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5F4FD" w14:textId="630DAC01" w:rsidR="00CE417B" w:rsidRPr="00CE417B" w:rsidRDefault="00CE417B" w:rsidP="00CE417B">
      <w:pPr>
        <w:rPr>
          <w:b/>
          <w:bCs/>
          <w:sz w:val="28"/>
          <w:szCs w:val="28"/>
        </w:rPr>
      </w:pPr>
      <w:r w:rsidRPr="00CE417B">
        <w:rPr>
          <w:b/>
          <w:bCs/>
          <w:sz w:val="28"/>
          <w:szCs w:val="28"/>
        </w:rPr>
        <w:t xml:space="preserve">Title: </w:t>
      </w:r>
      <w:r w:rsidRPr="00CE417B">
        <w:rPr>
          <w:b/>
          <w:bCs/>
          <w:sz w:val="28"/>
          <w:szCs w:val="28"/>
        </w:rPr>
        <w:t>Machine Learning-Based Sales Forecasting Model with Automated Data Processing Using P</w:t>
      </w:r>
      <w:r w:rsidR="002602C5">
        <w:rPr>
          <w:b/>
          <w:bCs/>
          <w:sz w:val="28"/>
          <w:szCs w:val="28"/>
        </w:rPr>
        <w:t>ython</w:t>
      </w:r>
      <w:r w:rsidRPr="00CE417B">
        <w:rPr>
          <w:b/>
          <w:bCs/>
          <w:sz w:val="28"/>
          <w:szCs w:val="28"/>
        </w:rPr>
        <w:t xml:space="preserve"> and </w:t>
      </w:r>
      <w:r w:rsidR="002602C5">
        <w:rPr>
          <w:b/>
          <w:bCs/>
          <w:sz w:val="28"/>
          <w:szCs w:val="28"/>
        </w:rPr>
        <w:t>Machine Learning</w:t>
      </w:r>
    </w:p>
    <w:p w14:paraId="5BA3300C" w14:textId="04874E5D" w:rsidR="00CE417B" w:rsidRPr="00CE417B" w:rsidRDefault="00CE417B" w:rsidP="00CE417B">
      <w:pPr>
        <w:rPr>
          <w:sz w:val="26"/>
          <w:szCs w:val="26"/>
        </w:rPr>
      </w:pPr>
      <w:r w:rsidRPr="00CE417B">
        <w:rPr>
          <w:sz w:val="26"/>
          <w:szCs w:val="26"/>
        </w:rPr>
        <w:t>In today’s highly competitive business environment, accurate sales forecasting is crucial for effective decision-making, inventory management, and resource allocation. Traditional forecasting methods often rely on manual data processing and simple trend analysis, which are time-consuming, prone to errors, and may fail to capture complex patterns in historical sales data. Moreover, businesses frequently deal with large datasets from multiple sources, requiring efficient preprocessing and cleaning to make the data usable for predictive modeling.</w:t>
      </w:r>
    </w:p>
    <w:p w14:paraId="1E772D6E" w14:textId="77777777" w:rsidR="00CE417B" w:rsidRPr="00CE417B" w:rsidRDefault="00CE417B" w:rsidP="00CE417B">
      <w:pPr>
        <w:rPr>
          <w:sz w:val="26"/>
          <w:szCs w:val="26"/>
        </w:rPr>
      </w:pPr>
      <w:r w:rsidRPr="00CE417B">
        <w:rPr>
          <w:sz w:val="26"/>
          <w:szCs w:val="26"/>
        </w:rPr>
        <w:t xml:space="preserve">This project aims to address these challenges by developing a </w:t>
      </w:r>
      <w:r w:rsidRPr="00CE417B">
        <w:rPr>
          <w:b/>
          <w:bCs/>
          <w:sz w:val="26"/>
          <w:szCs w:val="26"/>
        </w:rPr>
        <w:t>Machine Learning-Based Sales Forecasting Model</w:t>
      </w:r>
      <w:r w:rsidRPr="00CE417B">
        <w:rPr>
          <w:sz w:val="26"/>
          <w:szCs w:val="26"/>
        </w:rPr>
        <w:t xml:space="preserve"> that automates the entire data processing pipeline using </w:t>
      </w:r>
      <w:r w:rsidRPr="00CE417B">
        <w:rPr>
          <w:b/>
          <w:bCs/>
          <w:sz w:val="26"/>
          <w:szCs w:val="26"/>
        </w:rPr>
        <w:t>Pandas</w:t>
      </w:r>
      <w:r w:rsidRPr="00CE417B">
        <w:rPr>
          <w:sz w:val="26"/>
          <w:szCs w:val="26"/>
        </w:rPr>
        <w:t xml:space="preserve"> for data cleaning, transformation, and feature engineering. The model will leverage historical sales data to predict future sales trends, enabling businesses to make informed strategic decisions. Additionally, interactive and insightful </w:t>
      </w:r>
      <w:r w:rsidRPr="00CE417B">
        <w:rPr>
          <w:b/>
          <w:bCs/>
          <w:sz w:val="26"/>
          <w:szCs w:val="26"/>
        </w:rPr>
        <w:t>visualizations</w:t>
      </w:r>
      <w:r w:rsidRPr="00CE417B">
        <w:rPr>
          <w:sz w:val="26"/>
          <w:szCs w:val="26"/>
        </w:rPr>
        <w:t xml:space="preserve"> will be generated to help stakeholders easily interpret the data, identify patterns, and monitor model predictions. By combining automated data processing, predictive modeling, and visualization, this approach seeks to reduce manual effort, improve forecasting accuracy, and provide actionable insights for sales planning.</w:t>
      </w:r>
    </w:p>
    <w:p w14:paraId="5D168C1B" w14:textId="77777777" w:rsidR="00CE417B" w:rsidRPr="00CE417B" w:rsidRDefault="00CE417B" w:rsidP="00CE417B">
      <w:pPr>
        <w:rPr>
          <w:sz w:val="26"/>
          <w:szCs w:val="26"/>
        </w:rPr>
      </w:pPr>
      <w:r w:rsidRPr="00CE417B">
        <w:rPr>
          <w:b/>
          <w:bCs/>
          <w:sz w:val="26"/>
          <w:szCs w:val="26"/>
        </w:rPr>
        <w:t>Key Challenges Addressed:</w:t>
      </w:r>
    </w:p>
    <w:p w14:paraId="4509DC06" w14:textId="77777777" w:rsidR="00CE417B" w:rsidRPr="00CE417B" w:rsidRDefault="00CE417B" w:rsidP="00CE417B">
      <w:pPr>
        <w:numPr>
          <w:ilvl w:val="0"/>
          <w:numId w:val="1"/>
        </w:numPr>
        <w:rPr>
          <w:sz w:val="26"/>
          <w:szCs w:val="26"/>
        </w:rPr>
      </w:pPr>
      <w:r w:rsidRPr="00CE417B">
        <w:rPr>
          <w:sz w:val="26"/>
          <w:szCs w:val="26"/>
        </w:rPr>
        <w:t>Handling messy, inconsistent, and large-scale sales datasets from multiple sources.</w:t>
      </w:r>
    </w:p>
    <w:p w14:paraId="264AA175" w14:textId="77777777" w:rsidR="00CE417B" w:rsidRPr="00CE417B" w:rsidRDefault="00CE417B" w:rsidP="00CE417B">
      <w:pPr>
        <w:numPr>
          <w:ilvl w:val="0"/>
          <w:numId w:val="1"/>
        </w:numPr>
        <w:rPr>
          <w:sz w:val="26"/>
          <w:szCs w:val="26"/>
        </w:rPr>
      </w:pPr>
      <w:r w:rsidRPr="00CE417B">
        <w:rPr>
          <w:sz w:val="26"/>
          <w:szCs w:val="26"/>
        </w:rPr>
        <w:t>Automating data preprocessing steps to minimize manual intervention.</w:t>
      </w:r>
    </w:p>
    <w:p w14:paraId="1820BFBA" w14:textId="77777777" w:rsidR="00CE417B" w:rsidRPr="00CE417B" w:rsidRDefault="00CE417B" w:rsidP="00CE417B">
      <w:pPr>
        <w:numPr>
          <w:ilvl w:val="0"/>
          <w:numId w:val="1"/>
        </w:numPr>
        <w:rPr>
          <w:sz w:val="26"/>
          <w:szCs w:val="26"/>
        </w:rPr>
      </w:pPr>
      <w:r w:rsidRPr="00CE417B">
        <w:rPr>
          <w:sz w:val="26"/>
          <w:szCs w:val="26"/>
        </w:rPr>
        <w:t>Building an accurate machine learning model capable of capturing seasonal trends, promotional impacts, and other sales drivers.</w:t>
      </w:r>
    </w:p>
    <w:p w14:paraId="3B67FB37" w14:textId="77777777" w:rsidR="00CE417B" w:rsidRPr="00CE417B" w:rsidRDefault="00CE417B" w:rsidP="00CE417B">
      <w:pPr>
        <w:numPr>
          <w:ilvl w:val="0"/>
          <w:numId w:val="1"/>
        </w:numPr>
        <w:rPr>
          <w:sz w:val="26"/>
          <w:szCs w:val="26"/>
        </w:rPr>
      </w:pPr>
      <w:r w:rsidRPr="00CE417B">
        <w:rPr>
          <w:sz w:val="26"/>
          <w:szCs w:val="26"/>
        </w:rPr>
        <w:t>Providing clear and actionable visualizations for stakeholders to interpret forecasts effectively.</w:t>
      </w:r>
    </w:p>
    <w:p w14:paraId="1F1D531C" w14:textId="77777777" w:rsidR="00CE417B" w:rsidRPr="00CE417B" w:rsidRDefault="00CE417B" w:rsidP="00CE417B">
      <w:pPr>
        <w:rPr>
          <w:sz w:val="26"/>
          <w:szCs w:val="26"/>
        </w:rPr>
      </w:pPr>
      <w:r w:rsidRPr="00CE417B">
        <w:rPr>
          <w:b/>
          <w:bCs/>
          <w:sz w:val="26"/>
          <w:szCs w:val="26"/>
        </w:rPr>
        <w:t>Expected Outcome:</w:t>
      </w:r>
    </w:p>
    <w:p w14:paraId="430A22C0" w14:textId="77777777" w:rsidR="00CE417B" w:rsidRPr="00CE417B" w:rsidRDefault="00CE417B" w:rsidP="00CE417B">
      <w:pPr>
        <w:numPr>
          <w:ilvl w:val="0"/>
          <w:numId w:val="2"/>
        </w:numPr>
        <w:rPr>
          <w:sz w:val="26"/>
          <w:szCs w:val="26"/>
        </w:rPr>
      </w:pPr>
      <w:r w:rsidRPr="00CE417B">
        <w:rPr>
          <w:sz w:val="26"/>
          <w:szCs w:val="26"/>
        </w:rPr>
        <w:t>A robust pipeline that automatically cleans, processes, and prepares sales data for modeling.</w:t>
      </w:r>
    </w:p>
    <w:p w14:paraId="76E407D3" w14:textId="77777777" w:rsidR="00CE417B" w:rsidRPr="00CE417B" w:rsidRDefault="00CE417B" w:rsidP="00CE417B">
      <w:pPr>
        <w:numPr>
          <w:ilvl w:val="0"/>
          <w:numId w:val="2"/>
        </w:numPr>
        <w:rPr>
          <w:sz w:val="26"/>
          <w:szCs w:val="26"/>
        </w:rPr>
      </w:pPr>
      <w:r w:rsidRPr="00CE417B">
        <w:rPr>
          <w:sz w:val="26"/>
          <w:szCs w:val="26"/>
        </w:rPr>
        <w:t>A machine learning model capable of predicting short-term and long-term sales with high accuracy.</w:t>
      </w:r>
    </w:p>
    <w:p w14:paraId="250D0EF5" w14:textId="77777777" w:rsidR="00CE417B" w:rsidRPr="00CE417B" w:rsidRDefault="00CE417B" w:rsidP="00CE417B">
      <w:pPr>
        <w:numPr>
          <w:ilvl w:val="0"/>
          <w:numId w:val="2"/>
        </w:numPr>
        <w:rPr>
          <w:sz w:val="26"/>
          <w:szCs w:val="26"/>
        </w:rPr>
      </w:pPr>
      <w:r w:rsidRPr="00CE417B">
        <w:rPr>
          <w:sz w:val="26"/>
          <w:szCs w:val="26"/>
        </w:rPr>
        <w:t>Visual dashboards that highlight trends, anomalies, and future forecasts to assist decision-making.</w:t>
      </w:r>
    </w:p>
    <w:p w14:paraId="20CDD635" w14:textId="77777777" w:rsidR="00934235" w:rsidRDefault="00934235"/>
    <w:sectPr w:rsidR="0093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924737"/>
    <w:multiLevelType w:val="multilevel"/>
    <w:tmpl w:val="7FE8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302404"/>
    <w:multiLevelType w:val="multilevel"/>
    <w:tmpl w:val="D8C0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151857">
    <w:abstractNumId w:val="0"/>
  </w:num>
  <w:num w:numId="2" w16cid:durableId="242224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B9"/>
    <w:rsid w:val="002602C5"/>
    <w:rsid w:val="00623007"/>
    <w:rsid w:val="007F35C0"/>
    <w:rsid w:val="00934235"/>
    <w:rsid w:val="009E51F8"/>
    <w:rsid w:val="009F69B9"/>
    <w:rsid w:val="00BF24B2"/>
    <w:rsid w:val="00CE417B"/>
    <w:rsid w:val="00FC4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C6A1"/>
  <w15:chartTrackingRefBased/>
  <w15:docId w15:val="{281CC153-2054-4634-9754-8815241C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9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9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9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9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9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9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9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9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9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9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9B9"/>
    <w:rPr>
      <w:rFonts w:eastAsiaTheme="majorEastAsia" w:cstheme="majorBidi"/>
      <w:color w:val="272727" w:themeColor="text1" w:themeTint="D8"/>
    </w:rPr>
  </w:style>
  <w:style w:type="paragraph" w:styleId="Title">
    <w:name w:val="Title"/>
    <w:basedOn w:val="Normal"/>
    <w:next w:val="Normal"/>
    <w:link w:val="TitleChar"/>
    <w:uiPriority w:val="10"/>
    <w:qFormat/>
    <w:rsid w:val="009F6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9B9"/>
    <w:pPr>
      <w:spacing w:before="160"/>
      <w:jc w:val="center"/>
    </w:pPr>
    <w:rPr>
      <w:i/>
      <w:iCs/>
      <w:color w:val="404040" w:themeColor="text1" w:themeTint="BF"/>
    </w:rPr>
  </w:style>
  <w:style w:type="character" w:customStyle="1" w:styleId="QuoteChar">
    <w:name w:val="Quote Char"/>
    <w:basedOn w:val="DefaultParagraphFont"/>
    <w:link w:val="Quote"/>
    <w:uiPriority w:val="29"/>
    <w:rsid w:val="009F69B9"/>
    <w:rPr>
      <w:i/>
      <w:iCs/>
      <w:color w:val="404040" w:themeColor="text1" w:themeTint="BF"/>
    </w:rPr>
  </w:style>
  <w:style w:type="paragraph" w:styleId="ListParagraph">
    <w:name w:val="List Paragraph"/>
    <w:basedOn w:val="Normal"/>
    <w:uiPriority w:val="34"/>
    <w:qFormat/>
    <w:rsid w:val="009F69B9"/>
    <w:pPr>
      <w:ind w:left="720"/>
      <w:contextualSpacing/>
    </w:pPr>
  </w:style>
  <w:style w:type="character" w:styleId="IntenseEmphasis">
    <w:name w:val="Intense Emphasis"/>
    <w:basedOn w:val="DefaultParagraphFont"/>
    <w:uiPriority w:val="21"/>
    <w:qFormat/>
    <w:rsid w:val="009F69B9"/>
    <w:rPr>
      <w:i/>
      <w:iCs/>
      <w:color w:val="2F5496" w:themeColor="accent1" w:themeShade="BF"/>
    </w:rPr>
  </w:style>
  <w:style w:type="paragraph" w:styleId="IntenseQuote">
    <w:name w:val="Intense Quote"/>
    <w:basedOn w:val="Normal"/>
    <w:next w:val="Normal"/>
    <w:link w:val="IntenseQuoteChar"/>
    <w:uiPriority w:val="30"/>
    <w:qFormat/>
    <w:rsid w:val="009F69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9B9"/>
    <w:rPr>
      <w:i/>
      <w:iCs/>
      <w:color w:val="2F5496" w:themeColor="accent1" w:themeShade="BF"/>
    </w:rPr>
  </w:style>
  <w:style w:type="character" w:styleId="IntenseReference">
    <w:name w:val="Intense Reference"/>
    <w:basedOn w:val="DefaultParagraphFont"/>
    <w:uiPriority w:val="32"/>
    <w:qFormat/>
    <w:rsid w:val="009F69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 N</dc:creator>
  <cp:keywords/>
  <dc:description/>
  <cp:lastModifiedBy>Ganesh Reddy N</cp:lastModifiedBy>
  <cp:revision>4</cp:revision>
  <dcterms:created xsi:type="dcterms:W3CDTF">2025-09-22T09:55:00Z</dcterms:created>
  <dcterms:modified xsi:type="dcterms:W3CDTF">2025-09-22T09:57:00Z</dcterms:modified>
</cp:coreProperties>
</file>