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1B9EF5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jc w:val="center"/>
        <w:rPr>
          <w:b/>
          <w:bCs/>
          <w:color w:val="19181B"/>
          <w:kern w:val="0"/>
          <w:sz w:val="40"/>
          <w:szCs w:val="40"/>
          <w:lang w:val="en-US"/>
        </w:rPr>
      </w:pPr>
      <w:r>
        <w:rPr>
          <w:rFonts w:hint="eastAsia"/>
          <w:b/>
          <w:bCs/>
          <w:color w:val="19181B"/>
          <w:kern w:val="0"/>
          <w:sz w:val="40"/>
          <w:szCs w:val="40"/>
          <w:lang w:val="en-US"/>
        </w:rPr>
        <w:t>CHEN</w:t>
      </w:r>
      <w:r>
        <w:rPr>
          <w:b/>
          <w:bCs/>
          <w:color w:val="19181B"/>
          <w:kern w:val="0"/>
          <w:sz w:val="40"/>
          <w:szCs w:val="40"/>
          <w:lang w:val="en-US"/>
        </w:rPr>
        <w:t xml:space="preserve"> </w:t>
      </w:r>
      <w:r>
        <w:rPr>
          <w:rFonts w:hint="eastAsia"/>
          <w:b/>
          <w:bCs/>
          <w:color w:val="19181B"/>
          <w:kern w:val="0"/>
          <w:sz w:val="40"/>
          <w:szCs w:val="40"/>
          <w:lang w:val="en-US"/>
        </w:rPr>
        <w:t>Liheng</w:t>
      </w:r>
    </w:p>
    <w:p w14:paraId="46CE208B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jc w:val="center"/>
        <w:rPr>
          <w:rFonts w:hint="default"/>
          <w:color w:val="2D2D2F"/>
          <w:kern w:val="0"/>
          <w:sz w:val="20"/>
          <w:szCs w:val="20"/>
          <w:lang w:val="en-US"/>
        </w:rPr>
      </w:pPr>
      <w:r>
        <w:rPr>
          <w:rFonts w:hint="default"/>
          <w:color w:val="2D2D2F"/>
          <w:kern w:val="0"/>
          <w:sz w:val="20"/>
          <w:szCs w:val="20"/>
          <w:lang w:val="en-US"/>
        </w:rPr>
        <w:t>liheng.chen0308@gmail.com</w:t>
      </w:r>
    </w:p>
    <w:p w14:paraId="0715C667">
      <w:pPr>
        <w:widowControl w:val="0"/>
        <w:pBdr>
          <w:bottom w:val="single" w:color="auto" w:sz="6" w:space="1"/>
        </w:pBdr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color w:val="19181B"/>
          <w:kern w:val="0"/>
          <w:sz w:val="20"/>
          <w:szCs w:val="20"/>
          <w:lang w:val="en-US"/>
        </w:rPr>
      </w:pPr>
      <w:r>
        <w:rPr>
          <w:b/>
          <w:bCs/>
          <w:color w:val="19181B"/>
          <w:kern w:val="0"/>
          <w:sz w:val="22"/>
          <w:shd w:val="pct10" w:color="auto" w:fill="FFFFFF"/>
          <w:lang w:val="en-US"/>
        </w:rPr>
        <w:t>EDUCATION</w:t>
      </w:r>
    </w:p>
    <w:p w14:paraId="40CBC51D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jc w:val="distribute"/>
        <w:rPr>
          <w:rFonts w:hint="default"/>
          <w:b/>
          <w:bCs/>
          <w:color w:val="19181B"/>
          <w:kern w:val="0"/>
          <w:sz w:val="20"/>
          <w:szCs w:val="20"/>
          <w:lang w:val="en-US"/>
        </w:rPr>
      </w:pPr>
      <w:r>
        <w:rPr>
          <w:rFonts w:hint="eastAsia"/>
          <w:b/>
          <w:bCs/>
          <w:color w:val="19181B"/>
          <w:kern w:val="0"/>
          <w:sz w:val="20"/>
          <w:szCs w:val="20"/>
          <w:lang w:val="en-US" w:eastAsia="zh-CN"/>
        </w:rPr>
        <w:t>H</w:t>
      </w:r>
      <w:r>
        <w:rPr>
          <w:rFonts w:hint="default"/>
          <w:b/>
          <w:bCs/>
          <w:color w:val="19181B"/>
          <w:kern w:val="0"/>
          <w:sz w:val="20"/>
          <w:szCs w:val="20"/>
          <w:lang w:val="en-US" w:eastAsia="zh-CN"/>
        </w:rPr>
        <w:t>ong Kong University of Science and Technology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   </w:t>
      </w:r>
      <w:r>
        <w:rPr>
          <w:color w:val="19181B"/>
          <w:kern w:val="0"/>
          <w:sz w:val="20"/>
          <w:szCs w:val="20"/>
          <w:lang w:val="en-US"/>
        </w:rPr>
        <w:t xml:space="preserve">   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 xml:space="preserve"> 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rFonts w:hint="default"/>
          <w:b/>
          <w:bCs/>
          <w:color w:val="19181B"/>
          <w:kern w:val="0"/>
          <w:sz w:val="20"/>
          <w:szCs w:val="20"/>
          <w:lang w:val="en-US"/>
        </w:rPr>
        <w:t>Aug.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202</w:t>
      </w:r>
      <w:r>
        <w:rPr>
          <w:rFonts w:hint="default"/>
          <w:b/>
          <w:bCs/>
          <w:color w:val="19181B"/>
          <w:kern w:val="0"/>
          <w:sz w:val="20"/>
          <w:szCs w:val="20"/>
          <w:lang w:val="en-US"/>
        </w:rPr>
        <w:t>5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Jun. 202</w:t>
      </w:r>
      <w:r>
        <w:rPr>
          <w:rFonts w:hint="default"/>
          <w:b/>
          <w:bCs/>
          <w:color w:val="19181B"/>
          <w:kern w:val="0"/>
          <w:sz w:val="20"/>
          <w:szCs w:val="20"/>
          <w:lang w:val="en-US"/>
        </w:rPr>
        <w:t>7(expected)</w:t>
      </w:r>
    </w:p>
    <w:p w14:paraId="59416988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Cs/>
          <w:color w:val="19181B"/>
          <w:kern w:val="0"/>
          <w:sz w:val="20"/>
          <w:szCs w:val="20"/>
          <w:lang w:val="en-US"/>
        </w:rPr>
      </w:pPr>
      <w:r>
        <w:rPr>
          <w:rFonts w:hint="default"/>
          <w:kern w:val="0"/>
          <w:sz w:val="20"/>
          <w:szCs w:val="20"/>
          <w:lang w:val="en-US"/>
        </w:rPr>
        <w:t>Master of Philosophy in Individualized Interdisciplinary Program (Computer Vision and Computer Graphics)</w:t>
      </w:r>
      <w:r>
        <w:rPr>
          <w:color w:val="19181B"/>
          <w:kern w:val="0"/>
          <w:sz w:val="20"/>
          <w:szCs w:val="20"/>
          <w:lang w:val="en-US"/>
        </w:rPr>
        <w:t xml:space="preserve">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</w:p>
    <w:p w14:paraId="06B680A9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rFonts w:hint="default"/>
          <w:bCs/>
          <w:color w:val="19181B"/>
          <w:kern w:val="0"/>
          <w:sz w:val="20"/>
          <w:szCs w:val="20"/>
          <w:lang w:val="en-US"/>
        </w:rPr>
      </w:pPr>
      <w:r>
        <w:rPr>
          <w:rFonts w:hint="eastAsia"/>
          <w:color w:val="19181B"/>
          <w:kern w:val="0"/>
          <w:sz w:val="20"/>
          <w:szCs w:val="20"/>
          <w:lang w:val="en-US" w:eastAsia="zh-CN"/>
        </w:rPr>
        <w:t>Super</w:t>
      </w:r>
      <w:r>
        <w:rPr>
          <w:rFonts w:hint="default"/>
          <w:color w:val="19181B"/>
          <w:kern w:val="0"/>
          <w:sz w:val="20"/>
          <w:szCs w:val="20"/>
          <w:lang w:val="en-US" w:eastAsia="zh-CN"/>
        </w:rPr>
        <w:t>visors</w:t>
      </w:r>
      <w:r>
        <w:rPr>
          <w:color w:val="19181B"/>
          <w:kern w:val="0"/>
          <w:sz w:val="20"/>
          <w:szCs w:val="20"/>
          <w:lang w:val="en-US"/>
        </w:rPr>
        <w:t>:</w:t>
      </w:r>
      <w:r>
        <w:rPr>
          <w:rFonts w:hint="default"/>
          <w:color w:val="19181B"/>
          <w:kern w:val="0"/>
          <w:sz w:val="20"/>
          <w:szCs w:val="20"/>
          <w:lang w:val="en-US"/>
        </w:rPr>
        <w:t xml:space="preserve"> Hongbo Fu &amp; Anyi Rao</w:t>
      </w:r>
    </w:p>
    <w:p w14:paraId="0C49DE51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Cs/>
          <w:color w:val="19181B"/>
          <w:kern w:val="0"/>
          <w:sz w:val="20"/>
          <w:szCs w:val="20"/>
          <w:lang w:val="en-US"/>
        </w:rPr>
      </w:pPr>
    </w:p>
    <w:p w14:paraId="39D723E5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jc w:val="distribute"/>
        <w:rPr>
          <w:color w:val="19181B"/>
          <w:kern w:val="0"/>
          <w:sz w:val="20"/>
          <w:szCs w:val="20"/>
          <w:lang w:val="en-US"/>
        </w:rPr>
      </w:pPr>
      <w:r>
        <w:rPr>
          <w:b/>
          <w:bCs/>
          <w:color w:val="19181B"/>
          <w:kern w:val="0"/>
          <w:sz w:val="20"/>
          <w:szCs w:val="20"/>
          <w:lang w:val="en-US"/>
        </w:rPr>
        <w:t xml:space="preserve">Beijing Normal University    </w:t>
      </w:r>
      <w:r>
        <w:rPr>
          <w:color w:val="19181B"/>
          <w:kern w:val="0"/>
          <w:sz w:val="20"/>
          <w:szCs w:val="20"/>
          <w:lang w:val="en-US"/>
        </w:rPr>
        <w:t xml:space="preserve">   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 xml:space="preserve"> 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 xml:space="preserve"> </w:t>
      </w:r>
      <w:r>
        <w:rPr>
          <w:rFonts w:hint="default"/>
          <w:color w:val="19181B"/>
          <w:kern w:val="0"/>
          <w:sz w:val="20"/>
          <w:szCs w:val="20"/>
          <w:lang w:val="en-US"/>
        </w:rPr>
        <w:t xml:space="preserve">       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Sep. 2021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 xml:space="preserve">Jun. 2025 </w:t>
      </w:r>
    </w:p>
    <w:p w14:paraId="488F3735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kern w:val="0"/>
          <w:sz w:val="20"/>
          <w:szCs w:val="20"/>
          <w:lang w:val="en-US"/>
        </w:rPr>
      </w:pPr>
      <w:r>
        <w:rPr>
          <w:rFonts w:hint="eastAsia"/>
          <w:color w:val="19181B"/>
          <w:kern w:val="0"/>
          <w:sz w:val="20"/>
          <w:szCs w:val="20"/>
          <w:lang w:val="en-US"/>
        </w:rPr>
        <w:t>Major:</w:t>
      </w:r>
      <w:r>
        <w:rPr>
          <w:color w:val="19181B"/>
          <w:kern w:val="0"/>
          <w:sz w:val="20"/>
          <w:szCs w:val="20"/>
          <w:lang w:val="en-US"/>
        </w:rPr>
        <w:t xml:space="preserve"> Artificial Intelligence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kern w:val="0"/>
          <w:sz w:val="20"/>
          <w:szCs w:val="20"/>
          <w:lang w:val="en-US"/>
        </w:rPr>
        <w:tab/>
      </w:r>
      <w:r>
        <w:rPr>
          <w:kern w:val="0"/>
          <w:sz w:val="20"/>
          <w:szCs w:val="20"/>
          <w:lang w:val="en-US"/>
        </w:rPr>
        <w:t xml:space="preserve">          </w:t>
      </w:r>
    </w:p>
    <w:p w14:paraId="51403F99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kern w:val="0"/>
          <w:sz w:val="20"/>
          <w:szCs w:val="20"/>
          <w:lang w:val="en-US"/>
        </w:rPr>
      </w:pPr>
      <w:r>
        <w:rPr>
          <w:rFonts w:hint="eastAsia"/>
          <w:kern w:val="0"/>
          <w:sz w:val="20"/>
          <w:szCs w:val="20"/>
          <w:lang w:val="en-US"/>
        </w:rPr>
        <w:t xml:space="preserve">Core Courses: </w:t>
      </w:r>
      <w:r>
        <w:rPr>
          <w:kern w:val="0"/>
          <w:sz w:val="20"/>
          <w:szCs w:val="20"/>
          <w:lang w:val="en-US"/>
        </w:rPr>
        <w:t>Calculus (95), Fundamental Physics (90), Linux Operating System (93), Database and Data Principles (91)</w:t>
      </w:r>
    </w:p>
    <w:p w14:paraId="4D5428B2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Cs/>
          <w:color w:val="19181B"/>
          <w:kern w:val="0"/>
          <w:sz w:val="20"/>
          <w:szCs w:val="20"/>
          <w:lang w:val="en-US"/>
        </w:rPr>
      </w:pPr>
      <w:r>
        <w:rPr>
          <w:rFonts w:hint="eastAsia"/>
          <w:color w:val="19181B"/>
          <w:kern w:val="0"/>
          <w:sz w:val="20"/>
          <w:szCs w:val="20"/>
          <w:lang w:val="en-US"/>
        </w:rPr>
        <w:t>A</w:t>
      </w:r>
      <w:r>
        <w:rPr>
          <w:color w:val="19181B"/>
          <w:kern w:val="0"/>
          <w:sz w:val="20"/>
          <w:szCs w:val="20"/>
          <w:lang w:val="en-US"/>
        </w:rPr>
        <w:t>wards: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Cs/>
          <w:color w:val="19181B"/>
          <w:kern w:val="0"/>
          <w:sz w:val="20"/>
          <w:szCs w:val="20"/>
          <w:lang w:val="en-US"/>
        </w:rPr>
        <w:t>2024 COMAP MCM F</w:t>
      </w:r>
      <w:r>
        <w:rPr>
          <w:rFonts w:hint="eastAsia"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Cs/>
          <w:color w:val="19181B"/>
          <w:kern w:val="0"/>
          <w:sz w:val="20"/>
          <w:szCs w:val="20"/>
          <w:lang w:val="en-US"/>
        </w:rPr>
        <w:t>Prize</w:t>
      </w:r>
    </w:p>
    <w:p w14:paraId="08EFC3D7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color w:val="19181B"/>
          <w:kern w:val="0"/>
          <w:sz w:val="20"/>
          <w:szCs w:val="20"/>
          <w:lang w:val="en-US"/>
        </w:rPr>
      </w:pPr>
    </w:p>
    <w:p w14:paraId="74C6C255">
      <w:pPr>
        <w:widowControl w:val="0"/>
        <w:pBdr>
          <w:bottom w:val="single" w:color="auto" w:sz="6" w:space="1"/>
        </w:pBdr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color w:val="19181B"/>
          <w:kern w:val="0"/>
          <w:sz w:val="22"/>
          <w:shd w:val="pct10" w:color="auto" w:fill="FFFFFF"/>
          <w:lang w:val="en-US"/>
        </w:rPr>
      </w:pPr>
      <w:r>
        <w:rPr>
          <w:b/>
          <w:bCs/>
          <w:color w:val="19181B"/>
          <w:kern w:val="0"/>
          <w:sz w:val="22"/>
          <w:shd w:val="pct10" w:color="auto" w:fill="FFFFFF"/>
          <w:lang w:val="en-US"/>
        </w:rPr>
        <w:t>PUBLICATION</w:t>
      </w:r>
    </w:p>
    <w:p w14:paraId="6BA4E802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jc w:val="both"/>
        <w:rPr>
          <w:rFonts w:hint="default" w:eastAsia="宋体"/>
          <w:color w:val="19181B"/>
          <w:kern w:val="0"/>
          <w:sz w:val="20"/>
          <w:szCs w:val="2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US" w:eastAsia="zh-CN"/>
        </w:rPr>
        <w:t>Li-Heng Chen</w:t>
      </w:r>
      <w:r>
        <w:rPr>
          <w:rFonts w:hint="default"/>
          <w:color w:val="19181B"/>
          <w:kern w:val="0"/>
          <w:sz w:val="20"/>
          <w:szCs w:val="20"/>
          <w:lang w:val="en-US" w:eastAsia="zh-CN"/>
        </w:rPr>
        <w:t xml:space="preserve">, Zi-Xin Zou, Chang Liu, Tianjiao Jing, Yan-Pei Cao, Shi-Sheng Huang, Hongbo Fu and Hua Huang (2025). </w:t>
      </w:r>
      <w:r>
        <w:rPr>
          <w:rFonts w:hint="default" w:ascii="Times New Roman" w:hAnsi="Times New Roman" w:eastAsia="宋体" w:cs="Times New Roman"/>
          <w:b w:val="0"/>
          <w:bCs w:val="0"/>
          <w:i/>
          <w:color w:val="19181B"/>
          <w:kern w:val="0"/>
          <w:sz w:val="20"/>
          <w:szCs w:val="20"/>
          <w:lang w:val="en-US" w:eastAsia="zh-CN" w:bidi="ar-SA"/>
        </w:rPr>
        <w:t>GCRayDiffusion: Pose-Free Surface Reconstruction via Geometric Consistent Ray Diffusion</w:t>
      </w:r>
      <w:r>
        <w:rPr>
          <w:rFonts w:hint="default" w:eastAsia="宋体" w:cs="Times New Roman"/>
          <w:b w:val="0"/>
          <w:bCs w:val="0"/>
          <w:i/>
          <w:color w:val="19181B"/>
          <w:kern w:val="0"/>
          <w:sz w:val="20"/>
          <w:szCs w:val="20"/>
          <w:lang w:val="en-US" w:eastAsia="zh-CN" w:bidi="ar-SA"/>
        </w:rPr>
        <w:t xml:space="preserve">. </w:t>
      </w:r>
      <w:r>
        <w:rPr>
          <w:rFonts w:hint="eastAsia"/>
          <w:color w:val="19181B"/>
          <w:kern w:val="0"/>
          <w:sz w:val="20"/>
          <w:szCs w:val="20"/>
          <w:lang w:val="en-US" w:eastAsia="zh-CN"/>
        </w:rPr>
        <w:t>Accepted by</w:t>
      </w:r>
      <w:r>
        <w:rPr>
          <w:rFonts w:hint="default" w:eastAsia="宋体"/>
          <w:color w:val="19181B"/>
          <w:kern w:val="0"/>
          <w:sz w:val="20"/>
          <w:szCs w:val="20"/>
          <w:lang w:val="en-US" w:eastAsia="zh-CN"/>
        </w:rPr>
        <w:t xml:space="preserve"> </w:t>
      </w:r>
      <w:r>
        <w:rPr>
          <w:color w:val="19181B"/>
          <w:kern w:val="0"/>
          <w:sz w:val="20"/>
          <w:szCs w:val="20"/>
          <w:lang w:val="en-US"/>
        </w:rPr>
        <w:t>International Conference</w:t>
      </w:r>
      <w:r>
        <w:rPr>
          <w:rFonts w:hint="default"/>
          <w:color w:val="19181B"/>
          <w:kern w:val="0"/>
          <w:sz w:val="20"/>
          <w:szCs w:val="20"/>
          <w:lang w:val="en-US"/>
        </w:rPr>
        <w:t xml:space="preserve"> </w:t>
      </w:r>
      <w:r>
        <w:rPr>
          <w:rFonts w:hint="eastAsia"/>
          <w:color w:val="19181B"/>
          <w:kern w:val="0"/>
          <w:sz w:val="20"/>
          <w:szCs w:val="20"/>
          <w:lang w:val="en-US" w:eastAsia="zh-CN"/>
        </w:rPr>
        <w:t>on</w:t>
      </w:r>
      <w:r>
        <w:rPr>
          <w:rFonts w:hint="default"/>
          <w:color w:val="19181B"/>
          <w:kern w:val="0"/>
          <w:sz w:val="20"/>
          <w:szCs w:val="20"/>
          <w:lang w:val="en-US"/>
        </w:rPr>
        <w:t xml:space="preserve"> Computer Vision 2025. arXiv: https://arxiv.org/abs/2503.22349</w:t>
      </w:r>
    </w:p>
    <w:p w14:paraId="1E75570B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jc w:val="both"/>
        <w:rPr>
          <w:rFonts w:hint="default"/>
          <w:color w:val="19181B"/>
          <w:kern w:val="0"/>
          <w:sz w:val="20"/>
          <w:szCs w:val="20"/>
          <w:lang w:val="en-US" w:eastAsia="zh-CN"/>
        </w:rPr>
      </w:pPr>
    </w:p>
    <w:p w14:paraId="6349EA6E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 xml:space="preserve">Huang, S., Chen, G., </w:t>
      </w:r>
      <w:r>
        <w:rPr>
          <w:b/>
          <w:color w:val="19181B"/>
          <w:kern w:val="0"/>
          <w:sz w:val="20"/>
          <w:szCs w:val="20"/>
          <w:lang w:val="en-US"/>
        </w:rPr>
        <w:t>Chen, L</w:t>
      </w:r>
      <w:r>
        <w:rPr>
          <w:color w:val="19181B"/>
          <w:kern w:val="0"/>
          <w:sz w:val="20"/>
          <w:szCs w:val="20"/>
          <w:lang w:val="en-US"/>
        </w:rPr>
        <w:t xml:space="preserve">., &amp; Huang, H. (2024). </w:t>
      </w:r>
      <w:r>
        <w:rPr>
          <w:i/>
          <w:color w:val="19181B"/>
          <w:kern w:val="0"/>
          <w:sz w:val="20"/>
          <w:szCs w:val="20"/>
          <w:lang w:val="en-US"/>
        </w:rPr>
        <w:t>NeuralIndicator: Implicit Surface Reconstruction from Neural Indicator Priors.</w:t>
      </w:r>
      <w:r>
        <w:rPr>
          <w:color w:val="19181B"/>
          <w:kern w:val="0"/>
          <w:sz w:val="20"/>
          <w:szCs w:val="20"/>
          <w:lang w:val="en-US"/>
        </w:rPr>
        <w:t xml:space="preserve"> Proceedings of the 41st International Conference on Machine Learning</w:t>
      </w:r>
    </w:p>
    <w:p w14:paraId="08BE48DC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color w:val="19181B"/>
          <w:kern w:val="0"/>
          <w:sz w:val="20"/>
          <w:szCs w:val="20"/>
          <w:lang w:val="en-US"/>
        </w:rPr>
      </w:pPr>
      <w:bookmarkStart w:id="0" w:name="_GoBack"/>
      <w:bookmarkEnd w:id="0"/>
    </w:p>
    <w:p w14:paraId="1F5204D6">
      <w:pPr>
        <w:widowControl w:val="0"/>
        <w:pBdr>
          <w:bottom w:val="single" w:color="auto" w:sz="6" w:space="1"/>
        </w:pBdr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color w:val="19181B"/>
          <w:kern w:val="0"/>
          <w:sz w:val="22"/>
          <w:shd w:val="pct10" w:color="auto" w:fill="FFFFFF"/>
          <w:lang w:val="en-US"/>
        </w:rPr>
      </w:pPr>
      <w:r>
        <w:rPr>
          <w:rFonts w:hint="eastAsia"/>
          <w:b/>
          <w:bCs/>
          <w:color w:val="19181B"/>
          <w:kern w:val="0"/>
          <w:sz w:val="22"/>
          <w:shd w:val="pct10" w:color="auto" w:fill="FFFFFF"/>
          <w:lang w:val="en-US"/>
        </w:rPr>
        <w:t>PROFESSIONAL</w:t>
      </w:r>
      <w:r>
        <w:rPr>
          <w:b/>
          <w:bCs/>
          <w:color w:val="19181B"/>
          <w:kern w:val="0"/>
          <w:sz w:val="22"/>
          <w:shd w:val="pct10" w:color="auto" w:fill="FFFFFF"/>
          <w:lang w:val="en-US"/>
        </w:rPr>
        <w:t xml:space="preserve"> EXPERIENCE</w:t>
      </w:r>
    </w:p>
    <w:p w14:paraId="7D93E6CF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kern w:val="0"/>
          <w:sz w:val="20"/>
          <w:szCs w:val="20"/>
          <w:lang w:val="en-US"/>
        </w:rPr>
      </w:pPr>
      <w:r>
        <w:rPr>
          <w:rFonts w:hint="eastAsia"/>
          <w:b/>
          <w:bCs/>
          <w:kern w:val="0"/>
          <w:sz w:val="20"/>
          <w:szCs w:val="20"/>
          <w:lang w:val="en-US"/>
        </w:rPr>
        <w:t>Vast.AI</w:t>
      </w:r>
      <w:r>
        <w:rPr>
          <w:b/>
          <w:bCs/>
          <w:kern w:val="0"/>
          <w:sz w:val="20"/>
          <w:szCs w:val="20"/>
          <w:lang w:val="en-US"/>
        </w:rPr>
        <w:t xml:space="preserve">      </w:t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rFonts w:hint="eastAsia"/>
          <w:b/>
          <w:bCs/>
          <w:kern w:val="0"/>
          <w:sz w:val="20"/>
          <w:szCs w:val="20"/>
          <w:lang w:val="en-US"/>
        </w:rPr>
        <w:t xml:space="preserve">   Aug</w:t>
      </w:r>
      <w:r>
        <w:rPr>
          <w:b/>
          <w:bCs/>
          <w:kern w:val="0"/>
          <w:sz w:val="20"/>
          <w:szCs w:val="20"/>
          <w:lang w:val="en-US"/>
        </w:rPr>
        <w:t>.</w:t>
      </w:r>
      <w:r>
        <w:rPr>
          <w:rFonts w:hint="eastAsia"/>
          <w:b/>
          <w:bCs/>
          <w:kern w:val="0"/>
          <w:sz w:val="20"/>
          <w:szCs w:val="20"/>
          <w:lang w:val="en-US"/>
        </w:rPr>
        <w:t xml:space="preserve"> 2024</w:t>
      </w:r>
      <w:r>
        <w:rPr>
          <w:b/>
          <w:bCs/>
          <w:kern w:val="0"/>
          <w:sz w:val="20"/>
          <w:szCs w:val="20"/>
          <w:lang w:val="en-US"/>
        </w:rPr>
        <w:t xml:space="preserve"> – </w:t>
      </w:r>
      <w:r>
        <w:rPr>
          <w:rFonts w:hint="eastAsia"/>
          <w:b/>
          <w:bCs/>
          <w:kern w:val="0"/>
          <w:sz w:val="20"/>
          <w:szCs w:val="20"/>
          <w:lang w:val="en-US"/>
        </w:rPr>
        <w:t>Present</w:t>
      </w:r>
    </w:p>
    <w:p w14:paraId="4D22A455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i/>
          <w:iCs/>
          <w:kern w:val="0"/>
          <w:sz w:val="20"/>
          <w:szCs w:val="20"/>
          <w:lang w:val="en-US"/>
        </w:rPr>
      </w:pP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>Algorithm Researcher Intern</w:t>
      </w:r>
      <w:r>
        <w:rPr>
          <w:b/>
          <w:bCs/>
          <w:i/>
          <w:iCs/>
          <w:kern w:val="0"/>
          <w:sz w:val="20"/>
          <w:szCs w:val="20"/>
          <w:lang w:val="en-US"/>
        </w:rPr>
        <w:t>,</w:t>
      </w: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 xml:space="preserve"> Department of Technology and Engineering</w:t>
      </w:r>
    </w:p>
    <w:p w14:paraId="5F4AD7FF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Developed a 3D reconstruction and camera pose estimation pipeline, using Dinov2 for accurate image feature extraction and 7D ray generation with Plücker coordinates, achieving over 90% accuracy for camera pose estimation on the Objaverse dataset</w:t>
      </w:r>
    </w:p>
    <w:p w14:paraId="2CE30C43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Constructed a triplane network with MLP-based geometric feature analysis to generate Signed Distance Functions (SDF)</w:t>
      </w:r>
    </w:p>
    <w:p w14:paraId="0A44F06C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Integrated SDF as a conditioning factor for the denoising process, using ray-calculated surface points as query points to significantly enhance the accuracy and fidelity of both 3D object shapes and camera pose estimation</w:t>
      </w:r>
    </w:p>
    <w:p w14:paraId="719FAA6C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kern w:val="0"/>
          <w:sz w:val="20"/>
          <w:szCs w:val="20"/>
          <w:lang w:val="en-US"/>
        </w:rPr>
      </w:pPr>
      <w:r>
        <w:rPr>
          <w:rFonts w:hint="eastAsia"/>
          <w:b/>
          <w:bCs/>
          <w:kern w:val="0"/>
          <w:sz w:val="20"/>
          <w:szCs w:val="20"/>
          <w:lang w:val="en-US"/>
        </w:rPr>
        <w:t>ABB</w:t>
      </w:r>
      <w:r>
        <w:rPr>
          <w:b/>
          <w:bCs/>
          <w:kern w:val="0"/>
          <w:sz w:val="20"/>
          <w:szCs w:val="20"/>
          <w:lang w:val="en-US"/>
        </w:rPr>
        <w:t xml:space="preserve"> </w:t>
      </w:r>
      <w:r>
        <w:rPr>
          <w:rFonts w:hint="eastAsia"/>
          <w:b/>
          <w:bCs/>
          <w:kern w:val="0"/>
          <w:sz w:val="20"/>
          <w:szCs w:val="20"/>
          <w:lang w:val="en-US"/>
        </w:rPr>
        <w:t>(China)</w:t>
      </w:r>
      <w:r>
        <w:rPr>
          <w:b/>
          <w:bCs/>
          <w:kern w:val="0"/>
          <w:sz w:val="20"/>
          <w:szCs w:val="20"/>
          <w:lang w:val="en-US"/>
        </w:rPr>
        <w:t xml:space="preserve">     </w:t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rFonts w:hint="eastAsia"/>
          <w:b/>
          <w:bCs/>
          <w:kern w:val="0"/>
          <w:sz w:val="20"/>
          <w:szCs w:val="20"/>
          <w:lang w:val="en-US"/>
        </w:rPr>
        <w:t>Jul. 2024</w:t>
      </w:r>
    </w:p>
    <w:p w14:paraId="58A0EA0E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i/>
          <w:iCs/>
          <w:kern w:val="0"/>
          <w:sz w:val="20"/>
          <w:szCs w:val="20"/>
          <w:lang w:val="en-US"/>
        </w:rPr>
      </w:pP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>Algorithm Engineer Intern, Department of Digital Systems</w:t>
      </w:r>
    </w:p>
    <w:p w14:paraId="74E53F24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Fine-tuned YOLOv8 parameters to develop a surveillance video integration program for detecting indoor population changes, and configured 5</w:t>
      </w:r>
      <w:r>
        <w:rPr>
          <w:rFonts w:hint="eastAsia"/>
          <w:kern w:val="0"/>
          <w:sz w:val="20"/>
          <w:szCs w:val="20"/>
          <w:lang w:val="en-US"/>
        </w:rPr>
        <w:t xml:space="preserve"> </w:t>
      </w:r>
      <w:r>
        <w:rPr>
          <w:kern w:val="0"/>
          <w:sz w:val="20"/>
          <w:szCs w:val="20"/>
          <w:lang w:val="en-US"/>
        </w:rPr>
        <w:t>modes to provide air conditioning strategies based on population density</w:t>
      </w:r>
    </w:p>
    <w:p w14:paraId="6A63ECE2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Developed interfaces and standardized the database format for integration with the company’s industrial software</w:t>
      </w:r>
      <w:r>
        <w:rPr>
          <w:rFonts w:hint="eastAsia"/>
          <w:kern w:val="0"/>
          <w:sz w:val="20"/>
          <w:szCs w:val="20"/>
          <w:lang w:val="en-US"/>
        </w:rPr>
        <w:t xml:space="preserve"> </w:t>
      </w:r>
      <w:r>
        <w:rPr>
          <w:kern w:val="0"/>
          <w:sz w:val="20"/>
          <w:szCs w:val="20"/>
          <w:lang w:val="en-US"/>
        </w:rPr>
        <w:t>Zee600</w:t>
      </w:r>
    </w:p>
    <w:p w14:paraId="74EDC433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rStyle w:val="5"/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Optimized data updates, real-time writing, and data structure for the smart </w:t>
      </w:r>
      <w:r>
        <w:rPr>
          <w:rFonts w:hint="eastAsia"/>
          <w:kern w:val="0"/>
          <w:sz w:val="20"/>
          <w:szCs w:val="20"/>
          <w:lang w:val="en-US"/>
        </w:rPr>
        <w:t xml:space="preserve">screen system, </w:t>
      </w:r>
      <w:r>
        <w:rPr>
          <w:kern w:val="0"/>
          <w:sz w:val="20"/>
          <w:szCs w:val="20"/>
          <w:lang w:val="en-US"/>
        </w:rPr>
        <w:t>eliminating 80% of the manual steps</w:t>
      </w:r>
      <w:r>
        <w:rPr>
          <w:rFonts w:hint="eastAsia"/>
          <w:kern w:val="0"/>
          <w:sz w:val="20"/>
          <w:szCs w:val="20"/>
          <w:lang w:val="en-US"/>
        </w:rPr>
        <w:t xml:space="preserve"> and</w:t>
      </w:r>
      <w:r>
        <w:rPr>
          <w:kern w:val="0"/>
          <w:sz w:val="20"/>
          <w:szCs w:val="20"/>
          <w:lang w:val="en-US"/>
        </w:rPr>
        <w:t xml:space="preserve"> enabling staff to access real-time data from four modules with a single IP address modification</w:t>
      </w:r>
    </w:p>
    <w:p w14:paraId="1A4738D4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color w:val="FF0000"/>
          <w:kern w:val="0"/>
          <w:sz w:val="20"/>
          <w:szCs w:val="20"/>
          <w:lang w:val="en-US"/>
        </w:rPr>
      </w:pPr>
      <w:r>
        <w:rPr>
          <w:b/>
          <w:bCs/>
          <w:color w:val="19181B"/>
          <w:kern w:val="0"/>
          <w:sz w:val="20"/>
          <w:szCs w:val="20"/>
          <w:lang w:val="en-US"/>
        </w:rPr>
        <w:t xml:space="preserve">Xiamen Area of China (Fujian) Pilot Free Trade Zone Port Power Supply &amp; Tech. Co., LTD.     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Jan</w:t>
      </w:r>
      <w:r>
        <w:rPr>
          <w:b/>
          <w:bCs/>
          <w:color w:val="19181B"/>
          <w:kern w:val="0"/>
          <w:sz w:val="20"/>
          <w:szCs w:val="20"/>
          <w:lang w:val="en-US"/>
        </w:rPr>
        <w:t>.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 xml:space="preserve"> 2024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Feb</w:t>
      </w:r>
      <w:r>
        <w:rPr>
          <w:b/>
          <w:bCs/>
          <w:color w:val="19181B"/>
          <w:kern w:val="0"/>
          <w:sz w:val="20"/>
          <w:szCs w:val="20"/>
          <w:lang w:val="en-US"/>
        </w:rPr>
        <w:t>.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 xml:space="preserve"> 2024</w:t>
      </w:r>
    </w:p>
    <w:p w14:paraId="16918262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i/>
          <w:iCs/>
          <w:color w:val="19181B"/>
          <w:kern w:val="0"/>
          <w:sz w:val="20"/>
          <w:szCs w:val="20"/>
          <w:lang w:val="en-US"/>
        </w:rPr>
      </w:pPr>
      <w:r>
        <w:rPr>
          <w:b/>
          <w:bCs/>
          <w:i/>
          <w:iCs/>
          <w:color w:val="19181B"/>
          <w:kern w:val="0"/>
          <w:sz w:val="20"/>
          <w:szCs w:val="20"/>
          <w:lang w:val="en-US"/>
        </w:rPr>
        <w:t xml:space="preserve">System Engineering Intern, Department of </w:t>
      </w:r>
      <w:r>
        <w:rPr>
          <w:rFonts w:hint="eastAsia"/>
          <w:b/>
          <w:bCs/>
          <w:i/>
          <w:iCs/>
          <w:color w:val="19181B"/>
          <w:kern w:val="0"/>
          <w:sz w:val="20"/>
          <w:szCs w:val="20"/>
          <w:lang w:val="en-US"/>
        </w:rPr>
        <w:t>C</w:t>
      </w:r>
      <w:r>
        <w:rPr>
          <w:b/>
          <w:bCs/>
          <w:i/>
          <w:iCs/>
          <w:color w:val="19181B"/>
          <w:kern w:val="0"/>
          <w:sz w:val="20"/>
          <w:szCs w:val="20"/>
          <w:lang w:val="en-US"/>
        </w:rPr>
        <w:t>ommunications</w:t>
      </w:r>
    </w:p>
    <w:p w14:paraId="3A773368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Contributed to the usability optimization of the EAM system by resolving attribute conflicts in equipment inventory management and implementing automated equipment model selection, significantly reducing user workload</w:t>
      </w:r>
    </w:p>
    <w:p w14:paraId="0C31249D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Contributed to the blueprint design of the project management system for Harbour Electric. Designed the data structure for project information tables, laying the groundwork for subsequent development</w:t>
      </w:r>
    </w:p>
    <w:p w14:paraId="00406E1F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Engaged in testing projects for the Geographic Information System for the power information in the Harbour region, optimizing various system functionalities</w:t>
      </w:r>
    </w:p>
    <w:p w14:paraId="010E4951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color w:val="19181B"/>
          <w:kern w:val="0"/>
          <w:sz w:val="20"/>
          <w:szCs w:val="20"/>
          <w:lang w:val="en-US"/>
        </w:rPr>
      </w:pPr>
    </w:p>
    <w:p w14:paraId="71FEB4C7">
      <w:pPr>
        <w:widowControl w:val="0"/>
        <w:pBdr>
          <w:bottom w:val="single" w:color="auto" w:sz="6" w:space="1"/>
        </w:pBdr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color w:val="19181B"/>
          <w:kern w:val="0"/>
          <w:sz w:val="22"/>
          <w:shd w:val="pct10" w:color="auto" w:fill="FFFFFF"/>
          <w:lang w:val="en-US"/>
        </w:rPr>
      </w:pPr>
      <w:r>
        <w:rPr>
          <w:rFonts w:hint="eastAsia"/>
          <w:b/>
          <w:bCs/>
          <w:color w:val="19181B"/>
          <w:kern w:val="0"/>
          <w:sz w:val="22"/>
          <w:shd w:val="pct10" w:color="auto" w:fill="FFFFFF"/>
          <w:lang w:val="en-US"/>
        </w:rPr>
        <w:t>ACADEMIC</w:t>
      </w:r>
      <w:r>
        <w:rPr>
          <w:b/>
          <w:bCs/>
          <w:color w:val="19181B"/>
          <w:kern w:val="0"/>
          <w:sz w:val="22"/>
          <w:shd w:val="pct10" w:color="auto" w:fill="FFFFFF"/>
          <w:lang w:val="en-US"/>
        </w:rPr>
        <w:t xml:space="preserve"> EXPERIENCE</w:t>
      </w:r>
    </w:p>
    <w:p w14:paraId="0BDFBC37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jc w:val="distribute"/>
        <w:rPr>
          <w:rFonts w:hint="default"/>
          <w:b/>
          <w:bCs/>
          <w:i/>
          <w:iCs/>
          <w:color w:val="19181B"/>
          <w:kern w:val="0"/>
          <w:sz w:val="20"/>
          <w:szCs w:val="20"/>
          <w:lang w:val="en-US"/>
        </w:rPr>
      </w:pPr>
      <w:r>
        <w:rPr>
          <w:rFonts w:hint="eastAsia" w:eastAsia="楷体"/>
          <w:b/>
          <w:bCs/>
          <w:color w:val="19181B"/>
          <w:kern w:val="0"/>
          <w:sz w:val="20"/>
          <w:szCs w:val="20"/>
          <w:lang w:val="en-US" w:eastAsia="zh-CN"/>
        </w:rPr>
        <w:t>Pose</w:t>
      </w:r>
      <w:r>
        <w:rPr>
          <w:rFonts w:hint="default" w:eastAsia="楷体"/>
          <w:b/>
          <w:bCs/>
          <w:color w:val="19181B"/>
          <w:kern w:val="0"/>
          <w:sz w:val="20"/>
          <w:szCs w:val="20"/>
          <w:lang w:val="en-US" w:eastAsia="zh-CN"/>
        </w:rPr>
        <w:t xml:space="preserve">-Free 3D Surface Reconstruction </w:t>
      </w:r>
      <w:r>
        <w:rPr>
          <w:rFonts w:ascii="楷体" w:hAnsi="楷体" w:eastAsia="楷体" w:cs="楷体"/>
        </w:rPr>
        <w:t xml:space="preserve">   </w:t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 xml:space="preserve"> </w:t>
      </w:r>
      <w:r>
        <w:rPr>
          <w:rFonts w:hint="default" w:ascii="楷体" w:hAnsi="楷体" w:eastAsia="楷体" w:cs="楷体"/>
          <w:lang w:val="en-US"/>
        </w:rPr>
        <w:t xml:space="preserve">             </w:t>
      </w:r>
      <w:r>
        <w:rPr>
          <w:rFonts w:hint="default"/>
          <w:b/>
          <w:bCs/>
          <w:color w:val="19181B"/>
          <w:kern w:val="0"/>
          <w:sz w:val="20"/>
          <w:szCs w:val="20"/>
          <w:lang w:val="en-US"/>
        </w:rPr>
        <w:t>Aug.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202</w:t>
      </w:r>
      <w:r>
        <w:rPr>
          <w:rFonts w:hint="default"/>
          <w:b/>
          <w:bCs/>
          <w:color w:val="19181B"/>
          <w:kern w:val="0"/>
          <w:sz w:val="20"/>
          <w:szCs w:val="20"/>
          <w:lang w:val="en-US"/>
        </w:rPr>
        <w:t>4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– </w:t>
      </w:r>
      <w:r>
        <w:rPr>
          <w:rFonts w:hint="default"/>
          <w:b/>
          <w:bCs/>
          <w:color w:val="19181B"/>
          <w:kern w:val="0"/>
          <w:sz w:val="20"/>
          <w:szCs w:val="20"/>
          <w:lang w:val="en-US"/>
        </w:rPr>
        <w:t>Mar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. 202</w:t>
      </w:r>
      <w:r>
        <w:rPr>
          <w:rFonts w:hint="default"/>
          <w:b/>
          <w:bCs/>
          <w:color w:val="19181B"/>
          <w:kern w:val="0"/>
          <w:sz w:val="20"/>
          <w:szCs w:val="20"/>
          <w:lang w:val="en-US"/>
        </w:rPr>
        <w:t>5</w:t>
      </w:r>
    </w:p>
    <w:p w14:paraId="035196BF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</w:pPr>
      <w:r>
        <w:rPr>
          <w:rFonts w:hint="default"/>
          <w:b/>
          <w:bCs/>
          <w:iCs/>
          <w:color w:val="19181B"/>
          <w:kern w:val="0"/>
          <w:sz w:val="20"/>
          <w:szCs w:val="20"/>
          <w:lang w:val="en-US"/>
        </w:rPr>
        <w:t>First Author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 xml:space="preserve"> (under the supervision of Professor </w:t>
      </w:r>
      <w:r>
        <w:rPr>
          <w:rFonts w:hint="eastAsia"/>
          <w:b/>
          <w:bCs/>
          <w:iCs/>
          <w:color w:val="19181B"/>
          <w:kern w:val="0"/>
          <w:sz w:val="20"/>
          <w:szCs w:val="20"/>
          <w:lang w:val="en-US"/>
        </w:rPr>
        <w:t>H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>uang Shi</w:t>
      </w:r>
      <w:r>
        <w:rPr>
          <w:rFonts w:hint="default"/>
          <w:b/>
          <w:bCs/>
          <w:iCs/>
          <w:color w:val="19181B"/>
          <w:kern w:val="0"/>
          <w:sz w:val="20"/>
          <w:szCs w:val="20"/>
          <w:lang w:val="en-US"/>
        </w:rPr>
        <w:t>-S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>heng</w:t>
      </w:r>
      <w:r>
        <w:rPr>
          <w:rFonts w:hint="default"/>
          <w:b/>
          <w:bCs/>
          <w:iCs/>
          <w:color w:val="19181B"/>
          <w:kern w:val="0"/>
          <w:sz w:val="20"/>
          <w:szCs w:val="20"/>
          <w:lang w:val="en-US"/>
        </w:rPr>
        <w:t xml:space="preserve"> and Dr. Zi-Xin Zou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>)</w:t>
      </w:r>
      <w:r>
        <w:rPr>
          <w:rFonts w:hint="default"/>
          <w:b/>
          <w:bCs/>
          <w:iCs/>
          <w:color w:val="19181B"/>
          <w:kern w:val="0"/>
          <w:sz w:val="20"/>
          <w:szCs w:val="20"/>
          <w:lang w:val="en-US"/>
        </w:rPr>
        <w:t xml:space="preserve"> </w:t>
      </w:r>
    </w:p>
    <w:p w14:paraId="56B1016D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2D2D2F"/>
          <w:kern w:val="0"/>
          <w:sz w:val="20"/>
          <w:szCs w:val="20"/>
          <w:lang w:val="en-US"/>
        </w:rPr>
      </w:pPr>
      <w:r>
        <w:rPr>
          <w:rFonts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>Developed a pose-free surface reconstruction framework that integrates triplane-based signed distance field (SDF) learning with geometric priors from a novel diffusion model</w:t>
      </w:r>
    </w:p>
    <w:p w14:paraId="5E859136">
      <w:pPr>
        <w:pStyle w:val="18"/>
        <w:keepNext w:val="0"/>
        <w:keepLines w:val="0"/>
        <w:widowControl/>
        <w:suppressLineNumbers w:val="0"/>
      </w:pPr>
      <w:r>
        <w:rPr>
          <w:rFonts w:hint="default"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ab/>
      </w:r>
      <w:r>
        <w:rPr>
          <w:rFonts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 xml:space="preserve">Proposed GCRayDiffusion, a geometric consistent ray diffusion model that estimates camera poses by representing them as </w:t>
      </w:r>
      <w:r>
        <w:rPr>
          <w:rFonts w:hint="default"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ab/>
      </w:r>
      <w:r>
        <w:rPr>
          <w:rFonts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>neural ray bundles and denoising their distributions with 3D geometric constraints</w:t>
      </w:r>
    </w:p>
    <w:p w14:paraId="3E1ED807">
      <w:pPr>
        <w:pStyle w:val="1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>-</w:t>
      </w:r>
      <w:r>
        <w:rPr>
          <w:rFonts w:hint="default"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ab/>
      </w:r>
      <w:r>
        <w:rPr>
          <w:rFonts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 xml:space="preserve">Incorporated explicit on-surface sampling points from the neural rays into the SDF learning process, enabling simultaneous </w:t>
      </w:r>
      <w:r>
        <w:rPr>
          <w:rFonts w:hint="default"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ab/>
      </w:r>
      <w:r>
        <w:rPr>
          <w:rFonts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>optimization of camera pose and surface reconstruction</w:t>
      </w:r>
    </w:p>
    <w:p w14:paraId="060049F8">
      <w:pPr>
        <w:pStyle w:val="1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color w:val="2D2D2F"/>
          <w:kern w:val="0"/>
          <w:sz w:val="20"/>
          <w:szCs w:val="20"/>
          <w:lang w:val="en-US"/>
        </w:rPr>
      </w:pPr>
      <w:r>
        <w:rPr>
          <w:rFonts w:hint="default"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>-</w:t>
      </w:r>
      <w:r>
        <w:rPr>
          <w:rFonts w:hint="default"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ab/>
      </w:r>
      <w:r>
        <w:rPr>
          <w:rFonts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 xml:space="preserve">Conducted extensive experiments on Objaverse, Co3D and Google Scanned Object datasets, demonstrating superior </w:t>
      </w:r>
      <w:r>
        <w:rPr>
          <w:rFonts w:hint="default"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ab/>
      </w:r>
      <w:r>
        <w:rPr>
          <w:rFonts w:ascii="Times New Roman" w:hAnsi="Times New Roman" w:eastAsia="宋体" w:cs="Times New Roman"/>
          <w:color w:val="2D2D2F"/>
          <w:kern w:val="0"/>
          <w:sz w:val="20"/>
          <w:szCs w:val="20"/>
          <w:lang w:val="en-US" w:eastAsia="zh-CN" w:bidi="ar-SA"/>
        </w:rPr>
        <w:t>accuracy and generalization over prior methods under sparse view settings</w:t>
      </w:r>
    </w:p>
    <w:p w14:paraId="6E9FD003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jc w:val="distribute"/>
        <w:rPr>
          <w:b/>
          <w:bCs/>
          <w:i/>
          <w:iCs/>
          <w:color w:val="19181B"/>
          <w:kern w:val="0"/>
          <w:sz w:val="20"/>
          <w:szCs w:val="20"/>
          <w:lang w:val="en-US"/>
        </w:rPr>
      </w:pPr>
      <w:r>
        <w:rPr>
          <w:b/>
          <w:bCs/>
          <w:color w:val="19181B"/>
          <w:kern w:val="0"/>
          <w:sz w:val="20"/>
          <w:szCs w:val="20"/>
          <w:lang w:val="en-US"/>
        </w:rPr>
        <w:t>Unsupervised Point Cloud-based 3D Model Reconstruction</w:t>
      </w:r>
      <w:r>
        <w:rPr>
          <w:rFonts w:ascii="楷体" w:hAnsi="楷体" w:eastAsia="楷体" w:cs="楷体"/>
        </w:rPr>
        <w:t xml:space="preserve">   </w:t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 xml:space="preserve"> </w:t>
      </w:r>
      <w:r>
        <w:rPr>
          <w:b/>
          <w:bCs/>
          <w:color w:val="19181B"/>
          <w:kern w:val="0"/>
          <w:sz w:val="20"/>
          <w:szCs w:val="20"/>
          <w:lang w:val="en-US"/>
        </w:rPr>
        <w:t>May</w:t>
      </w:r>
      <w:r>
        <w:rPr>
          <w:rFonts w:hint="default"/>
          <w:b/>
          <w:bCs/>
          <w:color w:val="19181B"/>
          <w:kern w:val="0"/>
          <w:sz w:val="20"/>
          <w:szCs w:val="20"/>
          <w:lang w:val="en-US"/>
        </w:rPr>
        <w:t>.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2023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Apr. 2024</w:t>
      </w:r>
    </w:p>
    <w:p w14:paraId="2A94F0B6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color w:val="19181B"/>
          <w:kern w:val="0"/>
          <w:sz w:val="20"/>
          <w:szCs w:val="20"/>
          <w:lang w:val="en-US"/>
        </w:rPr>
      </w:pPr>
      <w:r>
        <w:rPr>
          <w:b/>
          <w:bCs/>
          <w:i/>
          <w:iCs/>
          <w:color w:val="19181B"/>
          <w:kern w:val="0"/>
          <w:sz w:val="20"/>
          <w:szCs w:val="20"/>
          <w:lang w:val="en-US"/>
        </w:rPr>
        <w:t>Research Assistant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 xml:space="preserve"> (under the supervision of Professor </w:t>
      </w:r>
      <w:r>
        <w:rPr>
          <w:rFonts w:hint="eastAsia"/>
          <w:b/>
          <w:bCs/>
          <w:iCs/>
          <w:color w:val="19181B"/>
          <w:kern w:val="0"/>
          <w:sz w:val="20"/>
          <w:szCs w:val="20"/>
          <w:lang w:val="en-US"/>
        </w:rPr>
        <w:t>H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>uang Shisheng)</w:t>
      </w:r>
    </w:p>
    <w:p w14:paraId="398C5DA8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2D2D2F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Applied an unsupervised learning model for 3D reconstruction, integrating global shape priors and smooth indicator functions constrained by gradient domains</w:t>
      </w:r>
    </w:p>
    <w:p w14:paraId="12408A43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2D2D2F"/>
          <w:kern w:val="0"/>
          <w:sz w:val="20"/>
          <w:szCs w:val="20"/>
          <w:lang w:val="en-US"/>
        </w:rPr>
      </w:pPr>
      <w:r>
        <w:rPr>
          <w:color w:val="2D2D2F"/>
          <w:kern w:val="0"/>
          <w:sz w:val="20"/>
          <w:szCs w:val="20"/>
          <w:lang w:val="en-US"/>
        </w:rPr>
        <w:t>Proposed a differentiable generation module to generate differentiable smooth indicator functions from a set of oriented points and developed a joint learning framework named NeuralIndicator</w:t>
      </w:r>
    </w:p>
    <w:p w14:paraId="7DE9C1EE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2D2D2F"/>
          <w:kern w:val="0"/>
          <w:sz w:val="20"/>
          <w:szCs w:val="20"/>
          <w:lang w:val="en-US"/>
        </w:rPr>
      </w:pPr>
      <w:r>
        <w:rPr>
          <w:color w:val="2D2D2F"/>
          <w:kern w:val="0"/>
          <w:sz w:val="20"/>
          <w:szCs w:val="20"/>
          <w:lang w:val="en-US"/>
        </w:rPr>
        <w:t>Conducted extensive evaluations on various public synthetic and real-scan point cloud datasets, demonstrating significant advantages of our approach in surface reconstruction, even for input point clouds with complex topology structures and incompleteness or noise</w:t>
      </w:r>
    </w:p>
    <w:p w14:paraId="22A21CBB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jc w:val="distribute"/>
        <w:rPr>
          <w:b/>
          <w:bCs/>
          <w:i/>
          <w:iCs/>
          <w:kern w:val="0"/>
          <w:sz w:val="20"/>
          <w:szCs w:val="20"/>
          <w:lang w:val="en-US"/>
        </w:rPr>
      </w:pPr>
      <w:r>
        <w:rPr>
          <w:b/>
          <w:bCs/>
          <w:kern w:val="0"/>
          <w:sz w:val="20"/>
          <w:szCs w:val="20"/>
          <w:lang w:val="en-US"/>
        </w:rPr>
        <w:t>The Power of Momentum: How to Win the Match with Data</w:t>
      </w:r>
      <w:r>
        <w:rPr>
          <w:rFonts w:hint="eastAsia"/>
          <w:b/>
          <w:bCs/>
          <w:kern w:val="0"/>
          <w:sz w:val="20"/>
          <w:szCs w:val="20"/>
          <w:lang w:val="en-US"/>
        </w:rPr>
        <w:t xml:space="preserve"> (2024 MCM Problem C)                 </w:t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 xml:space="preserve">  </w:t>
      </w:r>
      <w:r>
        <w:rPr>
          <w:rFonts w:hint="eastAsia"/>
          <w:b/>
          <w:bCs/>
          <w:kern w:val="0"/>
          <w:sz w:val="20"/>
          <w:szCs w:val="20"/>
          <w:lang w:val="en-US"/>
        </w:rPr>
        <w:t>Feb. 2024</w:t>
      </w:r>
    </w:p>
    <w:p w14:paraId="3F7E52DF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kern w:val="0"/>
          <w:sz w:val="20"/>
          <w:szCs w:val="20"/>
          <w:lang w:val="en-US"/>
        </w:rPr>
      </w:pP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>Team Leader</w:t>
      </w:r>
    </w:p>
    <w:p w14:paraId="7B198E9B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Developed </w:t>
      </w:r>
      <w:r>
        <w:rPr>
          <w:rFonts w:hint="eastAsia"/>
          <w:kern w:val="0"/>
          <w:sz w:val="20"/>
          <w:szCs w:val="20"/>
          <w:lang w:val="en-US"/>
        </w:rPr>
        <w:t>a</w:t>
      </w:r>
      <w:r>
        <w:rPr>
          <w:kern w:val="0"/>
          <w:sz w:val="20"/>
          <w:szCs w:val="20"/>
          <w:lang w:val="en-US"/>
        </w:rPr>
        <w:t xml:space="preserve"> </w:t>
      </w:r>
      <w:r>
        <w:rPr>
          <w:rFonts w:hint="eastAsia"/>
          <w:kern w:val="0"/>
          <w:sz w:val="20"/>
          <w:szCs w:val="20"/>
          <w:lang w:val="en-US"/>
        </w:rPr>
        <w:t>model</w:t>
      </w:r>
      <w:r>
        <w:rPr>
          <w:kern w:val="0"/>
          <w:sz w:val="20"/>
          <w:szCs w:val="20"/>
          <w:lang w:val="en-US"/>
        </w:rPr>
        <w:t xml:space="preserve"> based on IG-LSTM to measure player momentum</w:t>
      </w:r>
      <w:r>
        <w:rPr>
          <w:rFonts w:hint="eastAsia"/>
          <w:kern w:val="0"/>
          <w:sz w:val="20"/>
          <w:szCs w:val="20"/>
          <w:lang w:val="en-US"/>
        </w:rPr>
        <w:t xml:space="preserve">, and conducted </w:t>
      </w:r>
      <w:r>
        <w:rPr>
          <w:kern w:val="0"/>
          <w:sz w:val="20"/>
          <w:szCs w:val="20"/>
          <w:lang w:val="en-US"/>
        </w:rPr>
        <w:t>Correlation Analysis and Stochastic Simulation to assess the impact of momentum swings on match flow</w:t>
      </w:r>
    </w:p>
    <w:p w14:paraId="19184A7A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Utilized an information entropy-based decision tree to extract key features driving momentum swings, and designed an ANN-driven Momentum Swing Prediction Model (MSPM) to forecast match dynamics</w:t>
      </w:r>
    </w:p>
    <w:p w14:paraId="484E5C47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rFonts w:hint="eastAsia"/>
          <w:kern w:val="0"/>
          <w:sz w:val="20"/>
          <w:szCs w:val="20"/>
          <w:lang w:val="en-US"/>
        </w:rPr>
        <w:t>Optimized the model</w:t>
      </w:r>
      <w:r>
        <w:rPr>
          <w:kern w:val="0"/>
          <w:sz w:val="20"/>
          <w:szCs w:val="20"/>
          <w:lang w:val="en-US"/>
        </w:rPr>
        <w:t>’</w:t>
      </w:r>
      <w:r>
        <w:rPr>
          <w:rFonts w:hint="eastAsia"/>
          <w:kern w:val="0"/>
          <w:sz w:val="20"/>
          <w:szCs w:val="20"/>
          <w:lang w:val="en-US"/>
        </w:rPr>
        <w:t>s</w:t>
      </w:r>
      <w:r>
        <w:rPr>
          <w:kern w:val="0"/>
          <w:sz w:val="20"/>
          <w:szCs w:val="20"/>
          <w:lang w:val="en-US"/>
        </w:rPr>
        <w:t xml:space="preserve"> accuracy and generali</w:t>
      </w:r>
      <w:r>
        <w:rPr>
          <w:rFonts w:hint="eastAsia"/>
          <w:kern w:val="0"/>
          <w:sz w:val="20"/>
          <w:szCs w:val="20"/>
          <w:lang w:val="en-US"/>
        </w:rPr>
        <w:t>zability</w:t>
      </w:r>
      <w:r>
        <w:rPr>
          <w:kern w:val="0"/>
          <w:sz w:val="20"/>
          <w:szCs w:val="20"/>
          <w:lang w:val="en-US"/>
        </w:rPr>
        <w:t xml:space="preserve"> by </w:t>
      </w:r>
      <w:r>
        <w:rPr>
          <w:rFonts w:hint="eastAsia"/>
          <w:kern w:val="0"/>
          <w:sz w:val="20"/>
          <w:szCs w:val="20"/>
          <w:lang w:val="en-US"/>
        </w:rPr>
        <w:t xml:space="preserve">incorporating new features, fine-tuning the parameters, and testing it </w:t>
      </w:r>
      <w:r>
        <w:rPr>
          <w:kern w:val="0"/>
          <w:sz w:val="20"/>
          <w:szCs w:val="20"/>
          <w:lang w:val="en-US"/>
        </w:rPr>
        <w:t>across various tournaments and sports</w:t>
      </w:r>
      <w:r>
        <w:rPr>
          <w:rFonts w:hint="eastAsia"/>
          <w:kern w:val="0"/>
          <w:sz w:val="20"/>
          <w:szCs w:val="20"/>
          <w:lang w:val="en-US"/>
        </w:rPr>
        <w:t>, securing the F prize</w:t>
      </w:r>
    </w:p>
    <w:p w14:paraId="485D140A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i/>
          <w:iCs/>
          <w:color w:val="19181B"/>
          <w:kern w:val="0"/>
          <w:sz w:val="20"/>
          <w:szCs w:val="20"/>
          <w:lang w:val="en-US"/>
        </w:rPr>
      </w:pP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C</w:t>
      </w:r>
      <w:r>
        <w:rPr>
          <w:b/>
          <w:bCs/>
          <w:color w:val="19181B"/>
          <w:kern w:val="0"/>
          <w:sz w:val="20"/>
          <w:szCs w:val="20"/>
          <w:lang w:val="en-US"/>
        </w:rPr>
        <w:t>onstruction of a Speckle Pattern Model with Paddy Field Characteristics</w:t>
      </w:r>
      <w:r>
        <w:rPr>
          <w:rFonts w:ascii="楷体" w:hAnsi="楷体" w:eastAsia="楷体" w:cs="楷体"/>
        </w:rPr>
        <w:t xml:space="preserve"> </w:t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 xml:space="preserve">  </w:t>
      </w:r>
      <w:r>
        <w:rPr>
          <w:rFonts w:ascii="楷体" w:hAnsi="楷体" w:eastAsia="楷体" w:cs="楷体"/>
        </w:rPr>
        <w:tab/>
      </w:r>
      <w:r>
        <w:rPr>
          <w:rFonts w:ascii="楷体" w:hAnsi="楷体" w:eastAsia="楷体" w:cs="楷体"/>
        </w:rPr>
        <w:t xml:space="preserve"> 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May 2022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May 2023</w:t>
      </w:r>
    </w:p>
    <w:p w14:paraId="69EBE056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color w:val="19181B"/>
          <w:kern w:val="0"/>
          <w:sz w:val="20"/>
          <w:szCs w:val="20"/>
          <w:lang w:val="en-US"/>
        </w:rPr>
      </w:pPr>
      <w:r>
        <w:rPr>
          <w:b/>
          <w:bCs/>
          <w:i/>
          <w:iCs/>
          <w:color w:val="19181B"/>
          <w:kern w:val="0"/>
          <w:sz w:val="20"/>
          <w:szCs w:val="20"/>
          <w:lang w:val="en-US"/>
        </w:rPr>
        <w:t xml:space="preserve">Research Assistant 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 xml:space="preserve">(under the supervision of Professor Cai </w:t>
      </w:r>
      <w:r>
        <w:rPr>
          <w:rFonts w:hint="eastAsia"/>
          <w:b/>
          <w:bCs/>
          <w:iCs/>
          <w:color w:val="19181B"/>
          <w:kern w:val="0"/>
          <w:sz w:val="20"/>
          <w:szCs w:val="20"/>
          <w:lang w:val="en-US"/>
        </w:rPr>
        <w:t>Yong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>qiang)</w:t>
      </w:r>
    </w:p>
    <w:p w14:paraId="488A7AC6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Utilized OpenCV to perform grayscale conversion, smoothing filtering, and edge enhancement on images, followed by region segmentation and extraction of morphological and textural features</w:t>
      </w:r>
    </w:p>
    <w:p w14:paraId="1B6654CA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Extracted object edges using Sobel and Canny algorith</w:t>
      </w:r>
      <w:r>
        <w:rPr>
          <w:rFonts w:hint="eastAsia"/>
          <w:color w:val="19181B"/>
          <w:kern w:val="0"/>
          <w:sz w:val="20"/>
          <w:szCs w:val="20"/>
          <w:lang w:val="en-US"/>
        </w:rPr>
        <w:t>m</w:t>
      </w:r>
      <w:r>
        <w:rPr>
          <w:color w:val="19181B"/>
          <w:kern w:val="0"/>
          <w:sz w:val="20"/>
          <w:szCs w:val="20"/>
          <w:lang w:val="en-US"/>
        </w:rPr>
        <w:t>s</w:t>
      </w:r>
      <w:r>
        <w:rPr>
          <w:rFonts w:hint="eastAsia"/>
          <w:color w:val="19181B"/>
          <w:kern w:val="0"/>
          <w:sz w:val="20"/>
          <w:szCs w:val="20"/>
          <w:lang w:val="en-US"/>
        </w:rPr>
        <w:t>, and enhance effectiveness</w:t>
      </w:r>
      <w:r>
        <w:rPr>
          <w:color w:val="19181B"/>
          <w:kern w:val="0"/>
          <w:sz w:val="20"/>
          <w:szCs w:val="20"/>
          <w:lang w:val="en-US"/>
        </w:rPr>
        <w:t xml:space="preserve"> through subsequent optimization using morphological operations, Hough transform, and </w:t>
      </w:r>
      <w:r>
        <w:rPr>
          <w:rFonts w:hint="eastAsia"/>
          <w:color w:val="19181B"/>
          <w:kern w:val="0"/>
          <w:sz w:val="20"/>
          <w:szCs w:val="20"/>
          <w:lang w:val="en-US"/>
        </w:rPr>
        <w:t>other optimizations</w:t>
      </w:r>
    </w:p>
    <w:p w14:paraId="53EF8674">
      <w:pPr>
        <w:pStyle w:val="16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Conducted statistical analysis on image features and boundaries to derive characteristic parameters</w:t>
      </w:r>
      <w:r>
        <w:rPr>
          <w:rFonts w:hint="eastAsia"/>
          <w:color w:val="19181B"/>
          <w:kern w:val="0"/>
          <w:sz w:val="20"/>
          <w:szCs w:val="20"/>
          <w:lang w:val="en-US"/>
        </w:rPr>
        <w:t>, and e</w:t>
      </w:r>
      <w:r>
        <w:rPr>
          <w:color w:val="19181B"/>
          <w:kern w:val="0"/>
          <w:sz w:val="20"/>
          <w:szCs w:val="20"/>
          <w:lang w:val="en-US"/>
        </w:rPr>
        <w:t>nhanced the conformity between models and actual field shapes by model optimization and reaction-diffusion equation optimization</w:t>
      </w:r>
    </w:p>
    <w:p w14:paraId="1FFA5E17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color w:val="19181B"/>
          <w:kern w:val="0"/>
          <w:sz w:val="20"/>
          <w:szCs w:val="20"/>
          <w:lang w:val="en-US"/>
        </w:rPr>
      </w:pPr>
    </w:p>
    <w:p w14:paraId="36777031">
      <w:pPr>
        <w:widowControl w:val="0"/>
        <w:pBdr>
          <w:bottom w:val="single" w:color="auto" w:sz="6" w:space="1"/>
        </w:pBdr>
        <w:autoSpaceDE w:val="0"/>
        <w:autoSpaceDN w:val="0"/>
        <w:adjustRightInd w:val="0"/>
        <w:spacing w:line="240" w:lineRule="auto"/>
        <w:ind w:firstLine="0" w:firstLineChars="0"/>
        <w:contextualSpacing/>
        <w:rPr>
          <w:b/>
          <w:bCs/>
          <w:color w:val="19181B"/>
          <w:kern w:val="0"/>
          <w:sz w:val="20"/>
          <w:szCs w:val="20"/>
          <w:shd w:val="pct10" w:color="auto" w:fill="FFFFFF"/>
          <w:lang w:val="en-US"/>
        </w:rPr>
      </w:pPr>
      <w:r>
        <w:rPr>
          <w:b/>
          <w:bCs/>
          <w:color w:val="19181B"/>
          <w:kern w:val="0"/>
          <w:sz w:val="20"/>
          <w:szCs w:val="20"/>
          <w:shd w:val="pct10" w:color="auto" w:fill="FFFFFF"/>
          <w:lang w:val="en-US"/>
        </w:rPr>
        <w:t>ADDITIONAL INFORMATION</w:t>
      </w:r>
    </w:p>
    <w:p w14:paraId="722287A1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Cs/>
          <w:color w:val="19181B"/>
          <w:kern w:val="0"/>
          <w:sz w:val="20"/>
          <w:szCs w:val="20"/>
          <w:lang w:val="en-US"/>
        </w:rPr>
      </w:pPr>
      <w:r>
        <w:rPr>
          <w:b/>
          <w:bCs/>
          <w:color w:val="2D2D2F"/>
          <w:kern w:val="0"/>
          <w:sz w:val="20"/>
          <w:szCs w:val="20"/>
          <w:lang w:val="en-US"/>
        </w:rPr>
        <w:t>L</w:t>
      </w:r>
      <w:r>
        <w:rPr>
          <w:b/>
          <w:bCs/>
          <w:color w:val="19181B"/>
          <w:kern w:val="0"/>
          <w:sz w:val="20"/>
          <w:szCs w:val="20"/>
          <w:lang w:val="en-US"/>
        </w:rPr>
        <w:t>anguages</w:t>
      </w:r>
      <w:r>
        <w:rPr>
          <w:rFonts w:hint="eastAsia"/>
          <w:color w:val="19181B"/>
          <w:kern w:val="0"/>
          <w:sz w:val="20"/>
          <w:szCs w:val="20"/>
          <w:lang w:val="en-US"/>
        </w:rPr>
        <w:t>: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Cs/>
          <w:color w:val="19181B"/>
          <w:kern w:val="0"/>
          <w:sz w:val="20"/>
          <w:szCs w:val="20"/>
          <w:lang w:val="en-US"/>
        </w:rPr>
        <w:t>Mandarin Chinese (</w:t>
      </w:r>
      <w:r>
        <w:rPr>
          <w:rFonts w:hint="eastAsia"/>
          <w:bCs/>
          <w:color w:val="19181B"/>
          <w:kern w:val="0"/>
          <w:sz w:val="20"/>
          <w:szCs w:val="20"/>
          <w:lang w:val="en-US"/>
        </w:rPr>
        <w:t>n</w:t>
      </w:r>
      <w:r>
        <w:rPr>
          <w:bCs/>
          <w:color w:val="19181B"/>
          <w:kern w:val="0"/>
          <w:sz w:val="20"/>
          <w:szCs w:val="20"/>
          <w:lang w:val="en-US"/>
        </w:rPr>
        <w:t>ative), English (proficient</w:t>
      </w:r>
      <w:r>
        <w:rPr>
          <w:rFonts w:hint="eastAsia"/>
          <w:bCs/>
          <w:color w:val="19181B"/>
          <w:kern w:val="0"/>
          <w:sz w:val="20"/>
          <w:szCs w:val="20"/>
          <w:lang w:val="en-US"/>
        </w:rPr>
        <w:t>)</w:t>
      </w:r>
    </w:p>
    <w:p w14:paraId="335B5388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color w:val="19181B"/>
          <w:kern w:val="0"/>
          <w:sz w:val="20"/>
          <w:szCs w:val="20"/>
          <w:lang w:val="en-US"/>
        </w:rPr>
      </w:pP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Programming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Skills</w:t>
      </w:r>
      <w:r>
        <w:rPr>
          <w:color w:val="19181B"/>
          <w:kern w:val="0"/>
          <w:sz w:val="20"/>
          <w:szCs w:val="20"/>
          <w:lang w:val="en-US"/>
        </w:rPr>
        <w:t>: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Cs/>
          <w:color w:val="19181B"/>
          <w:kern w:val="0"/>
          <w:sz w:val="20"/>
          <w:szCs w:val="20"/>
          <w:lang w:val="en-US"/>
        </w:rPr>
        <w:t>C/C++, Python, SQL</w:t>
      </w:r>
    </w:p>
    <w:p w14:paraId="4FED47CF">
      <w:pPr>
        <w:widowControl w:val="0"/>
        <w:autoSpaceDE w:val="0"/>
        <w:autoSpaceDN w:val="0"/>
        <w:adjustRightInd w:val="0"/>
        <w:spacing w:line="240" w:lineRule="auto"/>
        <w:ind w:firstLine="0" w:firstLineChars="0"/>
        <w:contextualSpacing/>
        <w:rPr>
          <w:bCs/>
          <w:kern w:val="0"/>
          <w:sz w:val="20"/>
          <w:szCs w:val="20"/>
          <w:lang w:val="en-US"/>
        </w:rPr>
      </w:pPr>
      <w:r>
        <w:rPr>
          <w:rFonts w:hint="eastAsia"/>
          <w:b/>
          <w:kern w:val="0"/>
          <w:sz w:val="20"/>
          <w:szCs w:val="20"/>
          <w:lang w:val="en-US"/>
        </w:rPr>
        <w:t>Hobbies</w:t>
      </w:r>
      <w:r>
        <w:rPr>
          <w:rFonts w:hint="eastAsia"/>
          <w:bCs/>
          <w:kern w:val="0"/>
          <w:sz w:val="20"/>
          <w:szCs w:val="20"/>
          <w:lang w:val="en-US"/>
        </w:rPr>
        <w:t>: Piano, Sports (basketball, swimming, cycling, fitness, etc.)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720" w:right="720" w:bottom="720" w:left="720" w:header="851" w:footer="992" w:gutter="0"/>
      <w:cols w:space="425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69D33D">
    <w:pPr>
      <w:pStyle w:val="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DD875">
    <w:pPr>
      <w:pStyle w:val="8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09D3E1">
    <w:pPr>
      <w:pStyle w:val="8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49765B">
    <w:pPr>
      <w:ind w:left="480"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CEF67F">
    <w:pPr>
      <w:pStyle w:val="9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6FB0F5">
    <w:pPr>
      <w:pStyle w:val="9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0791C1F"/>
    <w:multiLevelType w:val="multilevel"/>
    <w:tmpl w:val="10791C1F"/>
    <w:lvl w:ilvl="0" w:tentative="0">
      <w:start w:val="0"/>
      <w:numFmt w:val="bullet"/>
      <w:lvlText w:val="-"/>
      <w:lvlJc w:val="left"/>
      <w:pPr>
        <w:ind w:left="360" w:hanging="360"/>
      </w:pPr>
      <w:rPr>
        <w:rFonts w:hint="default" w:ascii="Times New Roman" w:hAnsi="Times New Roman" w:eastAsia="宋体" w:cs="Times New Roman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5"/>
  <w:bordersDoNotSurroundHeader w:val="0"/>
  <w:bordersDoNotSurroundFooter w:val="0"/>
  <w:hideSpellingErrors/>
  <w:hideGrammaticalErrors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S3NDYyNjUxMjU0NLJQ0lEKTi0uzszPAykwNKsFAACuoegtAAAA"/>
    <w:docVar w:name="commondata" w:val="eyJoZGlkIjoiYTg0YTMyNGM3ZTY1NzZlMjU2MDRlM2IxZWI1NjQ5OTYifQ=="/>
  </w:docVars>
  <w:rsids>
    <w:rsidRoot w:val="00A62C52"/>
    <w:rsid w:val="00001F06"/>
    <w:rsid w:val="00004BB8"/>
    <w:rsid w:val="00004FEF"/>
    <w:rsid w:val="000143EA"/>
    <w:rsid w:val="00021346"/>
    <w:rsid w:val="0002499E"/>
    <w:rsid w:val="00041324"/>
    <w:rsid w:val="000425AD"/>
    <w:rsid w:val="00044904"/>
    <w:rsid w:val="000472DB"/>
    <w:rsid w:val="00052AFF"/>
    <w:rsid w:val="00054DAB"/>
    <w:rsid w:val="00061629"/>
    <w:rsid w:val="00064F06"/>
    <w:rsid w:val="000650D8"/>
    <w:rsid w:val="00073B8C"/>
    <w:rsid w:val="000756EC"/>
    <w:rsid w:val="0007653D"/>
    <w:rsid w:val="000779D3"/>
    <w:rsid w:val="000804EE"/>
    <w:rsid w:val="00082F2D"/>
    <w:rsid w:val="00094AD6"/>
    <w:rsid w:val="00094D93"/>
    <w:rsid w:val="000A06CF"/>
    <w:rsid w:val="000A1C68"/>
    <w:rsid w:val="000A344B"/>
    <w:rsid w:val="000A7106"/>
    <w:rsid w:val="000B5310"/>
    <w:rsid w:val="000B7A6E"/>
    <w:rsid w:val="000C1F90"/>
    <w:rsid w:val="000C4B40"/>
    <w:rsid w:val="000C500C"/>
    <w:rsid w:val="000C657F"/>
    <w:rsid w:val="000C6C79"/>
    <w:rsid w:val="000D2143"/>
    <w:rsid w:val="000D2BCA"/>
    <w:rsid w:val="000D36A8"/>
    <w:rsid w:val="000D4AE9"/>
    <w:rsid w:val="000E5A80"/>
    <w:rsid w:val="000E69D4"/>
    <w:rsid w:val="000F06B7"/>
    <w:rsid w:val="000F0C1E"/>
    <w:rsid w:val="000F205E"/>
    <w:rsid w:val="0010372C"/>
    <w:rsid w:val="00116AD9"/>
    <w:rsid w:val="001255B0"/>
    <w:rsid w:val="0012719F"/>
    <w:rsid w:val="0013037A"/>
    <w:rsid w:val="00131F39"/>
    <w:rsid w:val="00136B13"/>
    <w:rsid w:val="001377BE"/>
    <w:rsid w:val="0014319F"/>
    <w:rsid w:val="0015176D"/>
    <w:rsid w:val="001576BF"/>
    <w:rsid w:val="00157A39"/>
    <w:rsid w:val="001609AA"/>
    <w:rsid w:val="00165F1C"/>
    <w:rsid w:val="00171876"/>
    <w:rsid w:val="00174519"/>
    <w:rsid w:val="0017626B"/>
    <w:rsid w:val="0018041D"/>
    <w:rsid w:val="00181C3C"/>
    <w:rsid w:val="00182DEA"/>
    <w:rsid w:val="00187E48"/>
    <w:rsid w:val="00187FC9"/>
    <w:rsid w:val="0019157B"/>
    <w:rsid w:val="001C0C2A"/>
    <w:rsid w:val="001C4D3B"/>
    <w:rsid w:val="001D2EB4"/>
    <w:rsid w:val="001D6C79"/>
    <w:rsid w:val="001E3CB1"/>
    <w:rsid w:val="001E59B3"/>
    <w:rsid w:val="001E7408"/>
    <w:rsid w:val="001F0C3D"/>
    <w:rsid w:val="001F1471"/>
    <w:rsid w:val="001F2411"/>
    <w:rsid w:val="001F2AC8"/>
    <w:rsid w:val="002106E6"/>
    <w:rsid w:val="00213F14"/>
    <w:rsid w:val="0021687D"/>
    <w:rsid w:val="002175DB"/>
    <w:rsid w:val="00222FDA"/>
    <w:rsid w:val="002237FD"/>
    <w:rsid w:val="00224851"/>
    <w:rsid w:val="00224A1F"/>
    <w:rsid w:val="00232459"/>
    <w:rsid w:val="00232E21"/>
    <w:rsid w:val="00233D1B"/>
    <w:rsid w:val="002346D5"/>
    <w:rsid w:val="002352EA"/>
    <w:rsid w:val="00237F04"/>
    <w:rsid w:val="002437FA"/>
    <w:rsid w:val="002451BD"/>
    <w:rsid w:val="00247794"/>
    <w:rsid w:val="00252B1D"/>
    <w:rsid w:val="00262BFC"/>
    <w:rsid w:val="0026341B"/>
    <w:rsid w:val="00270A87"/>
    <w:rsid w:val="002719E8"/>
    <w:rsid w:val="00275CA5"/>
    <w:rsid w:val="00282EB8"/>
    <w:rsid w:val="00293C93"/>
    <w:rsid w:val="00295D8D"/>
    <w:rsid w:val="00297C92"/>
    <w:rsid w:val="002A2406"/>
    <w:rsid w:val="002B23E3"/>
    <w:rsid w:val="002B57C2"/>
    <w:rsid w:val="002B6299"/>
    <w:rsid w:val="002B780C"/>
    <w:rsid w:val="002D3794"/>
    <w:rsid w:val="002E2430"/>
    <w:rsid w:val="002E261E"/>
    <w:rsid w:val="002E3B2A"/>
    <w:rsid w:val="002E7D3A"/>
    <w:rsid w:val="002F3130"/>
    <w:rsid w:val="002F68CB"/>
    <w:rsid w:val="00306537"/>
    <w:rsid w:val="00306CE6"/>
    <w:rsid w:val="00307B87"/>
    <w:rsid w:val="00311C63"/>
    <w:rsid w:val="00311E82"/>
    <w:rsid w:val="00317B07"/>
    <w:rsid w:val="0032011E"/>
    <w:rsid w:val="00321575"/>
    <w:rsid w:val="003230F5"/>
    <w:rsid w:val="00325F82"/>
    <w:rsid w:val="003306A0"/>
    <w:rsid w:val="00330A6C"/>
    <w:rsid w:val="00335008"/>
    <w:rsid w:val="003366DA"/>
    <w:rsid w:val="0034064A"/>
    <w:rsid w:val="00341384"/>
    <w:rsid w:val="003426F3"/>
    <w:rsid w:val="00343698"/>
    <w:rsid w:val="00343B08"/>
    <w:rsid w:val="00343CB8"/>
    <w:rsid w:val="00345AF7"/>
    <w:rsid w:val="00346006"/>
    <w:rsid w:val="003474DD"/>
    <w:rsid w:val="003476D5"/>
    <w:rsid w:val="00353C4A"/>
    <w:rsid w:val="00353F37"/>
    <w:rsid w:val="00354F1D"/>
    <w:rsid w:val="0037159A"/>
    <w:rsid w:val="0037580A"/>
    <w:rsid w:val="00380E1E"/>
    <w:rsid w:val="003818D1"/>
    <w:rsid w:val="00387F05"/>
    <w:rsid w:val="00390674"/>
    <w:rsid w:val="0039079D"/>
    <w:rsid w:val="00393751"/>
    <w:rsid w:val="0039612A"/>
    <w:rsid w:val="003974C0"/>
    <w:rsid w:val="003A2F3B"/>
    <w:rsid w:val="003A6197"/>
    <w:rsid w:val="003B22CD"/>
    <w:rsid w:val="003B7BE5"/>
    <w:rsid w:val="003C36A0"/>
    <w:rsid w:val="003C635C"/>
    <w:rsid w:val="003C6692"/>
    <w:rsid w:val="003D2047"/>
    <w:rsid w:val="003D2BFB"/>
    <w:rsid w:val="003D3402"/>
    <w:rsid w:val="003E2F82"/>
    <w:rsid w:val="003E4250"/>
    <w:rsid w:val="003F3049"/>
    <w:rsid w:val="003F69F4"/>
    <w:rsid w:val="003F7289"/>
    <w:rsid w:val="0040095B"/>
    <w:rsid w:val="0040402C"/>
    <w:rsid w:val="004054C7"/>
    <w:rsid w:val="004121DA"/>
    <w:rsid w:val="004145C9"/>
    <w:rsid w:val="004146AD"/>
    <w:rsid w:val="0041706E"/>
    <w:rsid w:val="00422167"/>
    <w:rsid w:val="00424DF6"/>
    <w:rsid w:val="00425AE0"/>
    <w:rsid w:val="00426DDC"/>
    <w:rsid w:val="00430C33"/>
    <w:rsid w:val="00432CE5"/>
    <w:rsid w:val="00435A12"/>
    <w:rsid w:val="00435A60"/>
    <w:rsid w:val="00435C9F"/>
    <w:rsid w:val="00436F1C"/>
    <w:rsid w:val="004375F8"/>
    <w:rsid w:val="004400AB"/>
    <w:rsid w:val="00440E3A"/>
    <w:rsid w:val="00450805"/>
    <w:rsid w:val="00450FA1"/>
    <w:rsid w:val="00451D98"/>
    <w:rsid w:val="00454C7A"/>
    <w:rsid w:val="00455D60"/>
    <w:rsid w:val="00460E38"/>
    <w:rsid w:val="00462B0C"/>
    <w:rsid w:val="00466B3F"/>
    <w:rsid w:val="00470238"/>
    <w:rsid w:val="00473AC8"/>
    <w:rsid w:val="0047693C"/>
    <w:rsid w:val="004777B8"/>
    <w:rsid w:val="00484BCF"/>
    <w:rsid w:val="00490053"/>
    <w:rsid w:val="004900F9"/>
    <w:rsid w:val="004A0DE1"/>
    <w:rsid w:val="004B33A4"/>
    <w:rsid w:val="004B5F20"/>
    <w:rsid w:val="004C257E"/>
    <w:rsid w:val="004C7B58"/>
    <w:rsid w:val="004D0BED"/>
    <w:rsid w:val="004E1E11"/>
    <w:rsid w:val="004E208E"/>
    <w:rsid w:val="004E42B1"/>
    <w:rsid w:val="004E4E1C"/>
    <w:rsid w:val="004E5A3F"/>
    <w:rsid w:val="004E7677"/>
    <w:rsid w:val="004F199B"/>
    <w:rsid w:val="00504731"/>
    <w:rsid w:val="005056BF"/>
    <w:rsid w:val="00511489"/>
    <w:rsid w:val="005118C8"/>
    <w:rsid w:val="005164D0"/>
    <w:rsid w:val="00516FDA"/>
    <w:rsid w:val="00517925"/>
    <w:rsid w:val="00521276"/>
    <w:rsid w:val="005239E8"/>
    <w:rsid w:val="00525B21"/>
    <w:rsid w:val="00525EC6"/>
    <w:rsid w:val="00536505"/>
    <w:rsid w:val="0054094F"/>
    <w:rsid w:val="00542369"/>
    <w:rsid w:val="00542F39"/>
    <w:rsid w:val="005445BA"/>
    <w:rsid w:val="00552830"/>
    <w:rsid w:val="00561B35"/>
    <w:rsid w:val="00563A78"/>
    <w:rsid w:val="00564F23"/>
    <w:rsid w:val="00565CBB"/>
    <w:rsid w:val="00587959"/>
    <w:rsid w:val="00593AD7"/>
    <w:rsid w:val="005959F0"/>
    <w:rsid w:val="00596A78"/>
    <w:rsid w:val="005977E4"/>
    <w:rsid w:val="005A0F50"/>
    <w:rsid w:val="005A5D76"/>
    <w:rsid w:val="005B10D1"/>
    <w:rsid w:val="005B366F"/>
    <w:rsid w:val="005B556A"/>
    <w:rsid w:val="005B75EB"/>
    <w:rsid w:val="005C1E52"/>
    <w:rsid w:val="005C421E"/>
    <w:rsid w:val="005C4ECA"/>
    <w:rsid w:val="005C4F17"/>
    <w:rsid w:val="005C5C01"/>
    <w:rsid w:val="005C6E15"/>
    <w:rsid w:val="005C77F7"/>
    <w:rsid w:val="005C7FCC"/>
    <w:rsid w:val="005D0286"/>
    <w:rsid w:val="005D07FD"/>
    <w:rsid w:val="005D17D8"/>
    <w:rsid w:val="005D42F0"/>
    <w:rsid w:val="005D794F"/>
    <w:rsid w:val="005D7CD4"/>
    <w:rsid w:val="005F150A"/>
    <w:rsid w:val="005F56F2"/>
    <w:rsid w:val="0060267A"/>
    <w:rsid w:val="006055C7"/>
    <w:rsid w:val="006068A3"/>
    <w:rsid w:val="00610CBF"/>
    <w:rsid w:val="00613073"/>
    <w:rsid w:val="006131CE"/>
    <w:rsid w:val="0061619C"/>
    <w:rsid w:val="00620C06"/>
    <w:rsid w:val="00620CD6"/>
    <w:rsid w:val="00621722"/>
    <w:rsid w:val="00621F99"/>
    <w:rsid w:val="00627541"/>
    <w:rsid w:val="00631D65"/>
    <w:rsid w:val="0063361D"/>
    <w:rsid w:val="00633883"/>
    <w:rsid w:val="0063505D"/>
    <w:rsid w:val="00637004"/>
    <w:rsid w:val="00640CBB"/>
    <w:rsid w:val="00640E3C"/>
    <w:rsid w:val="00643040"/>
    <w:rsid w:val="0064560B"/>
    <w:rsid w:val="0064583E"/>
    <w:rsid w:val="00656D8F"/>
    <w:rsid w:val="0066555B"/>
    <w:rsid w:val="00667B15"/>
    <w:rsid w:val="00672D4C"/>
    <w:rsid w:val="0067340B"/>
    <w:rsid w:val="0067357F"/>
    <w:rsid w:val="00674A9C"/>
    <w:rsid w:val="006771C3"/>
    <w:rsid w:val="0068326A"/>
    <w:rsid w:val="00686441"/>
    <w:rsid w:val="00690B19"/>
    <w:rsid w:val="00694A12"/>
    <w:rsid w:val="00695536"/>
    <w:rsid w:val="00695722"/>
    <w:rsid w:val="00695DE9"/>
    <w:rsid w:val="006A10AC"/>
    <w:rsid w:val="006A4CCD"/>
    <w:rsid w:val="006B0F7D"/>
    <w:rsid w:val="006B2782"/>
    <w:rsid w:val="006B7E73"/>
    <w:rsid w:val="006C389C"/>
    <w:rsid w:val="006D36FF"/>
    <w:rsid w:val="006D4CAC"/>
    <w:rsid w:val="006D6F11"/>
    <w:rsid w:val="006E728D"/>
    <w:rsid w:val="006F5B8E"/>
    <w:rsid w:val="006F6AFF"/>
    <w:rsid w:val="007064D5"/>
    <w:rsid w:val="00712748"/>
    <w:rsid w:val="00713AA8"/>
    <w:rsid w:val="00726186"/>
    <w:rsid w:val="00731F03"/>
    <w:rsid w:val="007330EC"/>
    <w:rsid w:val="00737E44"/>
    <w:rsid w:val="00740145"/>
    <w:rsid w:val="00742155"/>
    <w:rsid w:val="0074631D"/>
    <w:rsid w:val="0074775D"/>
    <w:rsid w:val="007538C1"/>
    <w:rsid w:val="00754303"/>
    <w:rsid w:val="00754586"/>
    <w:rsid w:val="007562C5"/>
    <w:rsid w:val="00763F77"/>
    <w:rsid w:val="00764016"/>
    <w:rsid w:val="0076684E"/>
    <w:rsid w:val="00767506"/>
    <w:rsid w:val="00772CC3"/>
    <w:rsid w:val="00775C9C"/>
    <w:rsid w:val="0078170D"/>
    <w:rsid w:val="00785CE7"/>
    <w:rsid w:val="00793083"/>
    <w:rsid w:val="00793690"/>
    <w:rsid w:val="007938BC"/>
    <w:rsid w:val="00793DB4"/>
    <w:rsid w:val="00795694"/>
    <w:rsid w:val="007A0144"/>
    <w:rsid w:val="007A2B6A"/>
    <w:rsid w:val="007A45EB"/>
    <w:rsid w:val="007B4F75"/>
    <w:rsid w:val="007B557E"/>
    <w:rsid w:val="007B6122"/>
    <w:rsid w:val="007C0AF3"/>
    <w:rsid w:val="007C0C11"/>
    <w:rsid w:val="007D1AE7"/>
    <w:rsid w:val="007D343B"/>
    <w:rsid w:val="007E05A1"/>
    <w:rsid w:val="007E0B39"/>
    <w:rsid w:val="007E0BFE"/>
    <w:rsid w:val="007E1151"/>
    <w:rsid w:val="007E602C"/>
    <w:rsid w:val="007F0561"/>
    <w:rsid w:val="007F2325"/>
    <w:rsid w:val="007F2A4B"/>
    <w:rsid w:val="007F2FB1"/>
    <w:rsid w:val="007F3C4F"/>
    <w:rsid w:val="007F5F4C"/>
    <w:rsid w:val="008018A8"/>
    <w:rsid w:val="00804111"/>
    <w:rsid w:val="0080586E"/>
    <w:rsid w:val="008108CF"/>
    <w:rsid w:val="00821305"/>
    <w:rsid w:val="00822CC2"/>
    <w:rsid w:val="00823A26"/>
    <w:rsid w:val="00826D7E"/>
    <w:rsid w:val="00841028"/>
    <w:rsid w:val="00844C74"/>
    <w:rsid w:val="00850B44"/>
    <w:rsid w:val="00850F06"/>
    <w:rsid w:val="0085445F"/>
    <w:rsid w:val="00862048"/>
    <w:rsid w:val="00863E4D"/>
    <w:rsid w:val="0087356E"/>
    <w:rsid w:val="008752A5"/>
    <w:rsid w:val="00875643"/>
    <w:rsid w:val="00875935"/>
    <w:rsid w:val="0087646E"/>
    <w:rsid w:val="008806EB"/>
    <w:rsid w:val="008810F2"/>
    <w:rsid w:val="00881B66"/>
    <w:rsid w:val="0088552D"/>
    <w:rsid w:val="00894D30"/>
    <w:rsid w:val="0089516A"/>
    <w:rsid w:val="00895E42"/>
    <w:rsid w:val="008A2D5A"/>
    <w:rsid w:val="008A7E17"/>
    <w:rsid w:val="008B56A3"/>
    <w:rsid w:val="008B7A21"/>
    <w:rsid w:val="008D1139"/>
    <w:rsid w:val="008D6CC5"/>
    <w:rsid w:val="008D7654"/>
    <w:rsid w:val="008D7657"/>
    <w:rsid w:val="008E2617"/>
    <w:rsid w:val="008E56A2"/>
    <w:rsid w:val="008F11F1"/>
    <w:rsid w:val="008F1F11"/>
    <w:rsid w:val="008F50CA"/>
    <w:rsid w:val="00902801"/>
    <w:rsid w:val="00905FE3"/>
    <w:rsid w:val="00920573"/>
    <w:rsid w:val="009303F3"/>
    <w:rsid w:val="00930B86"/>
    <w:rsid w:val="009316BC"/>
    <w:rsid w:val="009434DF"/>
    <w:rsid w:val="009443F5"/>
    <w:rsid w:val="00951278"/>
    <w:rsid w:val="0095537E"/>
    <w:rsid w:val="0097778E"/>
    <w:rsid w:val="00980492"/>
    <w:rsid w:val="0098115D"/>
    <w:rsid w:val="00981E49"/>
    <w:rsid w:val="00990D2E"/>
    <w:rsid w:val="00992327"/>
    <w:rsid w:val="009935B9"/>
    <w:rsid w:val="00997333"/>
    <w:rsid w:val="009A01A3"/>
    <w:rsid w:val="009A1C17"/>
    <w:rsid w:val="009A3A1D"/>
    <w:rsid w:val="009A51A1"/>
    <w:rsid w:val="009B0069"/>
    <w:rsid w:val="009B0EB0"/>
    <w:rsid w:val="009B491E"/>
    <w:rsid w:val="009B5CE7"/>
    <w:rsid w:val="009B5F52"/>
    <w:rsid w:val="009B7AB7"/>
    <w:rsid w:val="009C09CE"/>
    <w:rsid w:val="009C53A7"/>
    <w:rsid w:val="009D733A"/>
    <w:rsid w:val="009E321B"/>
    <w:rsid w:val="009F1201"/>
    <w:rsid w:val="009F6566"/>
    <w:rsid w:val="00A04FE2"/>
    <w:rsid w:val="00A07C66"/>
    <w:rsid w:val="00A119AB"/>
    <w:rsid w:val="00A11BF4"/>
    <w:rsid w:val="00A139EC"/>
    <w:rsid w:val="00A15594"/>
    <w:rsid w:val="00A16B1A"/>
    <w:rsid w:val="00A23732"/>
    <w:rsid w:val="00A27B84"/>
    <w:rsid w:val="00A30D53"/>
    <w:rsid w:val="00A33323"/>
    <w:rsid w:val="00A364D5"/>
    <w:rsid w:val="00A36DBC"/>
    <w:rsid w:val="00A378F0"/>
    <w:rsid w:val="00A41C85"/>
    <w:rsid w:val="00A46A5A"/>
    <w:rsid w:val="00A572AC"/>
    <w:rsid w:val="00A5766E"/>
    <w:rsid w:val="00A576DE"/>
    <w:rsid w:val="00A62C52"/>
    <w:rsid w:val="00A62C98"/>
    <w:rsid w:val="00A65813"/>
    <w:rsid w:val="00A715DE"/>
    <w:rsid w:val="00A76637"/>
    <w:rsid w:val="00A80C19"/>
    <w:rsid w:val="00A81526"/>
    <w:rsid w:val="00A817E5"/>
    <w:rsid w:val="00A86DA9"/>
    <w:rsid w:val="00A94BCE"/>
    <w:rsid w:val="00AB27D0"/>
    <w:rsid w:val="00AC2D60"/>
    <w:rsid w:val="00AD4BD2"/>
    <w:rsid w:val="00AE0E56"/>
    <w:rsid w:val="00AE120D"/>
    <w:rsid w:val="00AE3125"/>
    <w:rsid w:val="00AE361D"/>
    <w:rsid w:val="00AE41E4"/>
    <w:rsid w:val="00AE76E1"/>
    <w:rsid w:val="00AF1637"/>
    <w:rsid w:val="00AF27F9"/>
    <w:rsid w:val="00AF3D54"/>
    <w:rsid w:val="00AF62E7"/>
    <w:rsid w:val="00B032B0"/>
    <w:rsid w:val="00B05E1A"/>
    <w:rsid w:val="00B069CA"/>
    <w:rsid w:val="00B11BE9"/>
    <w:rsid w:val="00B1299B"/>
    <w:rsid w:val="00B131F7"/>
    <w:rsid w:val="00B153A1"/>
    <w:rsid w:val="00B20C70"/>
    <w:rsid w:val="00B2422E"/>
    <w:rsid w:val="00B257BB"/>
    <w:rsid w:val="00B30B20"/>
    <w:rsid w:val="00B31367"/>
    <w:rsid w:val="00B33732"/>
    <w:rsid w:val="00B34DC3"/>
    <w:rsid w:val="00B436D0"/>
    <w:rsid w:val="00B512ED"/>
    <w:rsid w:val="00B523EF"/>
    <w:rsid w:val="00B52796"/>
    <w:rsid w:val="00B5353A"/>
    <w:rsid w:val="00B569A4"/>
    <w:rsid w:val="00B56E57"/>
    <w:rsid w:val="00B60DD0"/>
    <w:rsid w:val="00B637BB"/>
    <w:rsid w:val="00B66508"/>
    <w:rsid w:val="00B67024"/>
    <w:rsid w:val="00B769AC"/>
    <w:rsid w:val="00B85236"/>
    <w:rsid w:val="00B93F42"/>
    <w:rsid w:val="00B96355"/>
    <w:rsid w:val="00BA091C"/>
    <w:rsid w:val="00BA5A0B"/>
    <w:rsid w:val="00BB2CC1"/>
    <w:rsid w:val="00BB3E42"/>
    <w:rsid w:val="00BC0F7F"/>
    <w:rsid w:val="00BC1911"/>
    <w:rsid w:val="00BD567F"/>
    <w:rsid w:val="00BD6C2D"/>
    <w:rsid w:val="00BE17FD"/>
    <w:rsid w:val="00BF2422"/>
    <w:rsid w:val="00BF6100"/>
    <w:rsid w:val="00C0138B"/>
    <w:rsid w:val="00C02233"/>
    <w:rsid w:val="00C033F7"/>
    <w:rsid w:val="00C0463C"/>
    <w:rsid w:val="00C05345"/>
    <w:rsid w:val="00C060AB"/>
    <w:rsid w:val="00C10C22"/>
    <w:rsid w:val="00C2138F"/>
    <w:rsid w:val="00C232D5"/>
    <w:rsid w:val="00C24C02"/>
    <w:rsid w:val="00C304C3"/>
    <w:rsid w:val="00C35DB8"/>
    <w:rsid w:val="00C363D8"/>
    <w:rsid w:val="00C37D5A"/>
    <w:rsid w:val="00C40729"/>
    <w:rsid w:val="00C4370E"/>
    <w:rsid w:val="00C445FA"/>
    <w:rsid w:val="00C46CAA"/>
    <w:rsid w:val="00C47FE6"/>
    <w:rsid w:val="00C50FBA"/>
    <w:rsid w:val="00C579F6"/>
    <w:rsid w:val="00C618EA"/>
    <w:rsid w:val="00C61902"/>
    <w:rsid w:val="00C61BD8"/>
    <w:rsid w:val="00C650F9"/>
    <w:rsid w:val="00C66919"/>
    <w:rsid w:val="00C72EC2"/>
    <w:rsid w:val="00C7350A"/>
    <w:rsid w:val="00C75B98"/>
    <w:rsid w:val="00C83227"/>
    <w:rsid w:val="00C83D8E"/>
    <w:rsid w:val="00C86B4E"/>
    <w:rsid w:val="00C90BC4"/>
    <w:rsid w:val="00C90C9A"/>
    <w:rsid w:val="00CA167F"/>
    <w:rsid w:val="00CA2033"/>
    <w:rsid w:val="00CA49DE"/>
    <w:rsid w:val="00CA74B3"/>
    <w:rsid w:val="00CB1DBE"/>
    <w:rsid w:val="00CB254E"/>
    <w:rsid w:val="00CB2D56"/>
    <w:rsid w:val="00CC43E4"/>
    <w:rsid w:val="00CD6417"/>
    <w:rsid w:val="00CE36E9"/>
    <w:rsid w:val="00CE511B"/>
    <w:rsid w:val="00CF10A0"/>
    <w:rsid w:val="00CF3708"/>
    <w:rsid w:val="00D01B0A"/>
    <w:rsid w:val="00D02D2A"/>
    <w:rsid w:val="00D05044"/>
    <w:rsid w:val="00D3348C"/>
    <w:rsid w:val="00D37CFF"/>
    <w:rsid w:val="00D41E62"/>
    <w:rsid w:val="00D500B9"/>
    <w:rsid w:val="00D5190A"/>
    <w:rsid w:val="00D553B3"/>
    <w:rsid w:val="00D61859"/>
    <w:rsid w:val="00D627A6"/>
    <w:rsid w:val="00D659F0"/>
    <w:rsid w:val="00D66C0B"/>
    <w:rsid w:val="00D67B16"/>
    <w:rsid w:val="00D71494"/>
    <w:rsid w:val="00D727C0"/>
    <w:rsid w:val="00D73DD6"/>
    <w:rsid w:val="00D75D0F"/>
    <w:rsid w:val="00D767D0"/>
    <w:rsid w:val="00D849C3"/>
    <w:rsid w:val="00D856A5"/>
    <w:rsid w:val="00D86726"/>
    <w:rsid w:val="00D95AE9"/>
    <w:rsid w:val="00DA01EC"/>
    <w:rsid w:val="00DA0A40"/>
    <w:rsid w:val="00DA2614"/>
    <w:rsid w:val="00DB0361"/>
    <w:rsid w:val="00DB5500"/>
    <w:rsid w:val="00DB62D2"/>
    <w:rsid w:val="00DC2453"/>
    <w:rsid w:val="00DC7590"/>
    <w:rsid w:val="00DC7E97"/>
    <w:rsid w:val="00DD12EE"/>
    <w:rsid w:val="00DD7C20"/>
    <w:rsid w:val="00DD7E5C"/>
    <w:rsid w:val="00DE68AA"/>
    <w:rsid w:val="00DE6F49"/>
    <w:rsid w:val="00DE6F5E"/>
    <w:rsid w:val="00DE774C"/>
    <w:rsid w:val="00DF0AB2"/>
    <w:rsid w:val="00DF281F"/>
    <w:rsid w:val="00DF2A31"/>
    <w:rsid w:val="00DF3688"/>
    <w:rsid w:val="00DF568E"/>
    <w:rsid w:val="00E015B0"/>
    <w:rsid w:val="00E04D3A"/>
    <w:rsid w:val="00E11326"/>
    <w:rsid w:val="00E13D30"/>
    <w:rsid w:val="00E309C8"/>
    <w:rsid w:val="00E31896"/>
    <w:rsid w:val="00E319D5"/>
    <w:rsid w:val="00E3451B"/>
    <w:rsid w:val="00E35BCB"/>
    <w:rsid w:val="00E45CD8"/>
    <w:rsid w:val="00E46CD5"/>
    <w:rsid w:val="00E47DB9"/>
    <w:rsid w:val="00E52583"/>
    <w:rsid w:val="00E53652"/>
    <w:rsid w:val="00E57203"/>
    <w:rsid w:val="00E61A87"/>
    <w:rsid w:val="00E65794"/>
    <w:rsid w:val="00E66B92"/>
    <w:rsid w:val="00E702BD"/>
    <w:rsid w:val="00E736A9"/>
    <w:rsid w:val="00E76C12"/>
    <w:rsid w:val="00E80EFF"/>
    <w:rsid w:val="00E84845"/>
    <w:rsid w:val="00E862A5"/>
    <w:rsid w:val="00E92353"/>
    <w:rsid w:val="00EA04FD"/>
    <w:rsid w:val="00EA285D"/>
    <w:rsid w:val="00EA50F1"/>
    <w:rsid w:val="00EA62C7"/>
    <w:rsid w:val="00EB0A38"/>
    <w:rsid w:val="00EB6785"/>
    <w:rsid w:val="00EC1EBB"/>
    <w:rsid w:val="00ED30E5"/>
    <w:rsid w:val="00ED31C2"/>
    <w:rsid w:val="00ED348C"/>
    <w:rsid w:val="00ED3C72"/>
    <w:rsid w:val="00ED605E"/>
    <w:rsid w:val="00ED756F"/>
    <w:rsid w:val="00ED765C"/>
    <w:rsid w:val="00ED7BF3"/>
    <w:rsid w:val="00EE23AD"/>
    <w:rsid w:val="00EE54E9"/>
    <w:rsid w:val="00EE587A"/>
    <w:rsid w:val="00EF1A13"/>
    <w:rsid w:val="00EF3CE6"/>
    <w:rsid w:val="00EF4B7E"/>
    <w:rsid w:val="00F04CC3"/>
    <w:rsid w:val="00F067C2"/>
    <w:rsid w:val="00F07506"/>
    <w:rsid w:val="00F11877"/>
    <w:rsid w:val="00F16E97"/>
    <w:rsid w:val="00F17C89"/>
    <w:rsid w:val="00F22946"/>
    <w:rsid w:val="00F239B3"/>
    <w:rsid w:val="00F263D8"/>
    <w:rsid w:val="00F30C34"/>
    <w:rsid w:val="00F35F11"/>
    <w:rsid w:val="00F427F2"/>
    <w:rsid w:val="00F45CA0"/>
    <w:rsid w:val="00F47C1C"/>
    <w:rsid w:val="00F53406"/>
    <w:rsid w:val="00F54585"/>
    <w:rsid w:val="00F60F67"/>
    <w:rsid w:val="00F64A98"/>
    <w:rsid w:val="00F676C7"/>
    <w:rsid w:val="00F70628"/>
    <w:rsid w:val="00F74CAC"/>
    <w:rsid w:val="00F7740E"/>
    <w:rsid w:val="00F8411A"/>
    <w:rsid w:val="00F84648"/>
    <w:rsid w:val="00F8506F"/>
    <w:rsid w:val="00F85E44"/>
    <w:rsid w:val="00F923B3"/>
    <w:rsid w:val="00F96E4F"/>
    <w:rsid w:val="00FA583B"/>
    <w:rsid w:val="00FA6ACB"/>
    <w:rsid w:val="00FB2671"/>
    <w:rsid w:val="00FB26A1"/>
    <w:rsid w:val="00FB42BB"/>
    <w:rsid w:val="00FB46BD"/>
    <w:rsid w:val="00FC2020"/>
    <w:rsid w:val="00FC6B46"/>
    <w:rsid w:val="00FD24F1"/>
    <w:rsid w:val="00FD3E1A"/>
    <w:rsid w:val="00FD788E"/>
    <w:rsid w:val="00FE2022"/>
    <w:rsid w:val="00FE284E"/>
    <w:rsid w:val="00FE37AD"/>
    <w:rsid w:val="00FE4618"/>
    <w:rsid w:val="00FE4EE8"/>
    <w:rsid w:val="00FF02AE"/>
    <w:rsid w:val="00FF1C6F"/>
    <w:rsid w:val="00FF615E"/>
    <w:rsid w:val="00FF62E8"/>
    <w:rsid w:val="00FF6733"/>
    <w:rsid w:val="2B84415B"/>
    <w:rsid w:val="3EFE514F"/>
    <w:rsid w:val="6FBF32A5"/>
    <w:rsid w:val="77AA6511"/>
    <w:rsid w:val="7DF31839"/>
    <w:rsid w:val="7DF7F00B"/>
    <w:rsid w:val="7FA623CC"/>
    <w:rsid w:val="A7FBB531"/>
    <w:rsid w:val="AF7D22EB"/>
    <w:rsid w:val="DF7949B4"/>
    <w:rsid w:val="DF7FB490"/>
    <w:rsid w:val="F6BC1D61"/>
    <w:rsid w:val="F9F8E03C"/>
    <w:rsid w:val="FA69F610"/>
    <w:rsid w:val="FBBC7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pacing w:line="360" w:lineRule="auto"/>
      <w:ind w:firstLine="200" w:firstLineChars="200"/>
    </w:pPr>
    <w:rPr>
      <w:rFonts w:ascii="Times New Roman" w:hAnsi="Times New Roman" w:eastAsia="宋体" w:cs="Times New Roman"/>
      <w:kern w:val="2"/>
      <w:sz w:val="24"/>
      <w:szCs w:val="22"/>
      <w:lang w:val="en-GB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annotation reference"/>
    <w:basedOn w:val="3"/>
    <w:autoRedefine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4"/>
    <w:semiHidden/>
    <w:unhideWhenUsed/>
    <w:uiPriority w:val="99"/>
  </w:style>
  <w:style w:type="paragraph" w:styleId="7">
    <w:name w:val="annotation subject"/>
    <w:basedOn w:val="6"/>
    <w:next w:val="6"/>
    <w:link w:val="17"/>
    <w:autoRedefine/>
    <w:semiHidden/>
    <w:unhideWhenUsed/>
    <w:qFormat/>
    <w:uiPriority w:val="99"/>
    <w:rPr>
      <w:b/>
      <w:bCs/>
    </w:rPr>
  </w:style>
  <w:style w:type="paragraph" w:styleId="8">
    <w:name w:val="footer"/>
    <w:basedOn w:val="1"/>
    <w:link w:val="13"/>
    <w:autoRedefine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9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10">
    <w:name w:val="Hyperlink"/>
    <w:basedOn w:val="3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customStyle="1" w:styleId="12">
    <w:name w:val="页眉 字符"/>
    <w:basedOn w:val="3"/>
    <w:link w:val="9"/>
    <w:autoRedefine/>
    <w:qFormat/>
    <w:uiPriority w:val="99"/>
    <w:rPr>
      <w:sz w:val="18"/>
      <w:szCs w:val="18"/>
      <w:lang w:val="en-GB"/>
    </w:rPr>
  </w:style>
  <w:style w:type="character" w:customStyle="1" w:styleId="13">
    <w:name w:val="页脚 字符"/>
    <w:basedOn w:val="3"/>
    <w:link w:val="8"/>
    <w:autoRedefine/>
    <w:qFormat/>
    <w:uiPriority w:val="99"/>
    <w:rPr>
      <w:sz w:val="18"/>
      <w:szCs w:val="18"/>
      <w:lang w:val="en-GB"/>
    </w:rPr>
  </w:style>
  <w:style w:type="character" w:customStyle="1" w:styleId="14">
    <w:name w:val="批注文字 字符"/>
    <w:basedOn w:val="3"/>
    <w:link w:val="6"/>
    <w:autoRedefine/>
    <w:semiHidden/>
    <w:qFormat/>
    <w:uiPriority w:val="99"/>
    <w:rPr>
      <w:lang w:val="en-GB"/>
    </w:rPr>
  </w:style>
  <w:style w:type="character" w:customStyle="1" w:styleId="15">
    <w:name w:val="未处理的提及1"/>
    <w:basedOn w:val="3"/>
    <w:autoRedefine/>
    <w:semiHidden/>
    <w:unhideWhenUsed/>
    <w:qFormat/>
    <w:uiPriority w:val="99"/>
    <w:rPr>
      <w:color w:val="605E5C"/>
      <w:shd w:val="clear" w:color="auto" w:fill="E1DFDD"/>
    </w:rPr>
  </w:style>
  <w:style w:type="paragraph" w:styleId="16">
    <w:name w:val="List Paragraph"/>
    <w:basedOn w:val="1"/>
    <w:autoRedefine/>
    <w:qFormat/>
    <w:uiPriority w:val="34"/>
    <w:pPr>
      <w:ind w:firstLine="420"/>
    </w:pPr>
  </w:style>
  <w:style w:type="character" w:customStyle="1" w:styleId="17">
    <w:name w:val="批注主题 字符"/>
    <w:basedOn w:val="14"/>
    <w:link w:val="7"/>
    <w:autoRedefine/>
    <w:semiHidden/>
    <w:qFormat/>
    <w:uiPriority w:val="99"/>
    <w:rPr>
      <w:b/>
      <w:bCs/>
      <w:lang w:val="en-GB"/>
    </w:rPr>
  </w:style>
  <w:style w:type="paragraph" w:customStyle="1" w:styleId="18">
    <w:name w:val="p1"/>
    <w:uiPriority w:val="0"/>
    <w:pPr>
      <w:spacing w:before="0" w:beforeAutospacing="0" w:after="0" w:afterAutospacing="0"/>
      <w:ind w:left="0" w:right="0"/>
      <w:jc w:val="left"/>
    </w:pPr>
    <w:rPr>
      <w:rFonts w:ascii="Helvetica Neue" w:hAnsi="Helvetica Neue" w:eastAsia="Helvetica Neue" w:cs="Helvetica Neue"/>
      <w:color w:val="000000"/>
      <w:kern w:val="0"/>
      <w:sz w:val="28"/>
      <w:szCs w:val="28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753</Words>
  <Characters>4436</Characters>
  <Lines>59</Lines>
  <Paragraphs>5</Paragraphs>
  <TotalTime>52</TotalTime>
  <ScaleCrop>false</ScaleCrop>
  <LinksUpToDate>false</LinksUpToDate>
  <CharactersWithSpaces>5184</CharactersWithSpaces>
  <Application>WPS Office_12.1.21861.21861_F1E327BC-269C-435d-A152-05C5408002CA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2021-11-21T03:00:00Z</dcterms:created>
  <dc:creator>Iruko Yonezu</dc:creator>
  <cp:lastModifiedBy>陈笠恒</cp:lastModifiedBy>
  <dcterms:modified xsi:type="dcterms:W3CDTF">2025-06-30T11:56:52Z</dcterms:modified>
  <cp:revision>775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74e7c264d784c8aa2d45770be1606c13603ba9ecd42914cc9c2720890055a29e</vt:lpwstr>
  </property>
  <property fmtid="{D5CDD505-2E9C-101B-9397-08002B2CF9AE}" pid="3" name="KSOProductBuildVer">
    <vt:lpwstr>1033-12.1.21861.21861</vt:lpwstr>
  </property>
  <property fmtid="{D5CDD505-2E9C-101B-9397-08002B2CF9AE}" pid="4" name="ICV">
    <vt:lpwstr>39FED6DFC8ACDC41E15FEE67C7C35791_43</vt:lpwstr>
  </property>
</Properties>
</file>