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commentRangeStart w:id="0"/>
      <w:r w:rsidRPr="00000000" w:rsidR="00000000" w:rsidDel="00000000">
        <w:rPr>
          <w:color w:val="222222"/>
          <w:sz w:val="24"/>
          <w:highlight w:val="white"/>
          <w:rtl w:val="0"/>
        </w:rPr>
        <w:t xml:space="preserve">Agenda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color w:val="222222"/>
          <w:sz w:val="24"/>
          <w:highlight w:val="white"/>
          <w:rtl w:val="0"/>
        </w:rPr>
        <w:t xml:space="preserve"> topics: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1) How to solve our problem with reaching a quorum for board meetings?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Option A: Pass an amendment to the bylaws that board members can request NOT to be included in the quorum for a meeting. ("Sorry, can't make it this week - but please go ahead without me!") </w:t>
      </w:r>
      <w:r w:rsidRPr="00000000" w:rsidR="00000000" w:rsidDel="00000000">
        <w:rPr>
          <w:b w:val="1"/>
          <w:color w:val="222222"/>
          <w:sz w:val="24"/>
          <w:highlight w:val="white"/>
          <w:rtl w:val="0"/>
        </w:rPr>
        <w:t xml:space="preserve">We'll need member approval for this!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Option B: We start holding board members to the Board Member Expectation Statement they've signed, which includes a minimum 10hrs/mo commitment!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Option C: Just let members decide, and board members approve. Not sure how we can legally implement this in the bylaws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2) Please start signing up for the $75/mo Founding Members! See </w:t>
      </w:r>
      <w:hyperlink r:id="rId6">
        <w:r w:rsidRPr="00000000" w:rsidR="00000000" w:rsidDel="00000000">
          <w:rPr>
            <w:color w:val="1155cc"/>
            <w:sz w:val="24"/>
            <w:highlight w:val="white"/>
            <w:u w:val="single"/>
            <w:rtl w:val="0"/>
          </w:rPr>
          <w:t xml:space="preserve">https://counterculturelabs.org/join/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Ahnon: did Johan’s contribution appear in the account?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3) Approve the provisional </w:t>
      </w:r>
      <w:hyperlink r:id="rId7">
        <w:r w:rsidRPr="00000000" w:rsidR="00000000" w:rsidDel="00000000">
          <w:rPr>
            <w:color w:val="1155cc"/>
            <w:sz w:val="24"/>
            <w:highlight w:val="white"/>
            <w:u w:val="single"/>
            <w:rtl w:val="0"/>
          </w:rPr>
          <w:t xml:space="preserve">$20/mo Non-Lab membership rate</w:t>
        </w:r>
      </w:hyperlink>
      <w:r w:rsidRPr="00000000" w:rsidR="00000000" w:rsidDel="00000000">
        <w:rPr>
          <w:color w:val="222222"/>
          <w:sz w:val="24"/>
          <w:highlight w:val="white"/>
          <w:rtl w:val="0"/>
        </w:rPr>
        <w:t xml:space="preserve">. We have people ASKING to give us money!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4) Approve Omni Expenditures (our contribution would be a 1/10 share of the numbers quoted below!):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940" w:hanging="359"/>
        <w:contextualSpacing w:val="1"/>
        <w:rPr/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Start paying back the Omni Lawyer, Jesse Palmer, who put tons of effort into helping with the lease negotiations. $500/mo over 8 months; $4K total.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940" w:hanging="359"/>
        <w:contextualSpacing w:val="1"/>
        <w:rPr/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Agree to pay $2500 for an ADA inspection and report. Price is a bit steep, but it seems well worth it, and a requirement for opening the building. More details available on request.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940" w:hanging="359"/>
        <w:contextualSpacing w:val="1"/>
        <w:rPr/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Rent a scissor lift at $500/mo, to do some of the work needed to pass fire codes. Can also be of direct use to CCL, to clean and paint our ceiling!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Total for CCL this month would be $350.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We have very little money in the bank right now, so we *need* to get membership money in ASAP. We also need to pay our $2K September rent soon. I am willing to put in a one-time donation, and I hope some of the other board members would be willing to follow me in that. We should also get real serious about running a fundraiser!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Monthly expenses: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$2K in rent, $80 insurance, $2-400 Omni expenses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BOARD MEETING STARTED 8:09pm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Present: Matt, Mary, Johan, Ryan, Simona, Patrik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highlight w:val="yellow"/>
          <w:rtl w:val="0"/>
        </w:rPr>
        <w:t xml:space="preserve">Voting on $20 non-lab membership, as per </w:t>
      </w:r>
      <w:hyperlink r:id="rId8">
        <w:r w:rsidRPr="00000000" w:rsidR="00000000" w:rsidDel="00000000">
          <w:rPr>
            <w:b w:val="1"/>
            <w:color w:val="1155cc"/>
            <w:highlight w:val="yellow"/>
            <w:u w:val="single"/>
            <w:rtl w:val="0"/>
          </w:rPr>
          <w:t xml:space="preserve">https://docs.google.com/document/d/1y1KQORPWBWFjvPx2eV6YTQRtK_5MN4jZzBqlZjXmOPw/edit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highlight w:val="yellow"/>
          <w:rtl w:val="0"/>
        </w:rPr>
        <w:t xml:space="preserve">ALL IN FAVOR! 6-0 8:10pm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highlight w:val="yellow"/>
          <w:rtl w:val="0"/>
        </w:rPr>
        <w:t xml:space="preserve">Voting whether those people become full voting members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highlight w:val="yellow"/>
          <w:rtl w:val="0"/>
        </w:rPr>
        <w:t xml:space="preserve">ALL IN FAVOR! 6-0 8:15pm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highlight w:val="yellow"/>
          <w:rtl w:val="0"/>
        </w:rPr>
        <w:t xml:space="preserve">Vote on whether the treasurer or any other officer can decide to pay expenses within $250 or previously approved recurring bills. Treasurer or delegates will give 7 days notice for all disbursements above $50.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highlight w:val="yellow"/>
          <w:rtl w:val="0"/>
        </w:rPr>
        <w:t xml:space="preserve">ALL IN FAVOR! 6-0 8:25pm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Angela joined us as well - 7 board members now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highlight w:val="yellow"/>
          <w:rtl w:val="0"/>
        </w:rPr>
        <w:t xml:space="preserve">Vote on paying rent, insurance, and other recurring Omni fees (Omni insurance, utilities, etc.)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highlight w:val="yellow"/>
          <w:rtl w:val="0"/>
        </w:rPr>
        <w:t xml:space="preserve">ALL IN FAVOR 7-0 8:32 pm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Next vote: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How to solve our problem with reaching a quorum for board meetings?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Marc proposes we let members decide most things - will write up a concrete proposal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talking about how to approve new members - current bylaws say need to be approved by board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PROPOSAL: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paying members who have signed the membership agreement automatically become full voting members after 2 weeks unless any board member blocks.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Secretary’s job to maintain member roster, which should include checking Everbutton/WePay for new member payments.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New prospective members should be announced to  board and existing members within 1st week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Angela: need to have a discussion within the board if there is a block. Essentially a consensus decision by the board. If there is a serious problem between a propspective member and a board member, one possible remedy is to eject the board member!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(Marc explains Sudo Room’s new member process)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Anthony has joined us as well  (before)  8:49pm - 8 board members now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Matt proposes that any board member can approve the new voting member after the 2 week delay.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Ryan leaves at 8:57pm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222222"/>
          <w:sz w:val="24"/>
          <w:highlight w:val="yellow"/>
          <w:rtl w:val="0"/>
        </w:rPr>
        <w:t xml:space="preserve">Vote: paying prospective members who have signed the membership agreement can become full voting members after 2 weeks unless any board member blocks. After the 2 weeks, any board member can induct the new member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222222"/>
          <w:sz w:val="24"/>
          <w:highlight w:val="yellow"/>
          <w:rtl w:val="0"/>
        </w:rPr>
        <w:t xml:space="preserve">ALL IN FAVOR 7-0 9:07pm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How to solve our problem with reaching a quorum for board meetings?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Option A: Pass an amendment to the bylaws that board members can request NOT to be included in the quorum for a meeting. ("Sorry, can't make it this week - but please go ahead without me!") </w:t>
      </w:r>
      <w:r w:rsidRPr="00000000" w:rsidR="00000000" w:rsidDel="00000000">
        <w:rPr>
          <w:b w:val="1"/>
          <w:color w:val="222222"/>
          <w:sz w:val="24"/>
          <w:highlight w:val="white"/>
          <w:rtl w:val="0"/>
        </w:rPr>
        <w:t xml:space="preserve">We'll need member approval for this!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Option B: We start holding board members to the Board Member Expectation Statement they've signed, which includes a minimum 10hrs/mo commitment!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Option C: Just let members decide, and board members approve. Not sure how we can legally implement this in the bylaws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222222"/>
          <w:sz w:val="24"/>
          <w:highlight w:val="yellow"/>
          <w:rtl w:val="0"/>
        </w:rPr>
        <w:t xml:space="preserve">Vote: any board member can request NOT to be included in the quorum for a meeting, for reason of medical or other emergency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222222"/>
          <w:sz w:val="24"/>
          <w:highlight w:val="yellow"/>
          <w:rtl w:val="0"/>
        </w:rPr>
        <w:t xml:space="preserve">ALL IN FAVOR 7-0, 9:25pm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222222"/>
          <w:sz w:val="24"/>
          <w:highlight w:val="white"/>
          <w:rtl w:val="0"/>
        </w:rPr>
        <w:t xml:space="preserve">Angela: </w:t>
      </w: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do we need to provide documentation of medical reason? How do we keep our medical situation private?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Patrik: We’ll take people’s word on 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0"/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Matt: if officer cannot come to meeting, they need to delegate responsibility to other board member (not a proxy for voting - delegating officer duties)</w:t>
      </w:r>
    </w:p>
    <w:p w:rsidP="00000000" w:rsidRPr="00000000" w:rsidR="00000000" w:rsidDel="00000000" w:rsidRDefault="00000000">
      <w:pPr>
        <w:spacing w:lineRule="auto" w:line="2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0"/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Matt: if officer cannot make 3 consecutive board meetings, or does not delegate their authority, can be removed from the board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Do we have anybody willing to take on the Secretary role, to replace Ben?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Anthony volunteers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222222"/>
          <w:sz w:val="24"/>
          <w:highlight w:val="yellow"/>
          <w:rtl w:val="0"/>
        </w:rPr>
        <w:t xml:space="preserve">Vote: unless we hear back from Ben within the week, Anthony becomes new secretary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222222"/>
          <w:sz w:val="24"/>
          <w:rtl w:val="0"/>
        </w:rPr>
        <w:t xml:space="preserve">Angela left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222222"/>
          <w:sz w:val="24"/>
          <w:highlight w:val="yellow"/>
          <w:rtl w:val="0"/>
        </w:rPr>
        <w:t xml:space="preserve">ALL IN FAVOR 6-0 9:34 pm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222222"/>
          <w:sz w:val="24"/>
          <w:highlight w:val="yellow"/>
          <w:rtl w:val="0"/>
        </w:rPr>
        <w:t xml:space="preserve">ADJOURNED 9:35 pm</w:t>
      </w:r>
    </w:p>
    <w:sectPr>
      <w:pgSz w:w="12240" w:h="15840"/>
      <w:pgMar w:left="1440" w:right="1440" w:top="1440" w:bottom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id="0" w:date="2014-08-20T03:26:07Z" w:author="Angela Lee Foreman, Ph.D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Hi!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color w:val="222222"/>
        <w:sz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https://counterculturelabs.org/join/" Type="http://schemas.openxmlformats.org/officeDocument/2006/relationships/hyperlink" TargetMode="External" Id="rId6"/><Relationship Target="styles.xml" Type="http://schemas.openxmlformats.org/officeDocument/2006/relationships/styles" Id="rId5"/><Relationship Target="https://docs.google.com/document/d/1y1KQORPWBWFjvPx2eV6YTQRtK_5MN4jZzBqlZjXmOPw/edit" Type="http://schemas.openxmlformats.org/officeDocument/2006/relationships/hyperlink" TargetMode="External" Id="rId8"/><Relationship Target="https://docs.google.com/document/d/1y1KQORPWBWFjvPx2eV6YTQRtK_5MN4jZzBqlZjXmOPw/edit?usp=sharing" Type="http://schemas.openxmlformats.org/officeDocument/2006/relationships/hyperlink" TargetMode="External" Id="rId7"/></Relationships>
</file>