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r w:rsidRPr="00F30F2C">
        <w:rPr>
          <w:b/>
          <w:bCs/>
        </w:rPr>
        <w:t>SalesforceAppOwnsDataEmbedding</w:t>
      </w:r>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69A4D9FB"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9761DC">
        <w:rPr>
          <w:b/>
          <w:bCs/>
          <w:i/>
          <w:iCs/>
        </w:rPr>
        <w:t>Application ID</w:t>
      </w:r>
      <w:r w:rsidR="00BF7728">
        <w:t xml:space="preserve"> </w:t>
      </w:r>
      <w:r>
        <w:t xml:space="preserve">is often called the </w:t>
      </w:r>
      <w:r w:rsidR="00BF7728" w:rsidRPr="009761DC">
        <w:rPr>
          <w:b/>
          <w:bCs/>
          <w:i/>
          <w:iCs/>
        </w:rPr>
        <w:t>Client ID</w:t>
      </w:r>
      <w:r w:rsidR="009761DC">
        <w:t>,</w:t>
      </w:r>
      <w:r w:rsidR="00BF7728">
        <w:t xml:space="preserve"> </w:t>
      </w:r>
      <w:r w:rsidR="009761DC">
        <w:t xml:space="preserve">so don't let this confuse you. </w:t>
      </w:r>
      <w:r w:rsidR="007C1A97">
        <w:t xml:space="preserve">You will need to copy this Application ID and </w:t>
      </w:r>
      <w:r w:rsidR="009761DC">
        <w:t xml:space="preserve">store it so you can </w:t>
      </w:r>
      <w:r w:rsidR="007C1A97">
        <w:t xml:space="preserve">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r w:rsidRPr="00CA2A30">
        <w:rPr>
          <w:b/>
          <w:bCs/>
        </w:rPr>
        <w:t>SalesforceAppOwnsDataEmbedding</w:t>
      </w:r>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r w:rsidR="00CA2A30" w:rsidRPr="00CA2A30">
        <w:rPr>
          <w:b/>
          <w:bCs/>
        </w:rPr>
        <w:t>SalesforceAppOwnsDataEmbedding</w:t>
      </w:r>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4A1BF07" w:rsidR="00A84DEC" w:rsidRPr="00A84DEC" w:rsidRDefault="00466752" w:rsidP="00A84DEC">
      <w:r>
        <w:t>Next, you need you e</w:t>
      </w:r>
      <w:r w:rsidR="00A84DEC" w:rsidRPr="00A84DEC">
        <w:t xml:space="preserve">nable </w:t>
      </w:r>
      <w:r>
        <w:t xml:space="preserve">a tenant-level setting for Power BI named </w:t>
      </w:r>
      <w:r w:rsidR="00A84DEC" w:rsidRPr="00F213CD">
        <w:rPr>
          <w:b/>
          <w:bCs/>
        </w:rPr>
        <w:t>Allow service principals to use Power BI APIs</w:t>
      </w:r>
      <w:r w:rsidR="00A84DEC" w:rsidRPr="00A84DEC">
        <w:t>.</w:t>
      </w:r>
      <w:r w:rsidR="00A84DEC">
        <w:t xml:space="preserve"> </w:t>
      </w:r>
      <w:r w:rsidR="00A84DEC" w:rsidRPr="00A84DEC">
        <w:t xml:space="preserve">Navigate to the Power BI </w:t>
      </w:r>
      <w:r>
        <w:t xml:space="preserve">Service </w:t>
      </w:r>
      <w:r w:rsidR="00A84DEC" w:rsidRPr="00A84DEC">
        <w:t xml:space="preserve">portal at </w:t>
      </w:r>
      <w:hyperlink r:id="rId17" w:history="1">
        <w:r w:rsidR="00A84DEC" w:rsidRPr="00A84DEC">
          <w:rPr>
            <w:rStyle w:val="Hyperlink"/>
          </w:rPr>
          <w:t>https://app.powerbi.com</w:t>
        </w:r>
      </w:hyperlink>
      <w:r w:rsidR="00A84DEC" w:rsidRPr="00A84DEC">
        <w:t xml:space="preserve">. Drop down the </w:t>
      </w:r>
      <w:r w:rsidR="00A84DEC" w:rsidRPr="00466752">
        <w:rPr>
          <w:b/>
          <w:bCs/>
        </w:rPr>
        <w:t>Settings</w:t>
      </w:r>
      <w:r w:rsidR="00A84DEC" w:rsidRPr="00A84DEC">
        <w:t xml:space="preserve"> menu and select the navigation command for the </w:t>
      </w:r>
      <w:r w:rsidR="00A84DEC" w:rsidRPr="00466752">
        <w:rPr>
          <w:b/>
          <w:bCs/>
        </w:rPr>
        <w:t>Admin portal</w:t>
      </w:r>
      <w:r w:rsidR="00A84DEC" w:rsidRPr="00A84DEC">
        <w:t>.</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0CB5CA79" w:rsidR="00354D52" w:rsidRDefault="00FC2A38" w:rsidP="002D71C2">
      <w:r>
        <w:t>It is important to understand that a service principal has no default access to any workspace</w:t>
      </w:r>
      <w:r w:rsidR="00756A62">
        <w:t xml:space="preserve"> in a Power BI tenant</w:t>
      </w:r>
      <w:r>
        <w:t>. Instead, you must add the service principal for the Azure AD application as a workspace member to any Power BI workspace that the service principal needs to access. Also note that when adding a service principal to a Power BI workspace, you must a</w:t>
      </w:r>
      <w:r w:rsidR="004F0706">
        <w:t>dd</w:t>
      </w:r>
      <w:r>
        <w:t xml:space="preserve"> the service principal </w:t>
      </w:r>
      <w:r w:rsidR="004F0706">
        <w:t xml:space="preserve">as a workspace member </w:t>
      </w:r>
      <w:r>
        <w:t xml:space="preserve">in the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w:t>
      </w:r>
      <w:r w:rsidR="004F0706">
        <w:t>ed</w:t>
      </w:r>
      <w:r>
        <w:t xml:space="preserve"> for App-Owns-Data embedding </w:t>
      </w:r>
      <w:r w:rsidR="004F0706">
        <w:t xml:space="preserve">scenarios </w:t>
      </w:r>
      <w:r>
        <w:t>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7C1A4D0B" w:rsidR="002D71C2" w:rsidRPr="002D71C2" w:rsidRDefault="00FB1F04" w:rsidP="002D71C2">
      <w:r w:rsidRPr="002D71C2">
        <w:t xml:space="preserve">Select the Azure AD application </w:t>
      </w:r>
      <w:r w:rsidR="00FC2A38">
        <w:t>you created earlier</w:t>
      </w:r>
      <w:r w:rsidRPr="002D71C2">
        <w:t>.</w:t>
      </w:r>
      <w:r>
        <w:t xml:space="preserve"> </w:t>
      </w:r>
      <w:r w:rsidR="008C0473">
        <w:t>Next, s</w:t>
      </w:r>
      <w:r w:rsidR="002D71C2" w:rsidRPr="002D71C2">
        <w:t xml:space="preserve">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r w:rsidR="00D80DDF" w:rsidRPr="00D80DDF">
        <w:rPr>
          <w:b/>
          <w:bCs/>
        </w:rPr>
        <w:t>SalesforceAppOwnsDataEmbedding</w:t>
      </w:r>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C7164"/>
    <w:rsid w:val="002D71C2"/>
    <w:rsid w:val="00310538"/>
    <w:rsid w:val="00354D52"/>
    <w:rsid w:val="003F2496"/>
    <w:rsid w:val="00466752"/>
    <w:rsid w:val="004F0706"/>
    <w:rsid w:val="00756A62"/>
    <w:rsid w:val="007C1A97"/>
    <w:rsid w:val="00816DF5"/>
    <w:rsid w:val="008C0473"/>
    <w:rsid w:val="009761DC"/>
    <w:rsid w:val="009E70CF"/>
    <w:rsid w:val="00A84DEC"/>
    <w:rsid w:val="00BA0347"/>
    <w:rsid w:val="00BF7728"/>
    <w:rsid w:val="00CA2A30"/>
    <w:rsid w:val="00CA2FE1"/>
    <w:rsid w:val="00CF695F"/>
    <w:rsid w:val="00D362FE"/>
    <w:rsid w:val="00D80DDF"/>
    <w:rsid w:val="00E8571F"/>
    <w:rsid w:val="00EB4945"/>
    <w:rsid w:val="00F213CD"/>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20</cp:revision>
  <dcterms:created xsi:type="dcterms:W3CDTF">2021-03-22T11:58:00Z</dcterms:created>
  <dcterms:modified xsi:type="dcterms:W3CDTF">2021-03-22T14:55:00Z</dcterms:modified>
</cp:coreProperties>
</file>