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r w:rsidRPr="00EC78BA">
        <w:rPr>
          <w:rStyle w:val="Hyperlink"/>
          <w:b/>
          <w:bCs/>
        </w:rPr>
        <w:t>SalesforceAppOwnsDataEmbedding</w:t>
      </w:r>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r w:rsidR="00095353" w:rsidRPr="009E3022">
        <w:rPr>
          <w:b/>
          <w:bCs/>
        </w:rPr>
        <w:t>getEmbeddingDataForReport</w:t>
      </w:r>
      <w:r w:rsidR="00095353">
        <w:t xml:space="preserve"> </w:t>
      </w:r>
      <w:r>
        <w:t xml:space="preserve">method </w:t>
      </w:r>
      <w:r w:rsidR="00095353">
        <w:t xml:space="preserve">which </w:t>
      </w:r>
      <w:r>
        <w:t xml:space="preserve">has been marked with the </w:t>
      </w:r>
      <w:r w:rsidRPr="009E3022">
        <w:rPr>
          <w:b/>
          <w:bCs/>
        </w:rPr>
        <w:t>AuraEnabled</w:t>
      </w:r>
      <w:r>
        <w:t xml:space="preserve"> annotation making it accessible to Lighting Aura components and </w:t>
      </w:r>
      <w:r w:rsidR="00095353">
        <w:t xml:space="preserve">to </w:t>
      </w:r>
      <w:r>
        <w:t xml:space="preserve">Lightning web components. </w:t>
      </w:r>
      <w:r w:rsidR="00095353">
        <w:t xml:space="preserve">A client-side component can call </w:t>
      </w:r>
      <w:r w:rsidR="00095353" w:rsidRPr="009E3022">
        <w:rPr>
          <w:b/>
          <w:bCs/>
        </w:rPr>
        <w:t>getEmbeddingDataForReport</w:t>
      </w:r>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r w:rsidRPr="00A67F65">
        <w:rPr>
          <w:b/>
          <w:bCs/>
        </w:rPr>
        <w:t>SalesforceAppOwnsDataEmbedding</w:t>
      </w:r>
      <w:r>
        <w:t xml:space="preserve"> project contains a Lighting Aura component named </w:t>
      </w:r>
      <w:hyperlink r:id="rId14" w:tgtFrame="_blank" w:history="1">
        <w:r w:rsidRPr="00D04521">
          <w:rPr>
            <w:rStyle w:val="Hyperlink"/>
            <w:b/>
            <w:bCs/>
          </w:rPr>
          <w:t>powerBiReportAura</w:t>
        </w:r>
      </w:hyperlink>
      <w:r>
        <w:t>.</w:t>
      </w:r>
      <w:r w:rsidR="00C874FC">
        <w:t xml:space="preserve"> When you add an instance of </w:t>
      </w:r>
      <w:r w:rsidR="00643760">
        <w:t xml:space="preserve">the </w:t>
      </w:r>
      <w:r w:rsidR="00643760" w:rsidRPr="00643760">
        <w:rPr>
          <w:b/>
          <w:bCs/>
        </w:rPr>
        <w:t>powerBiReportAura</w:t>
      </w:r>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r w:rsidR="00CD7BE4" w:rsidRPr="00643760">
        <w:rPr>
          <w:b/>
          <w:bCs/>
        </w:rPr>
        <w:t>powerBiReportAura</w:t>
      </w:r>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r w:rsidR="00C145B7" w:rsidRPr="00C145B7">
        <w:rPr>
          <w:b/>
          <w:bCs/>
        </w:rPr>
        <w:t>p</w:t>
      </w:r>
      <w:r w:rsidRPr="00C145B7">
        <w:rPr>
          <w:b/>
          <w:bCs/>
        </w:rPr>
        <w:t>ower</w:t>
      </w:r>
      <w:r w:rsidR="00C145B7" w:rsidRPr="00C145B7">
        <w:rPr>
          <w:b/>
          <w:bCs/>
        </w:rPr>
        <w:t>BiReportAura</w:t>
      </w:r>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r w:rsidR="00C145B7" w:rsidRPr="009E3022">
        <w:rPr>
          <w:b/>
          <w:bCs/>
        </w:rPr>
        <w:t>getEmbeddingDataForReport</w:t>
      </w:r>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r w:rsidR="008375AB" w:rsidRPr="00C145B7">
        <w:rPr>
          <w:b/>
          <w:bCs/>
        </w:rPr>
        <w:t>powerBiReportAura</w:t>
      </w:r>
      <w:r w:rsidR="008375AB">
        <w:t xml:space="preserve"> component has successfully called </w:t>
      </w:r>
      <w:r w:rsidRPr="009E3022">
        <w:rPr>
          <w:b/>
          <w:bCs/>
        </w:rPr>
        <w:t>getEmbeddingDataForReport</w:t>
      </w:r>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r w:rsidR="00292D67" w:rsidRPr="00C145B7">
        <w:rPr>
          <w:b/>
          <w:bCs/>
        </w:rPr>
        <w:t>powerBiReportAura</w:t>
      </w:r>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r w:rsidRPr="00A47439">
        <w:rPr>
          <w:b/>
          <w:bCs/>
        </w:rPr>
        <w:t>SalesforceAppOwnsDataEmbedding</w:t>
      </w:r>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630F579B" w14:textId="77777777" w:rsidR="00CD08A3"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w:t>
      </w:r>
    </w:p>
    <w:p w14:paraId="19EE14D1" w14:textId="4306BA00" w:rsidR="00C81657" w:rsidRDefault="008F4D60" w:rsidP="000F23C7">
      <w:r>
        <w:t xml:space="preserve">Once you have completed the steps to create and configure the new Azure AD application, you should have a </w:t>
      </w:r>
      <w:r w:rsidRPr="00DF32BE">
        <w:rPr>
          <w:b/>
          <w:bCs/>
        </w:rPr>
        <w:t>Client ID</w:t>
      </w:r>
      <w:r w:rsidR="00DF32BE">
        <w:t xml:space="preserve">, </w:t>
      </w:r>
      <w:r w:rsidRPr="00DF32BE">
        <w:rPr>
          <w:b/>
          <w:bCs/>
        </w:rPr>
        <w:t>Client Secret</w:t>
      </w:r>
      <w:r>
        <w:t xml:space="preserve"> </w:t>
      </w:r>
      <w:r w:rsidR="00DF32BE">
        <w:t xml:space="preserve">and </w:t>
      </w:r>
      <w:r w:rsidR="00DF32BE" w:rsidRPr="00DF32BE">
        <w:rPr>
          <w:b/>
          <w:bCs/>
        </w:rPr>
        <w:t>Tenant ID</w:t>
      </w:r>
      <w:r w:rsidR="00DF32BE">
        <w:t xml:space="preserve"> </w:t>
      </w:r>
      <w:r>
        <w:t xml:space="preserve">that you will need in the next step </w:t>
      </w:r>
      <w:r w:rsidR="00BA29D3">
        <w:t xml:space="preserve">where you will </w:t>
      </w:r>
      <w:r>
        <w:t xml:space="preserve">create a </w:t>
      </w:r>
      <w:r w:rsidR="00CA1381">
        <w:t>custom metadata type</w:t>
      </w:r>
      <w:r>
        <w:t xml:space="preserve"> to store </w:t>
      </w:r>
      <w:r w:rsidR="00546F23">
        <w:t>these</w:t>
      </w:r>
      <w:r>
        <w:t xml:space="preserv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0C97791F" w:rsidR="0065082A" w:rsidRDefault="005663CA" w:rsidP="000F23C7">
      <w:r>
        <w:t xml:space="preserve">The next step is to create a </w:t>
      </w:r>
      <w:r w:rsidR="00D72C4B">
        <w:t>c</w:t>
      </w:r>
      <w:r w:rsidR="000F23C7">
        <w:t xml:space="preserve">ustom </w:t>
      </w:r>
      <w:r w:rsidR="00D72C4B">
        <w:t>m</w:t>
      </w:r>
      <w:r w:rsidR="000F23C7">
        <w:t xml:space="preserve">etadata </w:t>
      </w:r>
      <w:r w:rsidR="00D72C4B">
        <w:t>t</w:t>
      </w:r>
      <w:r w:rsidR="000F23C7">
        <w:t xml:space="preserve">ype </w:t>
      </w:r>
      <w:r>
        <w:t xml:space="preserve">that will be used to track </w:t>
      </w:r>
      <w:r w:rsidR="004D7E6C">
        <w:t xml:space="preserve">the </w:t>
      </w:r>
      <w:r w:rsidR="0065082A">
        <w:t xml:space="preserve">client </w:t>
      </w:r>
      <w:r>
        <w:t>credentials</w:t>
      </w:r>
      <w:r w:rsidR="004D7E6C">
        <w:t xml:space="preserve">. More specifically, the custom metadata type will be designed to track a </w:t>
      </w:r>
      <w:r w:rsidR="004D7E6C" w:rsidRPr="004D7E6C">
        <w:rPr>
          <w:b/>
          <w:bCs/>
        </w:rPr>
        <w:t>Client ID</w:t>
      </w:r>
      <w:r w:rsidR="004D7E6C">
        <w:t xml:space="preserve">, </w:t>
      </w:r>
      <w:r w:rsidR="004D7E6C" w:rsidRPr="004D7E6C">
        <w:rPr>
          <w:b/>
          <w:bCs/>
        </w:rPr>
        <w:t>Client Secret</w:t>
      </w:r>
      <w:r w:rsidR="004D7E6C">
        <w:t xml:space="preserve"> and </w:t>
      </w:r>
      <w:r w:rsidR="004D7E6C" w:rsidRPr="004D7E6C">
        <w:rPr>
          <w:b/>
          <w:bCs/>
        </w:rPr>
        <w:t>Tenant ID</w:t>
      </w:r>
      <w:r w:rsidR="004D7E6C">
        <w:t xml:space="preserve"> that are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5082A">
        <w:t xml:space="preserve">Click the </w:t>
      </w:r>
      <w:r w:rsidR="0065082A" w:rsidRPr="0065082A">
        <w:rPr>
          <w:b/>
          <w:bCs/>
        </w:rPr>
        <w:t>New Custom Metadata Type</w:t>
      </w:r>
      <w:r w:rsidR="0065082A">
        <w:t xml:space="preserve"> button.</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77777777" w:rsidR="00BE69D2" w:rsidRDefault="0065082A" w:rsidP="000F23C7">
      <w:r>
        <w:t xml:space="preserve">In the </w:t>
      </w:r>
      <w:r w:rsidRPr="0065082A">
        <w:rPr>
          <w:b/>
          <w:bCs/>
        </w:rPr>
        <w:t>New Custom Metadata Type</w:t>
      </w:r>
      <w:r>
        <w:t xml:space="preserve"> </w:t>
      </w:r>
      <w:r w:rsidR="00BE69D2">
        <w:t>dialog</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CBD2B3F" w:rsidR="005663CA"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1B359A42"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or working in a development environment. However, it's common to change this setting </w:t>
      </w:r>
      <w:r w:rsidR="007958D2">
        <w:t xml:space="preserve">for a </w:t>
      </w:r>
      <w:r w:rsidR="00CA1381">
        <w:t>custom metadata 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lastRenderedPageBreak/>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5705731" w:rsidR="00D53B22" w:rsidRDefault="00D53B22" w:rsidP="000F23C7">
      <w:r>
        <w:t xml:space="preserve">A very valuable aspect of creating a </w:t>
      </w:r>
      <w:r w:rsidR="00CA1381">
        <w:t>custom metadata type</w:t>
      </w:r>
      <w:r>
        <w:t xml:space="preserve"> is that it becomes an actual type for the Apex programming language. You can determine what the type name will be by looking at the </w:t>
      </w:r>
      <w:r w:rsidRPr="00D53B22">
        <w:rPr>
          <w:b/>
          <w:bCs/>
        </w:rPr>
        <w:t>API Name</w:t>
      </w:r>
      <w:r>
        <w:t xml:space="preserve"> property</w:t>
      </w:r>
      <w:r w:rsidR="004F0362">
        <w:t xml:space="preserve"> which is </w:t>
      </w:r>
      <w:r w:rsidR="004F0362" w:rsidRPr="00BE69D2">
        <w:rPr>
          <w:b/>
          <w:bCs/>
        </w:rPr>
        <w:t>Power_BI_Auth_Setting</w:t>
      </w:r>
      <w:r w:rsidR="004F0362">
        <w:rPr>
          <w:b/>
          <w:bCs/>
        </w:rPr>
        <w:t>__mdt</w:t>
      </w:r>
      <w:r w:rsidR="00952E3D" w:rsidRPr="00952E3D">
        <w:t xml:space="preserve"> for the new type </w:t>
      </w:r>
      <w:r w:rsidR="00952E3D">
        <w:t xml:space="preserve">you've </w:t>
      </w:r>
      <w:r w:rsidR="00952E3D" w:rsidRPr="00952E3D">
        <w:t>just been created</w:t>
      </w:r>
      <w:r>
        <w:t xml:space="preserve">. You can see that the </w:t>
      </w:r>
      <w:r w:rsidRPr="00D53B22">
        <w:rPr>
          <w:b/>
          <w:bCs/>
        </w:rPr>
        <w:t>API Name</w:t>
      </w:r>
      <w:r>
        <w:t xml:space="preserve"> is created by taking the </w:t>
      </w:r>
      <w:r w:rsidRPr="00D53B22">
        <w:rPr>
          <w:b/>
          <w:bCs/>
        </w:rPr>
        <w:t>Object Name</w:t>
      </w:r>
      <w:r>
        <w:t xml:space="preserve"> you provided and appending </w:t>
      </w:r>
      <w:r w:rsidRPr="00D53B22">
        <w:rPr>
          <w:b/>
          <w:bCs/>
        </w:rPr>
        <w:t>__mdt</w:t>
      </w:r>
      <w:r>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t xml:space="preserve">Client ID, Client Secret the </w:t>
      </w:r>
      <w:r>
        <w:t>Tenant ID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ClientId</w:t>
      </w:r>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r w:rsidRPr="007958D2">
        <w:rPr>
          <w:b/>
          <w:bCs/>
        </w:rPr>
        <w:t>Client</w:t>
      </w:r>
      <w:r>
        <w:rPr>
          <w:b/>
          <w:bCs/>
        </w:rPr>
        <w:t>Secret</w:t>
      </w:r>
      <w:r>
        <w:t xml:space="preserve"> with max of </w:t>
      </w:r>
      <w:r>
        <w:t xml:space="preserve">255 </w:t>
      </w:r>
      <w:r>
        <w:t>characters</w:t>
      </w:r>
    </w:p>
    <w:p w14:paraId="5B26C676" w14:textId="52487936" w:rsidR="007958D2" w:rsidRDefault="007958D2" w:rsidP="007958D2">
      <w:pPr>
        <w:pStyle w:val="ListParagraph"/>
        <w:numPr>
          <w:ilvl w:val="0"/>
          <w:numId w:val="7"/>
        </w:numPr>
      </w:pPr>
      <w:r>
        <w:t xml:space="preserve"> </w:t>
      </w:r>
      <w:r>
        <w:t xml:space="preserve">Create a new </w:t>
      </w:r>
      <w:r w:rsidRPr="007958D2">
        <w:rPr>
          <w:b/>
          <w:bCs/>
        </w:rPr>
        <w:t>Text</w:t>
      </w:r>
      <w:r>
        <w:t xml:space="preserve"> field named </w:t>
      </w:r>
      <w:r>
        <w:rPr>
          <w:b/>
          <w:bCs/>
        </w:rPr>
        <w:t>TenantId</w:t>
      </w:r>
      <w:r>
        <w:t xml:space="preserve"> with max of </w:t>
      </w:r>
      <w:r>
        <w:t xml:space="preserve">36 </w:t>
      </w:r>
      <w:r>
        <w:t>characters</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5C3B7D0E" w14:textId="719A8E9D" w:rsidR="00F76101" w:rsidRDefault="00D53B22" w:rsidP="004F0362">
      <w:r>
        <w:t xml:space="preserve">Note that these custom fields will be added as </w:t>
      </w:r>
      <w:r w:rsidR="004F0362">
        <w:t xml:space="preserve">public fields </w:t>
      </w:r>
      <w:r w:rsidR="007D4816">
        <w:t>to</w:t>
      </w:r>
      <w:r w:rsidR="004F0362">
        <w:t xml:space="preserve"> the </w:t>
      </w:r>
      <w:r w:rsidR="007D4816">
        <w:t xml:space="preserve">custom metadata </w:t>
      </w:r>
      <w:r w:rsidR="004F0362">
        <w:t xml:space="preserve">type named </w:t>
      </w:r>
      <w:r w:rsidR="004F0362" w:rsidRPr="00BE69D2">
        <w:rPr>
          <w:b/>
          <w:bCs/>
        </w:rPr>
        <w:t>Power_BI_Auth_Setting</w:t>
      </w:r>
      <w:r w:rsidR="004F0362">
        <w:rPr>
          <w:b/>
          <w:bCs/>
        </w:rPr>
        <w:t>__mdt</w:t>
      </w:r>
      <w:r w:rsidR="004F0362">
        <w:t xml:space="preserve">. The </w:t>
      </w:r>
      <w:r w:rsidR="004F0362" w:rsidRPr="004F0362">
        <w:rPr>
          <w:b/>
          <w:bCs/>
        </w:rPr>
        <w:t>API Name</w:t>
      </w:r>
      <w:r w:rsidR="004F0362">
        <w:t xml:space="preserve"> values created for these fields will be </w:t>
      </w:r>
      <w:r w:rsidR="004F0362" w:rsidRPr="004F0362">
        <w:rPr>
          <w:b/>
          <w:bCs/>
        </w:rPr>
        <w:t>ClientId__c</w:t>
      </w:r>
      <w:r w:rsidR="004F0362">
        <w:t xml:space="preserve">, </w:t>
      </w:r>
      <w:r w:rsidR="004F0362" w:rsidRPr="004F0362">
        <w:rPr>
          <w:b/>
          <w:bCs/>
        </w:rPr>
        <w:t>ClientSecret__c</w:t>
      </w:r>
      <w:r w:rsidR="004F0362">
        <w:t xml:space="preserve"> and </w:t>
      </w:r>
      <w:r w:rsidR="004F0362" w:rsidRPr="004F0362">
        <w:rPr>
          <w:b/>
          <w:bCs/>
        </w:rPr>
        <w:t>TenantId__c</w:t>
      </w:r>
      <w:r w:rsidR="004F0362">
        <w:t xml:space="preserve">. </w:t>
      </w:r>
    </w:p>
    <w:p w14:paraId="6807FAF5" w14:textId="2F093C8F" w:rsidR="00D53B22" w:rsidRDefault="00F76101" w:rsidP="004F0362">
      <w:r>
        <w:lastRenderedPageBreak/>
        <w:t xml:space="preserve">You should take note that </w:t>
      </w:r>
      <w:r w:rsidR="004F0362">
        <w:t xml:space="preserve">there is code in the Apex class named </w:t>
      </w:r>
      <w:hyperlink r:id="rId31" w:tgtFrame="_blank" w:history="1">
        <w:r w:rsidR="004F0362" w:rsidRPr="00643760">
          <w:rPr>
            <w:rStyle w:val="Hyperlink"/>
            <w:b/>
            <w:bCs/>
          </w:rPr>
          <w:t>PowerBiEmbedManager</w:t>
        </w:r>
      </w:hyperlink>
      <w:r w:rsidR="004F0362">
        <w:rPr>
          <w:rStyle w:val="Hyperlink"/>
          <w:b/>
          <w:bCs/>
        </w:rPr>
        <w:t xml:space="preserve"> </w:t>
      </w:r>
      <w:r w:rsidR="004F0362">
        <w:t xml:space="preserve">which uses the </w:t>
      </w:r>
      <w:r w:rsidR="004F0362" w:rsidRPr="004F0362">
        <w:rPr>
          <w:b/>
          <w:bCs/>
        </w:rPr>
        <w:t>API Name</w:t>
      </w:r>
      <w:r w:rsidR="004F0362">
        <w:t xml:space="preserve"> of this </w:t>
      </w:r>
      <w:r w:rsidR="00CA1381">
        <w:t>custom metadata type</w:t>
      </w:r>
      <w:r w:rsidR="004F0362">
        <w:t xml:space="preserve"> and it custom fields to retrieve a Client ID, Client Secret and Tenant ID values when using client credentials flow.</w:t>
      </w:r>
    </w:p>
    <w:p w14:paraId="62C31DA1" w14:textId="62EAD96F" w:rsidR="007D4816" w:rsidRDefault="007D4816" w:rsidP="000F23C7">
      <w:r>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a set of 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r w:rsidRPr="004F0362">
        <w:rPr>
          <w:b/>
          <w:bCs/>
        </w:rPr>
        <w:t>Power_BI_AUTH_SETTING</w:t>
      </w:r>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r w:rsidRPr="00CA1381">
        <w:rPr>
          <w:b/>
          <w:bCs/>
        </w:rPr>
        <w:t>ClientId</w:t>
      </w:r>
      <w:r>
        <w:t xml:space="preserve">, </w:t>
      </w:r>
      <w:r w:rsidRPr="00CA1381">
        <w:rPr>
          <w:b/>
          <w:bCs/>
        </w:rPr>
        <w:t>ClientSecret</w:t>
      </w:r>
      <w:r>
        <w:t xml:space="preserve"> and </w:t>
      </w:r>
      <w:r w:rsidRPr="00CA1381">
        <w:rPr>
          <w:b/>
          <w:bCs/>
        </w:rPr>
        <w:t>TenantId</w:t>
      </w:r>
      <w:r>
        <w:t xml:space="preserve">. Enter a value of </w:t>
      </w:r>
      <w:r w:rsidRPr="00CA1381">
        <w:rPr>
          <w:b/>
          <w:bCs/>
        </w:rPr>
        <w:t>PowerBiApp</w:t>
      </w:r>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r w:rsidR="00B75976" w:rsidRPr="00B75976">
        <w:rPr>
          <w:b/>
          <w:bCs/>
        </w:rPr>
        <w:t>ClientId</w:t>
      </w:r>
      <w:r w:rsidR="00B75976">
        <w:t xml:space="preserve">, </w:t>
      </w:r>
      <w:r w:rsidR="00B75976" w:rsidRPr="00B75976">
        <w:rPr>
          <w:b/>
          <w:bCs/>
        </w:rPr>
        <w:t>ClientSecret</w:t>
      </w:r>
      <w:r w:rsidR="00B75976">
        <w:t xml:space="preserve"> and </w:t>
      </w:r>
      <w:r w:rsidR="00B75976" w:rsidRPr="00B75976">
        <w:rPr>
          <w:b/>
          <w:bCs/>
        </w:rPr>
        <w:t>TenantId</w:t>
      </w:r>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r w:rsidRPr="00B75976">
        <w:rPr>
          <w:b/>
          <w:bCs/>
        </w:rPr>
        <w:t>PowerBiApp</w:t>
      </w:r>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1CBA1B49" w:rsidR="00B75976" w:rsidRDefault="00517CAB" w:rsidP="000F23C7">
      <w:r>
        <w:t>Now that you have create a custom metadata type and an associated record to store client credentials, you should understand the benefits. It's very easy to access the record of 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lastRenderedPageBreak/>
        <w:t>Power</w:t>
      </w:r>
      <w:r w:rsidR="00517CAB">
        <w:t>_</w:t>
      </w:r>
      <w:r w:rsidRPr="00517CAB">
        <w:t>BI_Auth_Setting__mdt authSetting = Power_BI_Auth_Setting__mdt.getInstance('PowerBiApp');</w:t>
      </w:r>
    </w:p>
    <w:p w14:paraId="1251B523" w14:textId="2C8B27B4" w:rsidR="00B75976" w:rsidRPr="00517CAB" w:rsidRDefault="00B75976" w:rsidP="00517CAB">
      <w:pPr>
        <w:spacing w:after="0"/>
      </w:pPr>
      <w:r w:rsidRPr="00517CAB">
        <w:t xml:space="preserve">string TenantId = authSetting.TenantId__c; </w:t>
      </w:r>
    </w:p>
    <w:p w14:paraId="639EB583" w14:textId="19B0E391" w:rsidR="00B75976" w:rsidRPr="00517CAB" w:rsidRDefault="00B75976" w:rsidP="00517CAB">
      <w:pPr>
        <w:spacing w:after="0"/>
      </w:pPr>
      <w:r w:rsidRPr="00517CAB">
        <w:t>string ClientId = authSetting.ClientId__c;</w:t>
      </w:r>
    </w:p>
    <w:p w14:paraId="2D6A96A8" w14:textId="22810784" w:rsidR="00B75976" w:rsidRPr="00517CAB" w:rsidRDefault="00B75976" w:rsidP="00517CAB">
      <w:pPr>
        <w:spacing w:after="0"/>
      </w:pPr>
      <w:r w:rsidRPr="00517CAB">
        <w:t>string ClientSecret = authSetting.ClientSecret__c;</w:t>
      </w:r>
    </w:p>
    <w:p w14:paraId="78244E9D" w14:textId="77777777" w:rsidR="00517CAB" w:rsidRDefault="00517CAB" w:rsidP="00517CAB"/>
    <w:p w14:paraId="55C5B117" w14:textId="65018AA4" w:rsidR="00517CAB" w:rsidRDefault="00517CAB" w:rsidP="00517CAB">
      <w:r>
        <w:t xml:space="preserve">Now there is just one more task remaining in the set up process. This is you must upload the source file for the Power BI JavaScript API (powerbi.js) into your Salesforce organization as a static resource. </w:t>
      </w:r>
    </w:p>
    <w:p w14:paraId="74FE7F5B" w14:textId="79D75ADC" w:rsidR="00CA1783" w:rsidRDefault="00CA1783" w:rsidP="00CA1783">
      <w:pPr>
        <w:pStyle w:val="Heading3"/>
      </w:pPr>
      <w:r>
        <w:t>Upload powerbi.js as a Static Resource</w:t>
      </w:r>
    </w:p>
    <w:p w14:paraId="14BC75A1" w14:textId="23BCB6CA" w:rsidR="00517CAB" w:rsidRDefault="00517CAB" w:rsidP="000F23C7">
      <w:r>
        <w:t xml:space="preserve">First, you must download a local copy of </w:t>
      </w:r>
      <w:r w:rsidR="001B3F24" w:rsidRPr="001B3F24">
        <w:rPr>
          <w:b/>
          <w:bCs/>
        </w:rPr>
        <w:t>powerbi.js</w:t>
      </w:r>
      <w:r w:rsidR="001B3F24">
        <w:t xml:space="preserve"> which is </w:t>
      </w:r>
      <w:r w:rsidR="001B3F24">
        <w:t xml:space="preserve">the </w:t>
      </w:r>
      <w:r w:rsidR="001B3F24">
        <w:t xml:space="preserve">main </w:t>
      </w:r>
      <w:r w:rsidR="001B3F24">
        <w:t>JavaScript source file</w:t>
      </w:r>
      <w:r>
        <w:t xml:space="preserve"> for the Power BI JavaScript API. This can be done using </w:t>
      </w:r>
      <w:hyperlink r:id="rId35" w:history="1">
        <w:r w:rsidRPr="001B3F24">
          <w:rPr>
            <w:rStyle w:val="Hyperlink"/>
          </w:rPr>
          <w:t xml:space="preserve">this </w:t>
        </w:r>
        <w:r w:rsidRPr="001B3F24">
          <w:rPr>
            <w:rStyle w:val="Hyperlink"/>
          </w:rPr>
          <w:t>i</w:t>
        </w:r>
        <w:r w:rsidRPr="001B3F24">
          <w:rPr>
            <w:rStyle w:val="Hyperlink"/>
          </w:rPr>
          <w:t>nk</w:t>
        </w:r>
      </w:hyperlink>
      <w:r>
        <w:t>.</w:t>
      </w:r>
      <w:r w:rsidR="001B3F24">
        <w:t xml:space="preserve"> Once you have downloaded a local copy, you can then upload it 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7F635E32" w:rsidR="001B3F24" w:rsidRDefault="001B3F24" w:rsidP="000F23C7">
      <w:r>
        <w:t xml:space="preserve">Give the new static resource a </w:t>
      </w:r>
      <w:r w:rsidR="00721AA1" w:rsidRPr="00721AA1">
        <w:rPr>
          <w:b/>
          <w:bCs/>
        </w:rPr>
        <w:t>Name</w:t>
      </w:r>
      <w:r>
        <w:t xml:space="preserve"> of </w:t>
      </w:r>
      <w:r w:rsidRPr="00721AA1">
        <w:rPr>
          <w:b/>
          <w:bCs/>
        </w:rPr>
        <w:t>powerbijs</w:t>
      </w:r>
      <w:r w:rsidR="00721AA1">
        <w:t xml:space="preserve">. Upload the source file named </w:t>
      </w:r>
      <w:r w:rsidR="00721AA1" w:rsidRPr="00721AA1">
        <w:rPr>
          <w:b/>
          <w:bCs/>
        </w:rPr>
        <w:t>powerbi.js</w:t>
      </w:r>
      <w:r w:rsidR="00721AA1">
        <w:t xml:space="preserve"> by clicking the </w:t>
      </w:r>
      <w:r w:rsidR="00721AA1" w:rsidRPr="00721AA1">
        <w:rPr>
          <w:b/>
          <w:bCs/>
        </w:rPr>
        <w:t>Choose File</w:t>
      </w:r>
      <w:r w:rsidR="00721AA1">
        <w:t xml:space="preserve"> button and then locating the file 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r w:rsidR="00FF2400" w:rsidRPr="00FF2400">
        <w:rPr>
          <w:b/>
          <w:bCs/>
        </w:rPr>
        <w:t>powerbijs</w:t>
      </w:r>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r w:rsidRPr="00FF2400">
        <w:rPr>
          <w:b/>
          <w:bCs/>
        </w:rPr>
        <w:t>powerbijs</w:t>
      </w:r>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lastRenderedPageBreak/>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C22D17" w:rsidP="000B7342">
      <w:pPr>
        <w:pStyle w:val="ListParagraph"/>
        <w:numPr>
          <w:ilvl w:val="0"/>
          <w:numId w:val="4"/>
        </w:numPr>
      </w:pPr>
      <w:hyperlink r:id="rId39" w:history="1">
        <w:r w:rsidR="00FC6077" w:rsidRPr="000B7342">
          <w:rPr>
            <w:rStyle w:val="Hyperlink"/>
          </w:rPr>
          <w:t>I</w:t>
        </w:r>
        <w:r w:rsidR="00190B5E" w:rsidRPr="000B7342">
          <w:rPr>
            <w:rStyle w:val="Hyperlink"/>
          </w:rPr>
          <w:t>nstall Node.JS</w:t>
        </w:r>
      </w:hyperlink>
    </w:p>
    <w:p w14:paraId="2CF79A7F" w14:textId="4781683C" w:rsidR="00190B5E" w:rsidRDefault="00C22D17" w:rsidP="000B7342">
      <w:pPr>
        <w:pStyle w:val="ListParagraph"/>
        <w:numPr>
          <w:ilvl w:val="0"/>
          <w:numId w:val="4"/>
        </w:numPr>
      </w:pPr>
      <w:hyperlink r:id="rId40"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4"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5"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lastRenderedPageBreak/>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t>Apex Class Code Walkthrough</w:t>
      </w:r>
    </w:p>
    <w:p w14:paraId="6D6C68D6" w14:textId="11AF2E8C" w:rsidR="002C418F" w:rsidRPr="002C418F" w:rsidRDefault="002C418F" w:rsidP="002C418F">
      <w:r>
        <w:t>xxxxxx</w:t>
      </w:r>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r>
        <w:t>xxxxxx</w:t>
      </w:r>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r>
        <w:t>X</w:t>
      </w:r>
      <w:r>
        <w:t>xxxxx</w:t>
      </w:r>
      <w:r>
        <w:t xml:space="preserve">eb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8145E"/>
    <w:rsid w:val="00181D40"/>
    <w:rsid w:val="00190B5E"/>
    <w:rsid w:val="001B3F24"/>
    <w:rsid w:val="001C06D4"/>
    <w:rsid w:val="001C1F3E"/>
    <w:rsid w:val="001D79D1"/>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C066D"/>
    <w:rsid w:val="004C0773"/>
    <w:rsid w:val="004C0B82"/>
    <w:rsid w:val="004D7E6C"/>
    <w:rsid w:val="004F0362"/>
    <w:rsid w:val="00517CAB"/>
    <w:rsid w:val="00525B5E"/>
    <w:rsid w:val="00546F23"/>
    <w:rsid w:val="005663CA"/>
    <w:rsid w:val="005A270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A29D3"/>
    <w:rsid w:val="00BB340F"/>
    <w:rsid w:val="00BE69D2"/>
    <w:rsid w:val="00BF7677"/>
    <w:rsid w:val="00C04C14"/>
    <w:rsid w:val="00C145B7"/>
    <w:rsid w:val="00C22D17"/>
    <w:rsid w:val="00C35D03"/>
    <w:rsid w:val="00C57B2D"/>
    <w:rsid w:val="00C81657"/>
    <w:rsid w:val="00C874FC"/>
    <w:rsid w:val="00CA1381"/>
    <w:rsid w:val="00CA1783"/>
    <w:rsid w:val="00CD08A3"/>
    <w:rsid w:val="00CD7BE4"/>
    <w:rsid w:val="00D04521"/>
    <w:rsid w:val="00D100AD"/>
    <w:rsid w:val="00D17409"/>
    <w:rsid w:val="00D203B0"/>
    <w:rsid w:val="00D26B40"/>
    <w:rsid w:val="00D43542"/>
    <w:rsid w:val="00D46E35"/>
    <w:rsid w:val="00D53B22"/>
    <w:rsid w:val="00D72C4B"/>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nodejs.org/en/download/" TargetMode="External"/><Relationship Id="rId21" Type="http://schemas.openxmlformats.org/officeDocument/2006/relationships/hyperlink" Target="https://developer.salesforce.com/signup" TargetMode="External"/><Relationship Id="rId34" Type="http://schemas.openxmlformats.org/officeDocument/2006/relationships/image" Target="media/image16.png"/><Relationship Id="rId42" Type="http://schemas.openxmlformats.org/officeDocument/2006/relationships/hyperlink" Target="https://developer.salesforce.com/tools/vscode/"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yperlink" Target="https://code.visualstudio.com/Download" TargetMode="External"/><Relationship Id="rId45" Type="http://schemas.openxmlformats.org/officeDocument/2006/relationships/hyperlink" Target="https://developer.salesforce.com/docs/atlas.en-us.sfdx_cli_reference.meta/sfdx_cli_reference/cli_reference.htm"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hyperlink" Target="https://github.com/PowerBiDevCamp/SalesforceAppOwnsDataEmbedding/blob/main/SalesforceAppOwnsDataEmbedding/force-app/main/default/classes/PowerBiEmbedManager.cls" TargetMode="External"/><Relationship Id="rId44" Type="http://schemas.openxmlformats.org/officeDocument/2006/relationships/hyperlink" Target="https://developer.salesforce.com/docs/atlas.en-us.sfdx_dev.meta/sfdx_dev/sfdx_dev_intro.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raw.githubusercontent.com/microsoft/PowerBI-JavaScript/master/dist/powerbi.js" TargetMode="External"/><Relationship Id="rId43" Type="http://schemas.openxmlformats.org/officeDocument/2006/relationships/hyperlink" Target="https://developer.salesforce.com/docs/atlas.en-us.sfdx_setup.meta/sfdx_setup/sfdx_setup_intro.htm" TargetMode="External"/><Relationship Id="rId48" Type="http://schemas.openxmlformats.org/officeDocument/2006/relationships/theme" Target="theme/theme1.xm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1.png"/><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1186</TotalTime>
  <Pages>9</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88</cp:revision>
  <dcterms:created xsi:type="dcterms:W3CDTF">2021-03-13T14:49:00Z</dcterms:created>
  <dcterms:modified xsi:type="dcterms:W3CDTF">2021-03-23T21:18:00Z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