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Syncopate" w:cs="Syncopate" w:eastAsia="Syncopate" w:hAnsi="Syncopate"/>
        </w:rPr>
      </w:pPr>
      <w:bookmarkStart w:colFirst="0" w:colLast="0" w:name="_353cxurp1v5a" w:id="0"/>
      <w:bookmarkEnd w:id="0"/>
      <w:r w:rsidDel="00000000" w:rsidR="00000000" w:rsidRPr="00000000">
        <w:rPr>
          <w:rFonts w:ascii="Syncopate" w:cs="Syncopate" w:eastAsia="Syncopate" w:hAnsi="Syncopate"/>
          <w:rtl w:val="0"/>
        </w:rPr>
        <w:t xml:space="preserve">Réunion du 10/10/2018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xbfhvfu0gi4c" w:id="1"/>
      <w:bookmarkEnd w:id="1"/>
      <w:r w:rsidDel="00000000" w:rsidR="00000000" w:rsidRPr="00000000">
        <w:rPr>
          <w:rtl w:val="0"/>
        </w:rPr>
        <w:t xml:space="preserve">#X Fab avec tout le monde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xv9rtjf6jzi" w:id="2"/>
      <w:bookmarkEnd w:id="2"/>
      <w:r w:rsidDel="00000000" w:rsidR="00000000" w:rsidRPr="00000000">
        <w:rPr>
          <w:rtl w:val="0"/>
        </w:rPr>
        <w:t xml:space="preserve">Ordre du jour (édité le 03/10/2018)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Pour l’ensemble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GARDE A VOUS! (Repos, repos, repos)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Réflexion sur quelle direction on prend (bras? mode de déplacement? </w:t>
      </w:r>
      <w:r w:rsidDel="00000000" w:rsidR="00000000" w:rsidRPr="00000000">
        <w:rPr>
          <w:b w:val="1"/>
          <w:u w:val="single"/>
          <w:rtl w:val="0"/>
        </w:rPr>
        <w:t xml:space="preserve">STRATÉGIE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Préparer l’échéancier et les missions de test pour notre potentiel sponsor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Mettre au propre un document sur cette réunion pour le-dit sponsor (pas un but en soi…)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Team méca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Avoir récupéré les nouveaux palets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Finir la table : </w:t>
      </w:r>
      <w:r w:rsidDel="00000000" w:rsidR="00000000" w:rsidRPr="00000000">
        <w:rPr>
          <w:rtl w:val="0"/>
        </w:rPr>
        <w:t xml:space="preserve">consulter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https://docs.google.com/spreadsheets/d/1JY9RBHbKantNzbo_CIpM7RxXOSXccGlXOnDZnf_kd88/edit?usp=sharing</w:t>
        </w:r>
      </w:hyperlink>
      <w:r w:rsidDel="00000000" w:rsidR="00000000" w:rsidRPr="00000000">
        <w:rPr>
          <w:rtl w:val="0"/>
        </w:rPr>
        <w:t xml:space="preserve"> et surtout le plans pour les dimensions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https://drive.google.com/open?id=1A6a5rqPOXfJW7u8Ya2E8S5BkcqBdFTc0</w:t>
        </w:r>
      </w:hyperlink>
      <w:r w:rsidDel="00000000" w:rsidR="00000000" w:rsidRPr="00000000">
        <w:rPr>
          <w:rFonts w:ascii="Cardo" w:cs="Cardo" w:eastAsia="Cardo" w:hAnsi="Cardo"/>
          <w:rtl w:val="0"/>
        </w:rPr>
        <w:t xml:space="preserve"> → collaboration avec l’ENSTA partage des frais et du bricolage. Pas de bricolage aujourd’hui → Action sur l’organisation.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Préparer la réunion coordinateur du </w:t>
      </w:r>
      <w:r w:rsidDel="00000000" w:rsidR="00000000" w:rsidRPr="00000000">
        <w:rPr>
          <w:b w:val="1"/>
          <w:rtl w:val="0"/>
        </w:rPr>
        <w:t xml:space="preserve">17 octobre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left"/>
        <w:rPr>
          <w:highlight w:val="green"/>
        </w:rPr>
      </w:pPr>
      <w:r w:rsidDel="00000000" w:rsidR="00000000" w:rsidRPr="00000000">
        <w:rPr>
          <w:rFonts w:ascii="Cardo" w:cs="Cardo" w:eastAsia="Cardo" w:hAnsi="Cardo"/>
          <w:highlight w:val="green"/>
          <w:rtl w:val="0"/>
        </w:rPr>
        <w:t xml:space="preserve">Inviter le tuteur → ras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Powerpoint proposition détaillée 20’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En quoi on veut faire quelque chose de disruptif? → on souhaite faire une plateforme de déplacement robuste et efficace avec des éléments grand publics (caméra et non lidar, avec reconnaissance d’images) à l’image des smart cars (trop à la mode!)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Etre capable de mener une discussion sur le PSC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highlight w:val="red"/>
        </w:rPr>
      </w:pPr>
      <w:r w:rsidDel="00000000" w:rsidR="00000000" w:rsidRPr="00000000">
        <w:rPr>
          <w:rFonts w:ascii="Cardo" w:cs="Cardo" w:eastAsia="Cardo" w:hAnsi="Cardo"/>
          <w:highlight w:val="red"/>
          <w:rtl w:val="0"/>
        </w:rPr>
        <w:t xml:space="preserve">Début de réflexion design du robot : en fonction de la réflexion initiale, modèle papier et Fusion 360 (il faut bien se faire la main ☺☻ 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highlight w:val="red"/>
        </w:rPr>
      </w:pPr>
      <w:r w:rsidDel="00000000" w:rsidR="00000000" w:rsidRPr="00000000">
        <w:rPr>
          <w:rFonts w:ascii="Cardo" w:cs="Cardo" w:eastAsia="Cardo" w:hAnsi="Cardo"/>
          <w:highlight w:val="red"/>
          <w:rtl w:val="0"/>
        </w:rPr>
        <w:t xml:space="preserve">Calcul de dynamique et statique : puissance et résistance des matériaux → choix des actionneurs pour la prochaine séance.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TDR Stratégie (Maxime)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 R1 (Raphaël et Kimhong)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Négociation sponsor → OK mais fournir TDR pour le 17.10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TDR 1 (Julien)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Team info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Fonts w:ascii="Cardo" w:cs="Cardo" w:eastAsia="Cardo" w:hAnsi="Cardo"/>
          <w:rtl w:val="0"/>
        </w:rPr>
        <w:t xml:space="preserve">Réfléchir à l’implémentation de la stratégie → quels </w:t>
      </w:r>
      <w:r w:rsidDel="00000000" w:rsidR="00000000" w:rsidRPr="00000000">
        <w:rPr>
          <w:b w:val="1"/>
          <w:rtl w:val="0"/>
        </w:rPr>
        <w:t xml:space="preserve">capteurs</w:t>
      </w:r>
      <w:r w:rsidDel="00000000" w:rsidR="00000000" w:rsidRPr="00000000">
        <w:rPr>
          <w:rtl w:val="0"/>
        </w:rPr>
        <w:t xml:space="preserve">, quels algorithmes ...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Formation aux différents postes (tuto et expériences)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Travail sur les différents postes (notamment </w:t>
      </w:r>
      <w:r w:rsidDel="00000000" w:rsidR="00000000" w:rsidRPr="00000000">
        <w:rPr>
          <w:b w:val="1"/>
          <w:rtl w:val="0"/>
        </w:rPr>
        <w:t xml:space="preserve">Kimhong</w:t>
      </w:r>
      <w:r w:rsidDel="00000000" w:rsidR="00000000" w:rsidRPr="00000000">
        <w:rPr>
          <w:rtl w:val="0"/>
        </w:rPr>
        <w:t xml:space="preserve"> ne pas hesiter à parler à Maxime de l’asservissement)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Traitement d’image : </w:t>
      </w:r>
      <w:r w:rsidDel="00000000" w:rsidR="00000000" w:rsidRPr="00000000">
        <w:rPr>
          <w:rtl w:val="0"/>
        </w:rPr>
        <w:t xml:space="preserve">Guillaume : avoir effectué un traitement d’image en temps réel (éventuellement à l’aide du logiciel processing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https://processing.org/</w:t>
        </w:r>
      </w:hyperlink>
      <w:r w:rsidDel="00000000" w:rsidR="00000000" w:rsidRPr="00000000">
        <w:rPr>
          <w:rFonts w:ascii="Cardo" w:cs="Cardo" w:eastAsia="Cardo" w:hAnsi="Cardo"/>
          <w:rtl w:val="0"/>
        </w:rPr>
        <w:t xml:space="preserve"> , idéalement avec raspberry Pie → détection d’un carré sur une feuille blanche à la fin de la séance)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Algorithme :</w:t>
      </w:r>
      <w:r w:rsidDel="00000000" w:rsidR="00000000" w:rsidRPr="00000000">
        <w:rPr>
          <w:rtl w:val="0"/>
        </w:rPr>
        <w:t xml:space="preserve"> Ayoub (utiliser l’ancien robot? faire faire un tour de l’ancienne table, interruption si objet sur le parcours)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Communication :</w:t>
      </w:r>
      <w:r w:rsidDel="00000000" w:rsidR="00000000" w:rsidRPr="00000000">
        <w:rPr>
          <w:rFonts w:ascii="Cardo" w:cs="Cardo" w:eastAsia="Cardo" w:hAnsi="Cardo"/>
          <w:rtl w:val="0"/>
        </w:rPr>
        <w:t xml:space="preserve"> Aurélien (communication arduino raspberry et meme rasp→arduino→carte de puissance/hacheur→moteur avec capteur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Capteurs-asservissement :</w:t>
      </w:r>
      <w:r w:rsidDel="00000000" w:rsidR="00000000" w:rsidRPr="00000000">
        <w:rPr>
          <w:rFonts w:ascii="Cardo" w:cs="Cardo" w:eastAsia="Cardo" w:hAnsi="Cardo"/>
          <w:rtl w:val="0"/>
        </w:rPr>
        <w:t xml:space="preserve"> Kimhong (asservissement stable, précis, robuste → quelles correction? comment l’implanter numériquement?)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Créer un outil d</w:t>
      </w:r>
      <w:r w:rsidDel="00000000" w:rsidR="00000000" w:rsidRPr="00000000">
        <w:rPr>
          <w:b w:val="1"/>
          <w:rtl w:val="0"/>
        </w:rPr>
        <w:t xml:space="preserve">’interface</w:t>
      </w:r>
      <w:r w:rsidDel="00000000" w:rsidR="00000000" w:rsidRPr="00000000">
        <w:rPr>
          <w:rtl w:val="0"/>
        </w:rPr>
        <w:t xml:space="preserve"> avec l’utilisateur : écran sur le robot avec des boutons, logiciel à mettre sur le PC pour commander le robot, pour lui donner une stratégie : téléverser du code etc…)</w: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Effectué :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Aurélien et Guillaume : TDR R2 + planning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i w:val="1"/>
          <w:highlight w:val="red"/>
          <w:rtl w:val="0"/>
        </w:rPr>
        <w:t xml:space="preserve">Pause café tous ensemble ;) </w:t>
      </w:r>
      <w:r w:rsidDel="00000000" w:rsidR="00000000" w:rsidRPr="00000000">
        <w:rPr>
          <w:rFonts w:ascii="Cardo" w:cs="Cardo" w:eastAsia="Cardo" w:hAnsi="Cardo"/>
          <w:i w:val="1"/>
          <w:rtl w:val="0"/>
        </w:rPr>
        <w:t xml:space="preserve">→ faire un vrai break au milieu la prochaine fois pour augmenter la productivité!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yncopate">
    <w:embedRegular w:fontKey="{00000000-0000-0000-0000-000000000000}" r:id="rId4" w:subsetted="0"/>
    <w:embedBold w:fontKey="{00000000-0000-0000-0000-000000000000}" r:id="rId5" w:subsetted="0"/>
  </w:font>
  <w:font w:name="Comfortaa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Y9RBHbKantNzbo_CIpM7RxXOSXccGlXOnDZnf_kd88/edit?usp=sharing" TargetMode="External"/><Relationship Id="rId7" Type="http://schemas.openxmlformats.org/officeDocument/2006/relationships/hyperlink" Target="https://drive.google.com/open?id=1A6a5rqPOXfJW7u8Ya2E8S5BkcqBdFTc0" TargetMode="External"/><Relationship Id="rId8" Type="http://schemas.openxmlformats.org/officeDocument/2006/relationships/hyperlink" Target="https://processing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Syncopate-regular.ttf"/><Relationship Id="rId5" Type="http://schemas.openxmlformats.org/officeDocument/2006/relationships/font" Target="fonts/Syncopate-bold.ttf"/><Relationship Id="rId6" Type="http://schemas.openxmlformats.org/officeDocument/2006/relationships/font" Target="fonts/Comfortaa-regular.ttf"/><Relationship Id="rId7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