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Syncopate" w:cs="Syncopate" w:eastAsia="Syncopate" w:hAnsi="Syncopate"/>
        </w:rPr>
      </w:pPr>
      <w:bookmarkStart w:colFirst="0" w:colLast="0" w:name="_353cxurp1v5a" w:id="0"/>
      <w:bookmarkEnd w:id="0"/>
      <w:r w:rsidDel="00000000" w:rsidR="00000000" w:rsidRPr="00000000">
        <w:rPr>
          <w:rFonts w:ascii="Syncopate" w:cs="Syncopate" w:eastAsia="Syncopate" w:hAnsi="Syncopate"/>
          <w:rtl w:val="0"/>
        </w:rPr>
        <w:t xml:space="preserve">Réunion du 23/01/2019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xbfhvfu0gi4c" w:id="1"/>
      <w:bookmarkEnd w:id="1"/>
      <w:r w:rsidDel="00000000" w:rsidR="00000000" w:rsidRPr="00000000">
        <w:rPr>
          <w:rtl w:val="0"/>
        </w:rPr>
        <w:t xml:space="preserve">#X Fab 16h00 team Méca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bookmarkStart w:colFirst="0" w:colLast="0" w:name="_305zj83g43j" w:id="2"/>
      <w:bookmarkEnd w:id="2"/>
      <w:r w:rsidDel="00000000" w:rsidR="00000000" w:rsidRPr="00000000">
        <w:rPr>
          <w:rtl w:val="0"/>
        </w:rPr>
        <w:t xml:space="preserve">Ordre du jour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MECA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Faire fonctionner les nouveau moteurs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Choisir si on conserve l’idée d’utiliser la carte EPOS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Monter les nouveaux moteurs / concevoir une bride si succés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Connection usb EPOS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553075" cy="1885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yncopate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jc w:val="right"/>
      <w:rPr/>
    </w:pPr>
    <w:r w:rsidDel="00000000" w:rsidR="00000000" w:rsidRPr="00000000">
      <w:rPr>
        <w:rtl w:val="0"/>
      </w:rPr>
      <w:t xml:space="preserve">Coupe de France de Robotique 2019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fortaa" w:cs="Comfortaa" w:eastAsia="Comfortaa" w:hAnsi="Comfortaa"/>
        <w:sz w:val="24"/>
        <w:szCs w:val="24"/>
        <w:lang w:val="f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yncopate-regular.ttf"/><Relationship Id="rId2" Type="http://schemas.openxmlformats.org/officeDocument/2006/relationships/font" Target="fonts/Syncopate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