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System requirement specification R1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Robot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deadline 13th february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5715000" cy="3562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4972050" cy="1962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Content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color w:val="073763"/>
          <w:u w:val="none"/>
        </w:rPr>
      </w:pPr>
      <w:r w:rsidDel="00000000" w:rsidR="00000000" w:rsidRPr="00000000">
        <w:rPr>
          <w:b w:val="1"/>
          <w:color w:val="073763"/>
          <w:rtl w:val="0"/>
        </w:rPr>
        <w:t xml:space="preserve">Dimensions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color w:val="073763"/>
          <w:u w:val="none"/>
        </w:rPr>
      </w:pPr>
      <w:r w:rsidDel="00000000" w:rsidR="00000000" w:rsidRPr="00000000">
        <w:rPr>
          <w:b w:val="1"/>
          <w:color w:val="073763"/>
          <w:rtl w:val="0"/>
        </w:rPr>
        <w:t xml:space="preserve">Energy sources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color w:val="073763"/>
          <w:u w:val="none"/>
        </w:rPr>
      </w:pPr>
      <w:r w:rsidDel="00000000" w:rsidR="00000000" w:rsidRPr="00000000">
        <w:rPr>
          <w:b w:val="1"/>
          <w:color w:val="073763"/>
          <w:rtl w:val="0"/>
        </w:rPr>
        <w:t xml:space="preserve">Other requirements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color w:val="073763"/>
          <w:u w:val="none"/>
        </w:rPr>
      </w:pPr>
      <w:r w:rsidDel="00000000" w:rsidR="00000000" w:rsidRPr="00000000">
        <w:rPr>
          <w:b w:val="1"/>
          <w:color w:val="073763"/>
          <w:rtl w:val="0"/>
        </w:rPr>
        <w:t xml:space="preserve">Embedded beacon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b w:val="1"/>
          <w:color w:val="073763"/>
          <w:u w:val="none"/>
        </w:rPr>
      </w:pPr>
      <w:r w:rsidDel="00000000" w:rsidR="00000000" w:rsidRPr="00000000">
        <w:rPr>
          <w:b w:val="1"/>
          <w:color w:val="073763"/>
          <w:rtl w:val="0"/>
        </w:rPr>
        <w:t xml:space="preserve">Match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  <w:color w:val="073763"/>
          <w:u w:val="none"/>
        </w:rPr>
      </w:pPr>
      <w:r w:rsidDel="00000000" w:rsidR="00000000" w:rsidRPr="00000000">
        <w:rPr>
          <w:b w:val="1"/>
          <w:color w:val="073763"/>
          <w:rtl w:val="0"/>
        </w:rPr>
        <w:t xml:space="preserve">Robot abilities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1 - Dimensions</w:t>
      </w:r>
    </w:p>
    <w:p w:rsidR="00000000" w:rsidDel="00000000" w:rsidP="00000000" w:rsidRDefault="00000000" w:rsidRPr="00000000" w14:paraId="00000017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perimeter of the robot shall not exceed 1200mm at rest, and 1500mm when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robot shall start the match at 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free space of 100m x 70mm shall be placed on the side of the robot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height of the robot shall never exceed 350mm. However it shall be tolerated that the height of the emergency stop button reaches 375mm.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2 - Energy sources</w:t>
      </w:r>
    </w:p>
    <w:p w:rsidR="00000000" w:rsidDel="00000000" w:rsidP="00000000" w:rsidRDefault="00000000" w:rsidRPr="00000000" w14:paraId="00000023">
      <w:pPr>
        <w:jc w:val="both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robot shall be powered with electrical batteries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Lithium battery shall be protected within an certified fireproof bag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3 - Other requirements</w:t>
      </w:r>
    </w:p>
    <w:p w:rsidR="00000000" w:rsidDel="00000000" w:rsidP="00000000" w:rsidRDefault="00000000" w:rsidRPr="00000000" w14:paraId="0000002B">
      <w:pPr>
        <w:jc w:val="both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started when a string is pulled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string shall measure &gt;= 500mm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have an emergency stop button, activated when pushed from top to bottom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emergency stop button shall be 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diameter of the emergency stop button shall be &gt;= 20mm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emergency stop button shall freeze any action and movement of the robot in less than 1s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stop automatically 100s after the start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4 - Embedded Beacon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equipped with an embedded beacon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upper face of the beacon shall be placed at a height of 430mm from the 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convex envelope of the beacon shall be, at any height, between a circle (diameter 70mm) and a square (length 100mm)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upper face of the beacon shall be entirely covered with Velcro (hook side)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beacon shall be placed as near as possible to the center of the robot (when seen from above). It shall be entirely contained in a circle of diameter 200mm, whose center is the mass center of the robot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beacon can only be filled with sensors.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 portion of the beacon is removed to integrate sensors, the height of the removed part shall not exceed 20mm.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beacon shall be able to support a weight &lt;= 300g</w:t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5 - Match</w:t>
      </w:r>
    </w:p>
    <w:p w:rsidR="00000000" w:rsidDel="00000000" w:rsidP="00000000" w:rsidRDefault="00000000" w:rsidRPr="00000000" w14:paraId="00000051">
      <w:pPr>
        <w:jc w:val="both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installed on the match table in &lt;= 3min by two persons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6 - Robot abilities</w:t>
      </w:r>
    </w:p>
    <w:p w:rsidR="00000000" w:rsidDel="00000000" w:rsidP="00000000" w:rsidRDefault="00000000" w:rsidRPr="00000000" w14:paraId="00000059">
      <w:pPr>
        <w:jc w:val="both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335"/>
        <w:tblGridChange w:id="0">
          <w:tblGrid>
            <w:gridCol w:w="1725"/>
            <w:gridCol w:w="73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play 3 matches (3 x 100s) in a row when its batteries are fully charged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move forward on a straight line with a precision of 5cm after 1m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 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spin around a vertical axis with a precision of 1° (rotation &lt;= 90°) or 2° (rotation &gt; 90°)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 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top speed of the robot shall be &gt;= 0,5m/s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 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robot shall reach the speed of 0,5m/s in less than 1s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 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When rolling at full speed (0,5 m/s), the robot shall be able to brake and stop in less than 200mm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