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46A" w:rsidRPr="009C6AF5" w:rsidRDefault="009C6AF5" w:rsidP="009C6AF5">
      <w:pPr>
        <w:jc w:val="center"/>
        <w:rPr>
          <w:sz w:val="32"/>
        </w:rPr>
      </w:pPr>
      <w:proofErr w:type="spellStart"/>
      <w:r w:rsidRPr="009C6AF5">
        <w:rPr>
          <w:sz w:val="32"/>
        </w:rPr>
        <w:t>Tdr</w:t>
      </w:r>
      <w:proofErr w:type="spellEnd"/>
      <w:r w:rsidRPr="009C6AF5">
        <w:rPr>
          <w:sz w:val="32"/>
        </w:rPr>
        <w:t xml:space="preserve"> R1</w:t>
      </w:r>
    </w:p>
    <w:p w:rsidR="009C6AF5" w:rsidRDefault="009C6AF5"/>
    <w:p w:rsidR="009C6AF5" w:rsidRDefault="009C6AF5">
      <w:r>
        <w:t xml:space="preserve">R1 : le robot doit se </w:t>
      </w:r>
      <w:r w:rsidRPr="009C6AF5">
        <w:rPr>
          <w:b/>
        </w:rPr>
        <w:t>déplacer</w:t>
      </w:r>
      <w:r>
        <w:t xml:space="preserve"> de manière rapide et</w:t>
      </w:r>
      <w:r w:rsidRPr="009C6AF5">
        <w:rPr>
          <w:b/>
        </w:rPr>
        <w:t xml:space="preserve"> systématique</w:t>
      </w:r>
      <w:r>
        <w:rPr>
          <w:b/>
        </w:rPr>
        <w:t xml:space="preserve"> </w:t>
      </w:r>
      <w:r>
        <w:t>maniabilité suffisante.</w:t>
      </w:r>
    </w:p>
    <w:p w:rsidR="009C6AF5" w:rsidRDefault="00FA7D0B">
      <w:pPr>
        <w:rPr>
          <w:rFonts w:ascii="Arial" w:hAnsi="Arial" w:cs="Arial"/>
          <w:color w:val="222222"/>
          <w:shd w:val="clear" w:color="auto" w:fill="FFFF00"/>
        </w:rPr>
      </w:pPr>
      <w:r>
        <w:rPr>
          <w:rFonts w:ascii="Arial" w:hAnsi="Arial" w:cs="Arial"/>
          <w:color w:val="000000"/>
        </w:rPr>
        <w:t xml:space="preserve">            </w:t>
      </w:r>
      <w:r>
        <w:rPr>
          <w:rFonts w:ascii="Arial" w:hAnsi="Arial" w:cs="Arial"/>
          <w:color w:val="222222"/>
        </w:rPr>
        <w:t xml:space="preserve">R1             Fonctionnalités :test = 10x à la suite - déplacement du             robot sur une table, </w:t>
      </w:r>
      <w:r>
        <w:rPr>
          <w:rFonts w:ascii="Arial" w:hAnsi="Arial" w:cs="Arial"/>
          <w:color w:val="222222"/>
          <w:shd w:val="clear" w:color="auto" w:fill="FFFF00"/>
        </w:rPr>
        <w:t>avant le             lancement du programme, on doit pouvoir paramétrer (rapidement !)             6 points de passage sur la table, loin des bords et des obstacles.             Le robot démarre par activation de la tirette, passe par les 6             points dans l'ordre et revient dans la zone de départ avec une             précision de 10cm en moins de 100 secondes</w:t>
      </w:r>
    </w:p>
    <w:p w:rsidR="00FA7D0B" w:rsidRDefault="00FA7D0B"/>
    <w:p w:rsidR="00FA7D0B" w:rsidRDefault="00FA7D0B">
      <w:proofErr w:type="spellStart"/>
      <w:r>
        <w:t>Deplacement</w:t>
      </w:r>
      <w:proofErr w:type="spellEnd"/>
      <w:r>
        <w:t xml:space="preserve"> -&gt; </w:t>
      </w:r>
      <w:proofErr w:type="spellStart"/>
      <w:r>
        <w:t>Wheels</w:t>
      </w:r>
      <w:proofErr w:type="spellEnd"/>
    </w:p>
    <w:p w:rsidR="00FA7D0B" w:rsidRDefault="00FA7D0B"/>
    <w:p w:rsidR="00000000" w:rsidRPr="00FA7D0B" w:rsidRDefault="0099089A" w:rsidP="00FA7D0B">
      <w:pPr>
        <w:numPr>
          <w:ilvl w:val="0"/>
          <w:numId w:val="1"/>
        </w:numPr>
        <w:rPr>
          <w:lang w:val="en-US"/>
        </w:rPr>
      </w:pPr>
      <w:r w:rsidRPr="00FA7D0B">
        <w:rPr>
          <w:lang w:val="en-US"/>
        </w:rPr>
        <w:t xml:space="preserve">The robot shall move </w:t>
      </w:r>
      <w:r w:rsidRPr="00FA7D0B">
        <w:rPr>
          <w:b/>
          <w:bCs/>
          <w:lang w:val="en-US"/>
        </w:rPr>
        <w:t>efficiently</w:t>
      </w:r>
      <w:r w:rsidRPr="00FA7D0B">
        <w:rPr>
          <w:lang w:val="en-US"/>
        </w:rPr>
        <w:t xml:space="preserve"> and </w:t>
      </w:r>
      <w:r w:rsidRPr="00FA7D0B">
        <w:rPr>
          <w:b/>
          <w:bCs/>
          <w:lang w:val="en-US"/>
        </w:rPr>
        <w:t>sy</w:t>
      </w:r>
      <w:r w:rsidRPr="00FA7D0B">
        <w:rPr>
          <w:b/>
          <w:bCs/>
          <w:lang w:val="en-US"/>
        </w:rPr>
        <w:t>stematically</w:t>
      </w:r>
    </w:p>
    <w:p w:rsidR="00000000" w:rsidRPr="00FA7D0B" w:rsidRDefault="0099089A" w:rsidP="00FA7D0B">
      <w:pPr>
        <w:numPr>
          <w:ilvl w:val="0"/>
          <w:numId w:val="1"/>
        </w:numPr>
        <w:rPr>
          <w:lang w:val="en-US"/>
        </w:rPr>
      </w:pPr>
      <w:r w:rsidRPr="00FA7D0B">
        <w:rPr>
          <w:lang w:val="en-US"/>
        </w:rPr>
        <w:t>2m*3m (useful 2,5*1,5m without the balance and the opponent’s zone)</w:t>
      </w:r>
    </w:p>
    <w:p w:rsidR="00000000" w:rsidRPr="00FA7D0B" w:rsidRDefault="0099089A" w:rsidP="00FA7D0B">
      <w:pPr>
        <w:numPr>
          <w:ilvl w:val="0"/>
          <w:numId w:val="1"/>
        </w:numPr>
        <w:rPr>
          <w:lang w:val="en-US"/>
        </w:rPr>
      </w:pPr>
      <w:r w:rsidRPr="00FA7D0B">
        <w:rPr>
          <w:lang w:val="en-US"/>
        </w:rPr>
        <w:t>Error</w:t>
      </w:r>
      <w:r w:rsidRPr="00FA7D0B">
        <w:rPr>
          <w:lang w:val="en-US"/>
        </w:rPr>
        <w:t xml:space="preserve"> accepted in rotation and in length?</w:t>
      </w:r>
    </w:p>
    <w:p w:rsidR="00000000" w:rsidRPr="00FA7D0B" w:rsidRDefault="0099089A" w:rsidP="00FA7D0B">
      <w:pPr>
        <w:numPr>
          <w:ilvl w:val="0"/>
          <w:numId w:val="1"/>
        </w:numPr>
        <w:rPr>
          <w:lang w:val="en-US"/>
        </w:rPr>
      </w:pPr>
      <w:r w:rsidRPr="00FA7D0B">
        <w:rPr>
          <w:lang w:val="en-US"/>
        </w:rPr>
        <w:t>Precision 6 points 10 cm return (link strategy : 60 cm wide zones for pallets with color, targeting middle, need for &lt;15cm error to bring back pallets)</w:t>
      </w:r>
    </w:p>
    <w:p w:rsidR="00000000" w:rsidRDefault="0099089A" w:rsidP="00FA7D0B">
      <w:pPr>
        <w:numPr>
          <w:ilvl w:val="0"/>
          <w:numId w:val="1"/>
        </w:numPr>
        <w:rPr>
          <w:lang w:val="en-US"/>
        </w:rPr>
      </w:pPr>
      <w:r w:rsidRPr="00FA7D0B">
        <w:rPr>
          <w:lang w:val="en-US"/>
        </w:rPr>
        <w:t>Worst scenario 6 points very far from each other (</w:t>
      </w:r>
      <w:proofErr w:type="spellStart"/>
      <w:r w:rsidRPr="00FA7D0B">
        <w:rPr>
          <w:lang w:val="en-US"/>
        </w:rPr>
        <w:t>approx</w:t>
      </w:r>
      <w:proofErr w:type="spellEnd"/>
      <w:r w:rsidRPr="00FA7D0B">
        <w:rPr>
          <w:lang w:val="en-US"/>
        </w:rPr>
        <w:t xml:space="preserve"> 2m) with a complete U turn after each point.</w:t>
      </w:r>
    </w:p>
    <w:p w:rsidR="00FE1725" w:rsidRDefault="00FE1725" w:rsidP="00FE1725">
      <w:pPr>
        <w:rPr>
          <w:lang w:val="en-US"/>
        </w:rPr>
      </w:pPr>
      <w:r>
        <w:rPr>
          <w:lang w:val="en-US"/>
        </w:rPr>
        <w:t>!!!</w:t>
      </w:r>
      <w:proofErr w:type="spellStart"/>
      <w:r>
        <w:rPr>
          <w:lang w:val="en-US"/>
        </w:rPr>
        <w:t>Raph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calcluc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erreur</w:t>
      </w:r>
      <w:proofErr w:type="spellEnd"/>
      <w:r>
        <w:rPr>
          <w:lang w:val="en-US"/>
        </w:rPr>
        <w:t xml:space="preserve"> premises!!!</w:t>
      </w:r>
    </w:p>
    <w:p w:rsidR="00FE1725" w:rsidRDefault="00FE1725" w:rsidP="00FE1725">
      <w:pPr>
        <w:rPr>
          <w:lang w:val="en-US"/>
        </w:rPr>
      </w:pPr>
      <w:r>
        <w:rPr>
          <w:lang w:val="en-US"/>
        </w:rPr>
        <w:t xml:space="preserve">Solution for </w:t>
      </w:r>
      <w:proofErr w:type="spellStart"/>
      <w:r>
        <w:rPr>
          <w:lang w:val="en-US"/>
        </w:rPr>
        <w:t>deplacements</w:t>
      </w:r>
      <w:proofErr w:type="spellEnd"/>
      <w:r>
        <w:rPr>
          <w:lang w:val="en-US"/>
        </w:rPr>
        <w:t xml:space="preserve"> :</w:t>
      </w:r>
    </w:p>
    <w:p w:rsidR="00FE1725" w:rsidRPr="00FE1725" w:rsidRDefault="00FE1725" w:rsidP="00C3717D">
      <w:pPr>
        <w:pStyle w:val="Paragraphedeliste"/>
        <w:numPr>
          <w:ilvl w:val="0"/>
          <w:numId w:val="2"/>
        </w:numPr>
        <w:rPr>
          <w:lang w:val="en-US"/>
        </w:rPr>
      </w:pPr>
      <w:r w:rsidRPr="00FE1725">
        <w:rPr>
          <w:lang w:val="en-US"/>
        </w:rPr>
        <w:t>Classical Wheels</w:t>
      </w:r>
    </w:p>
    <w:p w:rsidR="00FE1725" w:rsidRDefault="00FE1725" w:rsidP="00FE1725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Easy to use</w:t>
      </w:r>
    </w:p>
    <w:p w:rsidR="00FE1725" w:rsidRDefault="00FE1725" w:rsidP="00FE1725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Faster than tracks</w:t>
      </w:r>
    </w:p>
    <w:p w:rsidR="00FE1725" w:rsidRDefault="00FE1725" w:rsidP="00FE1725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Difficulties with </w:t>
      </w:r>
      <w:proofErr w:type="spellStart"/>
      <w:r>
        <w:rPr>
          <w:lang w:val="en-US"/>
        </w:rPr>
        <w:t>mecanum</w:t>
      </w:r>
      <w:proofErr w:type="spellEnd"/>
      <w:r>
        <w:rPr>
          <w:lang w:val="en-US"/>
        </w:rPr>
        <w:t xml:space="preserve"> wheels</w:t>
      </w:r>
    </w:p>
    <w:p w:rsidR="00FE1725" w:rsidRDefault="00FE1725" w:rsidP="00FE172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Separation between encoding and </w:t>
      </w:r>
      <w:proofErr w:type="spellStart"/>
      <w:r>
        <w:rPr>
          <w:lang w:val="en-US"/>
        </w:rPr>
        <w:t>motrcicity</w:t>
      </w:r>
      <w:proofErr w:type="spellEnd"/>
    </w:p>
    <w:p w:rsidR="00FE1725" w:rsidRDefault="00FE1725" w:rsidP="00FE1725">
      <w:pPr>
        <w:pStyle w:val="Paragraphedeliste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Ponctual</w:t>
      </w:r>
      <w:proofErr w:type="spellEnd"/>
      <w:r>
        <w:rPr>
          <w:lang w:val="en-US"/>
        </w:rPr>
        <w:t xml:space="preserve"> contact in competition with acceleration capacity</w:t>
      </w:r>
    </w:p>
    <w:p w:rsidR="00FE1725" w:rsidRDefault="00FE1725" w:rsidP="00FE1725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Punctual needed to </w:t>
      </w:r>
      <w:proofErr w:type="spellStart"/>
      <w:r>
        <w:rPr>
          <w:lang w:val="en-US"/>
        </w:rPr>
        <w:t>mani</w:t>
      </w:r>
      <w:r w:rsidR="00A6109A">
        <w:rPr>
          <w:lang w:val="en-US"/>
        </w:rPr>
        <w:t>ability</w:t>
      </w:r>
      <w:proofErr w:type="spellEnd"/>
    </w:p>
    <w:p w:rsidR="00A6109A" w:rsidRDefault="00A6109A" w:rsidP="00FE1725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Problems of space optimization (motor + coding wheels too wide)</w:t>
      </w:r>
    </w:p>
    <w:p w:rsidR="00A6109A" w:rsidRDefault="00A6109A" w:rsidP="00A6109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Wheels and geometry :</w:t>
      </w:r>
    </w:p>
    <w:p w:rsidR="00A6109A" w:rsidRDefault="00A6109A" w:rsidP="00A6109A">
      <w:pPr>
        <w:pStyle w:val="Paragraphedeliste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Oct</w:t>
      </w:r>
      <w:r w:rsidR="00C767F2">
        <w:rPr>
          <w:lang w:val="en-US"/>
        </w:rPr>
        <w:t>o</w:t>
      </w:r>
      <w:r>
        <w:rPr>
          <w:lang w:val="en-US"/>
        </w:rPr>
        <w:t>gonal</w:t>
      </w:r>
      <w:proofErr w:type="spellEnd"/>
      <w:r>
        <w:rPr>
          <w:lang w:val="en-US"/>
        </w:rPr>
        <w:t xml:space="preserve"> base (compromise between square=easy to place different cards and circle which optimizes area with a given </w:t>
      </w:r>
      <w:proofErr w:type="spellStart"/>
      <w:r>
        <w:rPr>
          <w:lang w:val="en-US"/>
        </w:rPr>
        <w:t>permimeter</w:t>
      </w:r>
      <w:proofErr w:type="spellEnd"/>
      <w:r>
        <w:rPr>
          <w:lang w:val="en-US"/>
        </w:rPr>
        <w:t xml:space="preserve"> which is imposed by the rules)</w:t>
      </w:r>
    </w:p>
    <w:p w:rsidR="00A6109A" w:rsidRDefault="00A6109A" w:rsidP="00A6109A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Wheels coding and motors are in the same diameter, coding as far from the center as possible to gain in accuracy.</w:t>
      </w:r>
    </w:p>
    <w:p w:rsidR="00C767F2" w:rsidRDefault="00C767F2" w:rsidP="00A6109A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Two free wheels at the front and the rear to acquire stability</w:t>
      </w:r>
    </w:p>
    <w:p w:rsidR="00C767F2" w:rsidRDefault="00C767F2" w:rsidP="00A6109A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None of the wheels are </w:t>
      </w:r>
      <w:r w:rsidR="000F4093">
        <w:rPr>
          <w:lang w:val="en-US"/>
        </w:rPr>
        <w:t>directional</w:t>
      </w:r>
    </w:p>
    <w:p w:rsidR="000F4093" w:rsidRDefault="000F4093" w:rsidP="000F4093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Estimating the minimal precision of the coding wheel:</w:t>
      </w:r>
    </w:p>
    <w:p w:rsidR="000F4093" w:rsidRDefault="000F4093" w:rsidP="000F4093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Worst scenario for R1 (which is a good representation of an average match during the cup)</w:t>
      </w:r>
    </w:p>
    <w:p w:rsidR="000F4093" w:rsidRDefault="000F4093" w:rsidP="000F4093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Approx. 8m </w:t>
      </w:r>
      <w:proofErr w:type="spellStart"/>
      <w:r>
        <w:rPr>
          <w:lang w:val="en-US"/>
        </w:rPr>
        <w:t>deplacement</w:t>
      </w:r>
      <w:proofErr w:type="spellEnd"/>
      <w:r>
        <w:rPr>
          <w:lang w:val="en-US"/>
        </w:rPr>
        <w:t xml:space="preserve"> with 6pi turn</w:t>
      </w:r>
    </w:p>
    <w:p w:rsidR="000F4093" w:rsidRDefault="000F4093" w:rsidP="000F4093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Error in the end inferior to 10 cm</w:t>
      </w:r>
    </w:p>
    <w:p w:rsidR="000F4093" w:rsidRDefault="000F4093" w:rsidP="0099089A">
      <w:pPr>
        <w:pStyle w:val="Paragraphedeliste"/>
        <w:ind w:left="2148"/>
        <w:rPr>
          <w:lang w:val="en-US"/>
        </w:rPr>
      </w:pPr>
    </w:p>
    <w:p w:rsidR="0099089A" w:rsidRDefault="0099089A" w:rsidP="0099089A">
      <w:pPr>
        <w:pStyle w:val="Paragraphedeliste"/>
        <w:ind w:left="2148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dθ</m:t>
              </m:r>
            </m:e>
          </m:rad>
          <m:r>
            <w:rPr>
              <w:rFonts w:ascii="Cambria Math" w:hAnsi="Cambria Math"/>
              <w:lang w:val="en-US"/>
            </w:rPr>
            <m:t>/(</m:t>
          </m:r>
        </m:oMath>
      </m:oMathPara>
      <w:bookmarkStart w:id="0" w:name="_GoBack"/>
      <w:bookmarkEnd w:id="0"/>
    </w:p>
    <w:p w:rsidR="00FE1725" w:rsidRPr="00FE1725" w:rsidRDefault="00FE1725" w:rsidP="00FE1725">
      <w:pPr>
        <w:ind w:left="708"/>
        <w:rPr>
          <w:lang w:val="en-US"/>
        </w:rPr>
      </w:pPr>
    </w:p>
    <w:p w:rsidR="00FA7D0B" w:rsidRPr="00FA7D0B" w:rsidRDefault="00FA7D0B">
      <w:pPr>
        <w:rPr>
          <w:lang w:val="en-US"/>
        </w:rPr>
      </w:pPr>
    </w:p>
    <w:sectPr w:rsidR="00FA7D0B" w:rsidRPr="00FA7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607A2"/>
    <w:multiLevelType w:val="hybridMultilevel"/>
    <w:tmpl w:val="FCF60976"/>
    <w:lvl w:ilvl="0" w:tplc="6D0E4A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2428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DE0E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9EE2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406F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2464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9AD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C6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0206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8C2372"/>
    <w:multiLevelType w:val="hybridMultilevel"/>
    <w:tmpl w:val="ED0441F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6A"/>
    <w:rsid w:val="0003528F"/>
    <w:rsid w:val="000F4093"/>
    <w:rsid w:val="0015246A"/>
    <w:rsid w:val="0099089A"/>
    <w:rsid w:val="009C6AF5"/>
    <w:rsid w:val="00A44B6B"/>
    <w:rsid w:val="00A6109A"/>
    <w:rsid w:val="00C767F2"/>
    <w:rsid w:val="00E5136A"/>
    <w:rsid w:val="00FA7D0B"/>
    <w:rsid w:val="00FE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51F37"/>
  <w15:chartTrackingRefBased/>
  <w15:docId w15:val="{1F4D639F-A58E-4B32-B963-002C0DA2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172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908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6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4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35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2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0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AGIER X2017</dc:creator>
  <cp:keywords/>
  <dc:description/>
  <cp:lastModifiedBy>Julien AGIER X2017</cp:lastModifiedBy>
  <cp:revision>4</cp:revision>
  <dcterms:created xsi:type="dcterms:W3CDTF">2018-10-10T13:35:00Z</dcterms:created>
  <dcterms:modified xsi:type="dcterms:W3CDTF">2018-10-10T15:48:00Z</dcterms:modified>
</cp:coreProperties>
</file>