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DESIGN CONTROL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Medical table : Software SSRS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Subsystem description :  A program that controls the displacement, the height and the tilt of the table using a remote control.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REQ 1 The system shall turn on a LED and make a sound signal when turned 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REQ 2 The system shall receive and recognise 10 different commands (up, down, left, right .. 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REQ `3 The system shall take in consideration the time during which the user is pushing the button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      2) Motor’s  control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REQ 4 The system shall command the right motor depending on the signal received by the remote control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REQ 5 The system shall command the motor so that the table advance 1m when the user pushes the button for 5 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3) Emergency stop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REQ 6 The system shall have an emergency stop button, stopping with a minimum deceleration of 0.2 m*s^ -2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