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7CF" w:rsidRDefault="000F024E" w:rsidP="000F024E">
      <w:pPr>
        <w:jc w:val="center"/>
        <w:rPr>
          <w:u w:val="single"/>
        </w:rPr>
      </w:pPr>
      <w:r w:rsidRPr="000F024E">
        <w:rPr>
          <w:u w:val="single"/>
        </w:rPr>
        <w:t>Pre-Lab 2</w:t>
      </w:r>
    </w:p>
    <w:p w:rsidR="000F024E" w:rsidRDefault="000F024E" w:rsidP="000F024E">
      <w:pPr>
        <w:rPr>
          <w:b/>
          <w:u w:val="single"/>
        </w:rPr>
      </w:pPr>
      <w:r w:rsidRPr="000F024E">
        <w:rPr>
          <w:b/>
          <w:u w:val="single"/>
        </w:rPr>
        <w:t>Introduction:</w:t>
      </w:r>
    </w:p>
    <w:p w:rsidR="000F024E" w:rsidRDefault="000F024E" w:rsidP="000F024E">
      <w:r>
        <w:t xml:space="preserve">The objective of this pre-lab was to matching networks with different substrate material. In addition to the design process, the pre-lab called for simulations with Z0lver. This pre-lab was designed to become familiar with this new software tool. Lastly, the pre-lab required to learn the basic operation of the portable network analyzer, </w:t>
      </w:r>
      <w:proofErr w:type="spellStart"/>
      <w:r>
        <w:t>Keysight</w:t>
      </w:r>
      <w:proofErr w:type="spellEnd"/>
      <w:r>
        <w:t xml:space="preserve"> </w:t>
      </w:r>
      <w:proofErr w:type="spellStart"/>
      <w:r>
        <w:t>FieldFox</w:t>
      </w:r>
      <w:proofErr w:type="spellEnd"/>
      <w:r>
        <w:t>, which is used in the lab.</w:t>
      </w:r>
    </w:p>
    <w:p w:rsidR="000F024E" w:rsidRDefault="000F024E" w:rsidP="000F024E">
      <w:pPr>
        <w:rPr>
          <w:b/>
          <w:u w:val="single"/>
        </w:rPr>
      </w:pPr>
      <w:r w:rsidRPr="000F024E">
        <w:rPr>
          <w:b/>
          <w:u w:val="single"/>
        </w:rPr>
        <w:t>Part 1: Quarter-Wave Matching Network</w:t>
      </w:r>
    </w:p>
    <w:p w:rsidR="000F024E" w:rsidRDefault="000F024E" w:rsidP="000F024E">
      <w:r>
        <w:t xml:space="preserve">The first part of the pre-lab required to find the widths for a 50Ω input line and a 200Ω output line on a 62 mil thick </w:t>
      </w:r>
      <w:proofErr w:type="spellStart"/>
      <w:r>
        <w:t>Duroid</w:t>
      </w:r>
      <w:proofErr w:type="spellEnd"/>
      <w:r>
        <w:t xml:space="preserve"> 5880 substrate. After the widths were found, the length, characteristic impedance, and the width of a single quarter-wave matching network had to be calculated. Once all parameters were accounted for, the design was implemented in Z0lover.</w:t>
      </w:r>
    </w:p>
    <w:p w:rsidR="000F024E" w:rsidRPr="00C22A16" w:rsidRDefault="000F024E" w:rsidP="000F024E">
      <w:pPr>
        <w:rPr>
          <w:rFonts w:eastAsiaTheme="minorEastAsia"/>
        </w:rPr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>=50Ω</m:t>
        </m:r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20</m:t>
        </m:r>
        <m:r>
          <w:rPr>
            <w:rFonts w:ascii="Cambria Math" w:hAnsi="Cambria Math"/>
          </w:rPr>
          <m:t>0Ω</m:t>
        </m:r>
        <m:r>
          <w:rPr>
            <w:rFonts w:ascii="Cambria Math" w:hAnsi="Cambria Math"/>
          </w:rPr>
          <m:t>, h=62mil=1.5748mm,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=2.2, ƒ=2.35GHz</m:t>
        </m:r>
      </m:oMath>
      <w:r w:rsidR="00C22A16">
        <w:rPr>
          <w:rFonts w:eastAsiaTheme="minorEastAsia"/>
        </w:rPr>
        <w:t xml:space="preserve"> </w:t>
      </w:r>
    </w:p>
    <w:p w:rsidR="00C22A16" w:rsidRPr="00C22A16" w:rsidRDefault="00C22A16" w:rsidP="000F024E">
      <w:pPr>
        <w:rPr>
          <w:rFonts w:eastAsiaTheme="minorEastAsia"/>
          <w:vertAlign w:val="subscri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bscript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</w:rPr>
                <m:t>50Ω</m:t>
              </m:r>
            </m:sub>
          </m:sSub>
          <m:r>
            <w:rPr>
              <w:rFonts w:ascii="Cambria Math" w:eastAsiaTheme="minorEastAsia" w:hAnsi="Cambria Math"/>
              <w:vertAlign w:val="subscript"/>
            </w:rPr>
            <m:t>=4.72119mm</m:t>
          </m:r>
        </m:oMath>
      </m:oMathPara>
    </w:p>
    <w:p w:rsidR="00C22A16" w:rsidRPr="00C22A16" w:rsidRDefault="00C22A16" w:rsidP="00C22A16">
      <w:pPr>
        <w:rPr>
          <w:rFonts w:eastAsiaTheme="minorEastAsia"/>
          <w:vertAlign w:val="subscri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bscript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</w:rPr>
                <m:t>200</m:t>
              </m:r>
              <m:r>
                <w:rPr>
                  <w:rFonts w:ascii="Cambria Math" w:eastAsiaTheme="minorEastAsia" w:hAnsi="Cambria Math"/>
                  <w:vertAlign w:val="subscript"/>
                </w:rPr>
                <m:t>Ω</m:t>
              </m:r>
            </m:sub>
          </m:sSub>
          <m:r>
            <w:rPr>
              <w:rFonts w:ascii="Cambria Math" w:eastAsiaTheme="minorEastAsia" w:hAnsi="Cambria Math"/>
              <w:vertAlign w:val="subscript"/>
            </w:rPr>
            <m:t>=</m:t>
          </m:r>
          <m:r>
            <w:rPr>
              <w:rFonts w:ascii="Cambria Math" w:eastAsiaTheme="minorEastAsia" w:hAnsi="Cambria Math"/>
              <w:vertAlign w:val="subscript"/>
            </w:rPr>
            <m:t>0.12465</m:t>
          </m:r>
          <m:r>
            <w:rPr>
              <w:rFonts w:ascii="Cambria Math" w:eastAsiaTheme="minorEastAsia" w:hAnsi="Cambria Math"/>
              <w:vertAlign w:val="subscript"/>
            </w:rPr>
            <m:t>mm</m:t>
          </m:r>
        </m:oMath>
      </m:oMathPara>
    </w:p>
    <w:p w:rsidR="00C22A16" w:rsidRDefault="00C22A16" w:rsidP="00C22A16">
      <w:pPr>
        <w:rPr>
          <w:rFonts w:eastAsiaTheme="minorEastAsia"/>
          <w:b/>
          <w:u w:val="single"/>
        </w:rPr>
      </w:pPr>
      <w:r w:rsidRPr="00C22A16">
        <w:rPr>
          <w:rFonts w:eastAsiaTheme="minorEastAsia"/>
          <w:b/>
          <w:u w:val="single"/>
        </w:rPr>
        <w:t>Part 2: Double-Stub Matching Network</w:t>
      </w:r>
    </w:p>
    <w:p w:rsidR="00C22A16" w:rsidRDefault="00C22A16" w:rsidP="00C22A16">
      <w:pPr>
        <w:rPr>
          <w:rFonts w:eastAsiaTheme="minorEastAsia"/>
        </w:rPr>
      </w:pPr>
      <w:r>
        <w:rPr>
          <w:rFonts w:eastAsiaTheme="minorEastAsia"/>
        </w:rPr>
        <w:t>Part two of the pre-lab used a Smith Chart to design a double-stub matching network that matches a load of Z</w:t>
      </w:r>
      <w:r>
        <w:rPr>
          <w:rFonts w:eastAsiaTheme="minorEastAsia"/>
          <w:vertAlign w:val="subscript"/>
        </w:rPr>
        <w:t>L</w:t>
      </w:r>
      <w:r>
        <w:rPr>
          <w:rFonts w:eastAsiaTheme="minorEastAsia"/>
        </w:rPr>
        <w:t xml:space="preserve"> = 100-j50Ω to a 50Ω feed line. This design is implemented on a 31 mil thick FR4 substrate and then simulated in Z0lver. </w:t>
      </w:r>
    </w:p>
    <w:p w:rsidR="00C22A16" w:rsidRDefault="00C22A16" w:rsidP="00C22A16">
      <w:pPr>
        <w:rPr>
          <w:rFonts w:eastAsiaTheme="minorEastAsia"/>
        </w:rPr>
      </w:pPr>
      <w:r>
        <w:rPr>
          <w:rFonts w:eastAsiaTheme="minorEastAsia"/>
        </w:rPr>
        <w:t>Process for Double-Stub:</w:t>
      </w:r>
    </w:p>
    <w:p w:rsidR="000E0B37" w:rsidRDefault="000E0B37" w:rsidP="00C22A16">
      <w:r>
        <w:t xml:space="preserve">1 </w:t>
      </w:r>
      <w:r w:rsidR="00C22A16">
        <w:t xml:space="preserve">Convert the load to a normalized admittance: </w:t>
      </w:r>
      <w:proofErr w:type="spellStart"/>
      <w:r w:rsidR="00C22A16">
        <w:t>yL</w:t>
      </w:r>
      <w:proofErr w:type="spellEnd"/>
      <w:r w:rsidR="00C22A16">
        <w:t>=</w:t>
      </w:r>
      <w:proofErr w:type="spellStart"/>
      <w:r w:rsidR="00C22A16">
        <w:t>g+jb</w:t>
      </w:r>
      <w:proofErr w:type="spellEnd"/>
      <w:r w:rsidR="00C22A16">
        <w:t xml:space="preserve"> </w:t>
      </w:r>
    </w:p>
    <w:p w:rsidR="000E0B37" w:rsidRDefault="00C22A16" w:rsidP="00C22A16">
      <w:r>
        <w:t xml:space="preserve">2) Transform </w:t>
      </w:r>
      <w:proofErr w:type="spellStart"/>
      <w:r>
        <w:t>yL</w:t>
      </w:r>
      <w:proofErr w:type="spellEnd"/>
      <w:r>
        <w:t xml:space="preserve"> along constant Γ towards generator by distance </w:t>
      </w:r>
      <w:proofErr w:type="spellStart"/>
      <w:r>
        <w:t>dA</w:t>
      </w:r>
      <w:proofErr w:type="spellEnd"/>
      <w:r>
        <w:t xml:space="preserve"> to reach </w:t>
      </w:r>
      <w:proofErr w:type="spellStart"/>
      <w:r>
        <w:t>yA</w:t>
      </w:r>
      <w:proofErr w:type="spellEnd"/>
      <w:r>
        <w:t xml:space="preserve"> = </w:t>
      </w:r>
      <w:proofErr w:type="spellStart"/>
      <w:r>
        <w:t>gA</w:t>
      </w:r>
      <w:proofErr w:type="spellEnd"/>
      <w:r>
        <w:t xml:space="preserve"> + </w:t>
      </w:r>
      <w:proofErr w:type="spellStart"/>
      <w:r>
        <w:t>jbA</w:t>
      </w:r>
      <w:proofErr w:type="spellEnd"/>
      <w:r>
        <w:t xml:space="preserve"> </w:t>
      </w:r>
    </w:p>
    <w:p w:rsidR="000E0B37" w:rsidRDefault="00C22A16" w:rsidP="00C22A16">
      <w:r>
        <w:t xml:space="preserve">3) Draw </w:t>
      </w:r>
      <w:proofErr w:type="spellStart"/>
      <w:r>
        <w:t>auxillary</w:t>
      </w:r>
      <w:proofErr w:type="spellEnd"/>
      <w:r>
        <w:t xml:space="preserve"> circle (pivot of g=1 circle by distance dB) </w:t>
      </w:r>
    </w:p>
    <w:p w:rsidR="000E0B37" w:rsidRDefault="00C22A16" w:rsidP="00C22A16">
      <w:r>
        <w:t xml:space="preserve">4) Add </w:t>
      </w:r>
      <w:proofErr w:type="spellStart"/>
      <w:r>
        <w:t>susceptance</w:t>
      </w:r>
      <w:proofErr w:type="spellEnd"/>
      <w:r>
        <w:t xml:space="preserve"> (b) to </w:t>
      </w:r>
      <w:proofErr w:type="spellStart"/>
      <w:r>
        <w:t>yA</w:t>
      </w:r>
      <w:proofErr w:type="spellEnd"/>
      <w:r>
        <w:t xml:space="preserve"> to get to </w:t>
      </w:r>
      <w:proofErr w:type="spellStart"/>
      <w:r>
        <w:t>yIN</w:t>
      </w:r>
      <w:proofErr w:type="gramStart"/>
      <w:r>
        <w:t>,A</w:t>
      </w:r>
      <w:proofErr w:type="spellEnd"/>
      <w:proofErr w:type="gramEnd"/>
      <w:r>
        <w:t xml:space="preserve"> on </w:t>
      </w:r>
      <w:proofErr w:type="spellStart"/>
      <w:r>
        <w:t>auxillary</w:t>
      </w:r>
      <w:proofErr w:type="spellEnd"/>
      <w:r>
        <w:t xml:space="preserve"> circle. The amount of </w:t>
      </w:r>
      <w:proofErr w:type="spellStart"/>
      <w:r>
        <w:t>susceptance</w:t>
      </w:r>
      <w:proofErr w:type="spellEnd"/>
      <w:r>
        <w:t xml:space="preserve"> added is equal to -</w:t>
      </w:r>
      <w:proofErr w:type="spellStart"/>
      <w:proofErr w:type="gramStart"/>
      <w:r>
        <w:t>bSA</w:t>
      </w:r>
      <w:proofErr w:type="spellEnd"/>
      <w:proofErr w:type="gramEnd"/>
      <w:r>
        <w:t xml:space="preserve">, the input </w:t>
      </w:r>
      <w:proofErr w:type="spellStart"/>
      <w:r>
        <w:t>susceptance</w:t>
      </w:r>
      <w:proofErr w:type="spellEnd"/>
      <w:r>
        <w:t xml:space="preserve"> of stub A.</w:t>
      </w:r>
    </w:p>
    <w:p w:rsidR="000E0B37" w:rsidRDefault="00C22A16" w:rsidP="00C22A16">
      <w:r>
        <w:t xml:space="preserve"> 5) Find </w:t>
      </w:r>
      <w:proofErr w:type="spellStart"/>
      <w:r>
        <w:t>ySA</w:t>
      </w:r>
      <w:proofErr w:type="spellEnd"/>
      <w:r>
        <w:t xml:space="preserve"> = -</w:t>
      </w:r>
      <w:proofErr w:type="spellStart"/>
      <w:r>
        <w:t>jbSA</w:t>
      </w:r>
      <w:proofErr w:type="spellEnd"/>
      <w:r>
        <w:t xml:space="preserve"> Determine LA by transforming </w:t>
      </w:r>
      <w:proofErr w:type="spellStart"/>
      <w:r>
        <w:t>ySA</w:t>
      </w:r>
      <w:proofErr w:type="spellEnd"/>
      <w:r>
        <w:t xml:space="preserve"> along constant Γ towards load until we reach PSC (for short-circuit stub) or POC (for open-circuit stub). </w:t>
      </w:r>
    </w:p>
    <w:p w:rsidR="000E0B37" w:rsidRDefault="00C22A16" w:rsidP="00C22A16">
      <w:r>
        <w:t xml:space="preserve">6) Transform </w:t>
      </w:r>
      <w:proofErr w:type="spellStart"/>
      <w:r>
        <w:t>yIN</w:t>
      </w:r>
      <w:proofErr w:type="gramStart"/>
      <w:r>
        <w:t>,A</w:t>
      </w:r>
      <w:proofErr w:type="spellEnd"/>
      <w:proofErr w:type="gramEnd"/>
      <w:r>
        <w:t xml:space="preserve"> along constant Γ towards generator by distance dB to reach </w:t>
      </w:r>
      <w:proofErr w:type="spellStart"/>
      <w:r>
        <w:t>yB</w:t>
      </w:r>
      <w:proofErr w:type="spellEnd"/>
      <w:r>
        <w:t xml:space="preserve"> on </w:t>
      </w:r>
      <w:proofErr w:type="spellStart"/>
      <w:r>
        <w:t>auxillary</w:t>
      </w:r>
      <w:proofErr w:type="spellEnd"/>
      <w:r>
        <w:t xml:space="preserve"> circle. The </w:t>
      </w:r>
      <w:proofErr w:type="spellStart"/>
      <w:r>
        <w:t>susceptance</w:t>
      </w:r>
      <w:proofErr w:type="spellEnd"/>
      <w:r>
        <w:t xml:space="preserve"> of </w:t>
      </w:r>
      <w:proofErr w:type="spellStart"/>
      <w:r>
        <w:t>yB</w:t>
      </w:r>
      <w:proofErr w:type="spellEnd"/>
      <w:r>
        <w:t xml:space="preserve"> (</w:t>
      </w:r>
      <w:proofErr w:type="spellStart"/>
      <w:r>
        <w:t>bB</w:t>
      </w:r>
      <w:proofErr w:type="spellEnd"/>
      <w:r>
        <w:t>) is equal to -</w:t>
      </w:r>
      <w:proofErr w:type="spellStart"/>
      <w:r>
        <w:t>bSB</w:t>
      </w:r>
      <w:proofErr w:type="spellEnd"/>
      <w:r>
        <w:t xml:space="preserve">, the input </w:t>
      </w:r>
      <w:proofErr w:type="spellStart"/>
      <w:r>
        <w:t>susceptance</w:t>
      </w:r>
      <w:proofErr w:type="spellEnd"/>
      <w:r>
        <w:t xml:space="preserve"> of stub B.</w:t>
      </w:r>
    </w:p>
    <w:p w:rsidR="00C22A16" w:rsidRDefault="00C22A16" w:rsidP="000F024E">
      <w:r>
        <w:t xml:space="preserve"> 7) Find </w:t>
      </w:r>
      <w:proofErr w:type="spellStart"/>
      <w:r>
        <w:t>ySB</w:t>
      </w:r>
      <w:proofErr w:type="spellEnd"/>
      <w:r>
        <w:t xml:space="preserve"> = -</w:t>
      </w:r>
      <w:proofErr w:type="spellStart"/>
      <w:r>
        <w:t>jbSB</w:t>
      </w:r>
      <w:proofErr w:type="spellEnd"/>
      <w:r>
        <w:t xml:space="preserve"> Determine LB by transforming </w:t>
      </w:r>
      <w:proofErr w:type="spellStart"/>
      <w:r>
        <w:t>ySB</w:t>
      </w:r>
      <w:proofErr w:type="spellEnd"/>
      <w:r>
        <w:t xml:space="preserve"> along constant Γ towards load until we reach PSC (for short-circuit stub) or POC (for open-circuit stub)</w:t>
      </w:r>
      <w:proofErr w:type="gramStart"/>
      <w:r>
        <w:t>..</w:t>
      </w:r>
      <w:proofErr w:type="gramEnd"/>
      <w:r>
        <w:t xml:space="preserve"> </w:t>
      </w:r>
      <w:r>
        <w:rPr>
          <w:rFonts w:eastAsiaTheme="minorEastAsia"/>
        </w:rPr>
        <w:t xml:space="preserve"> </w:t>
      </w:r>
      <w:hyperlink r:id="rId5" w:history="1">
        <w:r w:rsidR="000E0B37" w:rsidRPr="006D130E">
          <w:rPr>
            <w:rStyle w:val="Hyperlink"/>
            <w:rFonts w:eastAsiaTheme="minorEastAsia"/>
          </w:rPr>
          <w:t>https://courses.engr.illinois.edu/ece329/impedance_matching.pdf</w:t>
        </w:r>
      </w:hyperlink>
      <w:r w:rsidR="000E0B37">
        <w:rPr>
          <w:rFonts w:eastAsiaTheme="minorEastAsia"/>
        </w:rPr>
        <w:t xml:space="preserve"> </w:t>
      </w:r>
    </w:p>
    <w:p w:rsidR="000E0B37" w:rsidRDefault="000E0B37" w:rsidP="000F024E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=0.4+0.2j,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=1.6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=0.161λ,d=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λ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</m:oMath>
      <w:r>
        <w:rPr>
          <w:rFonts w:eastAsiaTheme="minorEastAsia"/>
        </w:rPr>
        <w:t xml:space="preserve"> </w:t>
      </w:r>
    </w:p>
    <w:p w:rsidR="000E0B37" w:rsidRPr="000E0B37" w:rsidRDefault="000E0B37" w:rsidP="000E0B37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1.4-3.0</m:t>
        </m:r>
        <m:r>
          <w:rPr>
            <w:rFonts w:ascii="Cambria Math" w:hAnsi="Cambria Math"/>
          </w:rPr>
          <m:t>j,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=3.0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=0.199</m:t>
        </m:r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 xml:space="preserve"> </w:t>
      </w:r>
    </w:p>
    <w:p w:rsidR="000E0B37" w:rsidRDefault="00E04A68" w:rsidP="000F024E">
      <w:pPr>
        <w:rPr>
          <w:b/>
          <w:u w:val="single"/>
        </w:rPr>
      </w:pPr>
      <w:r w:rsidRPr="00E04A68">
        <w:rPr>
          <w:b/>
          <w:u w:val="single"/>
        </w:rPr>
        <w:t xml:space="preserve">Part 3: </w:t>
      </w:r>
      <w:proofErr w:type="spellStart"/>
      <w:r w:rsidRPr="00E04A68">
        <w:rPr>
          <w:b/>
          <w:u w:val="single"/>
        </w:rPr>
        <w:t>Keysight</w:t>
      </w:r>
      <w:proofErr w:type="spellEnd"/>
      <w:r w:rsidRPr="00E04A68">
        <w:rPr>
          <w:b/>
          <w:u w:val="single"/>
        </w:rPr>
        <w:t xml:space="preserve"> </w:t>
      </w:r>
      <w:proofErr w:type="spellStart"/>
      <w:r w:rsidRPr="00E04A68">
        <w:rPr>
          <w:b/>
          <w:u w:val="single"/>
        </w:rPr>
        <w:t>FieldFox</w:t>
      </w:r>
      <w:proofErr w:type="spellEnd"/>
      <w:r w:rsidRPr="00E04A68">
        <w:rPr>
          <w:b/>
          <w:u w:val="single"/>
        </w:rPr>
        <w:t xml:space="preserve"> Network Analyzer</w:t>
      </w:r>
    </w:p>
    <w:p w:rsidR="00E04A68" w:rsidRPr="00E04A68" w:rsidRDefault="00E04A68" w:rsidP="000F024E">
      <w:r>
        <w:t>The last part of the pre-lab was to become familiar with the portable network analyzer that will be used in future labs. Some of the main areas of focus were frequency sweeping, calibration, taking measurements</w:t>
      </w:r>
      <w:bookmarkStart w:id="0" w:name="_GoBack"/>
      <w:bookmarkEnd w:id="0"/>
      <w:r>
        <w:t>, and exporting data.</w:t>
      </w:r>
    </w:p>
    <w:sectPr w:rsidR="00E04A68" w:rsidRPr="00E0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24E"/>
    <w:rsid w:val="000E0B37"/>
    <w:rsid w:val="000F024E"/>
    <w:rsid w:val="004F27CF"/>
    <w:rsid w:val="00C22A16"/>
    <w:rsid w:val="00E0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024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02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24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E0B3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024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02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24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E0B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urses.engr.illinois.edu/ece329/impedance_matching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Alonzo</dc:creator>
  <cp:lastModifiedBy>Alonzo</cp:lastModifiedBy>
  <cp:revision>2</cp:revision>
  <dcterms:created xsi:type="dcterms:W3CDTF">2016-02-01T03:02:00Z</dcterms:created>
  <dcterms:modified xsi:type="dcterms:W3CDTF">2016-02-01T04:20:00Z</dcterms:modified>
</cp:coreProperties>
</file>