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AB0C69" w:rsidP="001B743B">
      <w:pPr>
        <w:pStyle w:val="1"/>
        <w:spacing w:after="0"/>
      </w:pPr>
      <w:r>
        <w:t>рецензия</w:t>
      </w:r>
    </w:p>
    <w:p w:rsidR="00AB0C69" w:rsidRDefault="00AB0C69" w:rsidP="001B743B">
      <w:pPr>
        <w:spacing w:after="240"/>
        <w:ind w:firstLine="0"/>
        <w:jc w:val="center"/>
      </w:pPr>
      <w:r>
        <w:t>на выпускную квалификационную работу</w:t>
      </w:r>
    </w:p>
    <w:p w:rsidR="00AB0C69" w:rsidRDefault="001B743B" w:rsidP="001B743B">
      <w:pPr>
        <w:ind w:firstLine="0"/>
      </w:pPr>
      <w:r>
        <w:t>специальности 09.02.03 «Программирование в компьютерных системах»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7"/>
        <w:gridCol w:w="8045"/>
      </w:tblGrid>
      <w:tr w:rsidR="00E92C7B" w:rsidTr="0014497E">
        <w:trPr>
          <w:trHeight w:val="567"/>
        </w:trPr>
        <w:tc>
          <w:tcPr>
            <w:tcW w:w="1526" w:type="dxa"/>
            <w:vAlign w:val="center"/>
          </w:tcPr>
          <w:p w:rsidR="00E92C7B" w:rsidRDefault="00E92C7B" w:rsidP="0014497E">
            <w:pPr>
              <w:pStyle w:val="a3"/>
              <w:jc w:val="center"/>
            </w:pPr>
            <w:r>
              <w:t>выпускника</w:t>
            </w:r>
          </w:p>
        </w:tc>
        <w:tc>
          <w:tcPr>
            <w:tcW w:w="8045" w:type="dxa"/>
            <w:vAlign w:val="center"/>
          </w:tcPr>
          <w:p w:rsidR="00E92C7B" w:rsidRDefault="00E92C7B" w:rsidP="00E92C7B">
            <w:pPr>
              <w:pStyle w:val="a3"/>
              <w:jc w:val="center"/>
            </w:pPr>
            <w:r>
              <w:t>Басырова Сергея Амировича</w:t>
            </w:r>
          </w:p>
        </w:tc>
      </w:tr>
      <w:tr w:rsidR="00E92C7B" w:rsidTr="00D73BF0">
        <w:trPr>
          <w:trHeight w:val="567"/>
        </w:trPr>
        <w:tc>
          <w:tcPr>
            <w:tcW w:w="1526" w:type="dxa"/>
            <w:vAlign w:val="center"/>
          </w:tcPr>
          <w:p w:rsidR="00E92C7B" w:rsidRDefault="00E92C7B" w:rsidP="00E92C7B">
            <w:pPr>
              <w:pStyle w:val="a3"/>
              <w:jc w:val="center"/>
            </w:pPr>
          </w:p>
        </w:tc>
        <w:tc>
          <w:tcPr>
            <w:tcW w:w="8045" w:type="dxa"/>
            <w:vAlign w:val="center"/>
          </w:tcPr>
          <w:p w:rsidR="00E92C7B" w:rsidRPr="00E70AE8" w:rsidRDefault="00E92C7B" w:rsidP="00E92C7B">
            <w:pPr>
              <w:pStyle w:val="a3"/>
              <w:jc w:val="center"/>
              <w:rPr>
                <w:sz w:val="24"/>
                <w:szCs w:val="24"/>
              </w:rPr>
            </w:pPr>
            <w:r w:rsidRPr="00E70AE8">
              <w:rPr>
                <w:sz w:val="24"/>
                <w:szCs w:val="24"/>
              </w:rPr>
              <w:t>(Ф.И.О. выпускника в родительном падеже)</w:t>
            </w:r>
          </w:p>
        </w:tc>
      </w:tr>
    </w:tbl>
    <w:p w:rsidR="00E92C7B" w:rsidRDefault="00E70AE8" w:rsidP="001B743B">
      <w:pPr>
        <w:ind w:firstLine="0"/>
      </w:pPr>
      <w:r w:rsidRPr="003F1279">
        <w:rPr>
          <w:b/>
        </w:rPr>
        <w:t>группа:</w:t>
      </w:r>
      <w:r>
        <w:t xml:space="preserve"> П-404к</w:t>
      </w:r>
    </w:p>
    <w:p w:rsidR="00E70AE8" w:rsidRDefault="00E70AE8" w:rsidP="001B743B">
      <w:pPr>
        <w:ind w:firstLine="0"/>
      </w:pPr>
      <w:r w:rsidRPr="003F1279">
        <w:rPr>
          <w:b/>
        </w:rPr>
        <w:t>тема дипломно</w:t>
      </w:r>
      <w:proofErr w:type="gramStart"/>
      <w:r w:rsidRPr="003F1279">
        <w:rPr>
          <w:b/>
        </w:rPr>
        <w:t>й(</w:t>
      </w:r>
      <w:proofErr w:type="gramEnd"/>
      <w:r w:rsidRPr="003F1279">
        <w:rPr>
          <w:b/>
        </w:rPr>
        <w:t>ого) работы (проекта):</w:t>
      </w:r>
      <w:r>
        <w:t xml:space="preserve"> Модернизация информационно-образовательного портала (на примере ФГБОУ ВО «МГУТУ им. К.Г. Разумовского (ПКУ)»)</w:t>
      </w:r>
      <w:r w:rsidR="0014497E">
        <w:t>.</w:t>
      </w:r>
    </w:p>
    <w:p w:rsidR="00E70AE8" w:rsidRDefault="002934BC" w:rsidP="00541169">
      <w:pPr>
        <w:pStyle w:val="a9"/>
        <w:numPr>
          <w:ilvl w:val="0"/>
          <w:numId w:val="2"/>
        </w:numPr>
      </w:pPr>
      <w:r w:rsidRPr="00B4498D">
        <w:rPr>
          <w:b/>
        </w:rPr>
        <w:t>Объём выпускной квалификационной работы (в том числе иллюстрированный материал):</w:t>
      </w:r>
      <w:r>
        <w:t xml:space="preserve"> </w:t>
      </w:r>
      <w:r w:rsidR="003F1761">
        <w:t>О</w:t>
      </w:r>
      <w:r>
        <w:t xml:space="preserve">бъём пояснительной записки – </w:t>
      </w:r>
      <w:r w:rsidRPr="002934BC">
        <w:t>[00]</w:t>
      </w:r>
      <w:r>
        <w:t xml:space="preserve"> листов, приложения </w:t>
      </w:r>
      <w:r w:rsidRPr="002934BC">
        <w:t xml:space="preserve">– [00] </w:t>
      </w:r>
      <w:r>
        <w:t xml:space="preserve">листа. Работа иллюстрируется </w:t>
      </w:r>
      <w:r w:rsidRPr="00541169">
        <w:t xml:space="preserve">[00] </w:t>
      </w:r>
      <w:r>
        <w:t xml:space="preserve">рисунками и </w:t>
      </w:r>
      <w:r w:rsidRPr="00541169">
        <w:t xml:space="preserve">[00] </w:t>
      </w:r>
      <w:r>
        <w:t>таблицами.</w:t>
      </w:r>
    </w:p>
    <w:p w:rsidR="007842E8" w:rsidRDefault="007842E8" w:rsidP="007842E8">
      <w:pPr>
        <w:ind w:firstLine="0"/>
      </w:pPr>
    </w:p>
    <w:p w:rsidR="00E70AE8" w:rsidRDefault="00B66893" w:rsidP="00E94EA3">
      <w:pPr>
        <w:pStyle w:val="a9"/>
        <w:numPr>
          <w:ilvl w:val="0"/>
          <w:numId w:val="2"/>
        </w:numPr>
      </w:pPr>
      <w:r w:rsidRPr="00B4498D">
        <w:rPr>
          <w:b/>
        </w:rPr>
        <w:t>Заключение о степени соответствия выпускной квалификационной работы заданию</w:t>
      </w:r>
      <w:r w:rsidR="006169ED" w:rsidRPr="00B4498D">
        <w:rPr>
          <w:b/>
        </w:rPr>
        <w:t>:</w:t>
      </w:r>
      <w:r w:rsidR="006169ED">
        <w:t xml:space="preserve"> </w:t>
      </w:r>
      <w:r w:rsidR="003F1761">
        <w:t>В</w:t>
      </w:r>
      <w:r w:rsidR="006169ED">
        <w:t>ыпускная квалификационная работа соответствует заданию полностью.</w:t>
      </w:r>
    </w:p>
    <w:p w:rsidR="007842E8" w:rsidRDefault="007842E8" w:rsidP="007842E8">
      <w:pPr>
        <w:ind w:firstLine="0"/>
      </w:pPr>
    </w:p>
    <w:p w:rsidR="00E94EA3" w:rsidRDefault="000C1DD0" w:rsidP="002D20DD">
      <w:pPr>
        <w:pStyle w:val="a9"/>
        <w:numPr>
          <w:ilvl w:val="0"/>
          <w:numId w:val="2"/>
        </w:numPr>
      </w:pPr>
      <w:r w:rsidRPr="002D20DD">
        <w:rPr>
          <w:b/>
        </w:rPr>
        <w:t>Характеристика разделов выпускной квалификационной работы:</w:t>
      </w:r>
      <w:r w:rsidR="003954A1">
        <w:t xml:space="preserve"> </w:t>
      </w:r>
    </w:p>
    <w:p w:rsidR="004C1E89" w:rsidRDefault="00E94EA3" w:rsidP="001042B4">
      <w:r>
        <w:t>В</w:t>
      </w:r>
      <w:r w:rsidR="00E2658E">
        <w:t xml:space="preserve">ведение содержит описание </w:t>
      </w:r>
      <w:r w:rsidR="00BB254F">
        <w:t xml:space="preserve">назначения </w:t>
      </w:r>
      <w:r w:rsidR="002570CE">
        <w:t>модернизируемого</w:t>
      </w:r>
      <w:r w:rsidR="00506DF8">
        <w:t xml:space="preserve"> программного продукта, обоснована актуальность, поставлены задачи проекта и описаны методы их решения.</w:t>
      </w:r>
      <w:r w:rsidR="00B4498D">
        <w:t xml:space="preserve"> </w:t>
      </w:r>
      <w:r w:rsidR="002D20DD">
        <w:t xml:space="preserve">Теоретическая часть описывает исследование предметной области, обзор текущей версии портала, </w:t>
      </w:r>
      <w:r w:rsidR="006B5ACA">
        <w:t>обзор аналогичных продуктов</w:t>
      </w:r>
      <w:r w:rsidR="00501F66">
        <w:t xml:space="preserve">. Также </w:t>
      </w:r>
      <w:r w:rsidR="00926CB3">
        <w:t>обоснован выбор инструментальных средств</w:t>
      </w:r>
      <w:r w:rsidR="00675C6B">
        <w:t>, включая</w:t>
      </w:r>
      <w:r w:rsidR="00926CB3">
        <w:t xml:space="preserve"> сравнение аналогичных</w:t>
      </w:r>
      <w:r w:rsidR="00675C6B">
        <w:t xml:space="preserve"> инструментальных</w:t>
      </w:r>
      <w:r w:rsidR="00205226">
        <w:t xml:space="preserve"> средств</w:t>
      </w:r>
      <w:r w:rsidR="00926CB3">
        <w:t>.</w:t>
      </w:r>
      <w:r w:rsidR="00B4498D">
        <w:t xml:space="preserve"> </w:t>
      </w:r>
      <w:r w:rsidR="00766F75">
        <w:t>Практическая часть содержит техническое задание</w:t>
      </w:r>
      <w:r w:rsidR="00512177">
        <w:t xml:space="preserve"> на модернизацию, описаны процессы проектирования и разработки программного продукта.</w:t>
      </w:r>
      <w:r w:rsidR="00675C6B">
        <w:t xml:space="preserve"> Описан процесс разработки руководства пользователя. </w:t>
      </w:r>
      <w:r w:rsidR="00AE3B9F">
        <w:t xml:space="preserve"> Также описан процесс </w:t>
      </w:r>
      <w:r w:rsidR="001042B4">
        <w:t>верификации с описанием программы и методики испытаний</w:t>
      </w:r>
      <w:r w:rsidR="00675C6B">
        <w:t xml:space="preserve"> и результатов</w:t>
      </w:r>
      <w:r w:rsidR="002D17DA">
        <w:t xml:space="preserve"> пройденных тестов</w:t>
      </w:r>
      <w:r w:rsidR="001042B4">
        <w:t>.</w:t>
      </w:r>
      <w:r w:rsidR="00B4498D">
        <w:t xml:space="preserve"> </w:t>
      </w:r>
      <w:r w:rsidR="00C020DD">
        <w:t xml:space="preserve">В экономической части </w:t>
      </w:r>
      <w:r w:rsidR="001D70A5">
        <w:t>рассчитаны затраты на разработку и внедрен</w:t>
      </w:r>
      <w:r w:rsidR="009A5876">
        <w:t>ие программного продукта, а так</w:t>
      </w:r>
      <w:r w:rsidR="001D70A5">
        <w:t>же экономическая эффективность и срок окупаемости.</w:t>
      </w:r>
      <w:r w:rsidR="00B4498D">
        <w:t xml:space="preserve"> </w:t>
      </w:r>
      <w:r w:rsidR="00E70A3D">
        <w:t xml:space="preserve">Заключение описывает </w:t>
      </w:r>
      <w:r w:rsidR="00FD20B9">
        <w:t>результаты проделанной работы</w:t>
      </w:r>
      <w:r w:rsidR="001A0A0E">
        <w:t xml:space="preserve"> и</w:t>
      </w:r>
      <w:r w:rsidR="00FD20B9">
        <w:t xml:space="preserve"> вы</w:t>
      </w:r>
      <w:r w:rsidR="001A0A0E">
        <w:t>полненные задачи.</w:t>
      </w:r>
    </w:p>
    <w:p w:rsidR="0081444E" w:rsidRDefault="0081444E" w:rsidP="001042B4"/>
    <w:p w:rsidR="00BC5342" w:rsidRDefault="00E1292D" w:rsidP="00160B25">
      <w:pPr>
        <w:pStyle w:val="a9"/>
        <w:numPr>
          <w:ilvl w:val="0"/>
          <w:numId w:val="2"/>
        </w:numPr>
      </w:pPr>
      <w:r w:rsidRPr="00A618ED">
        <w:rPr>
          <w:b/>
        </w:rPr>
        <w:t>Замечания и рекомендации по выпускной квалификационной работе:</w:t>
      </w:r>
      <w:r>
        <w:t xml:space="preserve"> </w:t>
      </w:r>
      <w:r w:rsidR="00920C40">
        <w:t xml:space="preserve">не </w:t>
      </w:r>
      <w:r w:rsidR="00A618ED">
        <w:t>все функциональные возможности портала были реализованы.</w:t>
      </w:r>
    </w:p>
    <w:p w:rsidR="00BC5342" w:rsidRDefault="00BC5342" w:rsidP="00BC5342">
      <w:pPr>
        <w:ind w:firstLine="0"/>
      </w:pPr>
    </w:p>
    <w:p w:rsidR="008877C4" w:rsidRDefault="00E766DA" w:rsidP="0056455C">
      <w:pPr>
        <w:pStyle w:val="a9"/>
        <w:numPr>
          <w:ilvl w:val="0"/>
          <w:numId w:val="2"/>
        </w:numPr>
      </w:pPr>
      <w:r w:rsidRPr="00B4498D">
        <w:rPr>
          <w:b/>
        </w:rPr>
        <w:t>Оценка качества выполнения каждого раздела работы (достоинства и недостатки):</w:t>
      </w:r>
      <w:r w:rsidR="005E51F6">
        <w:t xml:space="preserve"> </w:t>
      </w:r>
      <w:r w:rsidR="0056455C">
        <w:t>В</w:t>
      </w:r>
      <w:r w:rsidR="009B55C2">
        <w:t xml:space="preserve">ведение позволяет </w:t>
      </w:r>
      <w:r w:rsidR="007F3958">
        <w:t xml:space="preserve">понять содержание работы, задачи и методы </w:t>
      </w:r>
      <w:r w:rsidR="00F7123E">
        <w:t>решения.</w:t>
      </w:r>
      <w:r w:rsidR="008B23A2">
        <w:t xml:space="preserve"> </w:t>
      </w:r>
      <w:r w:rsidR="007C78F3">
        <w:t xml:space="preserve">Теоретическая часть отображает способность </w:t>
      </w:r>
      <w:r w:rsidR="0043622A">
        <w:t>выпускника анализировать аналоги и обосновывать выбор.</w:t>
      </w:r>
      <w:r w:rsidR="00D9586D">
        <w:t xml:space="preserve"> В частности, хорошо оформлен анализ продуктов от 1С.</w:t>
      </w:r>
      <w:r w:rsidR="00B4498D">
        <w:t xml:space="preserve"> </w:t>
      </w:r>
      <w:r w:rsidR="0043622A">
        <w:t xml:space="preserve">Практическая часть демонстрирует </w:t>
      </w:r>
      <w:r w:rsidR="004E66E3">
        <w:t>процесс проектирования, разработки и верификации программного продукта.</w:t>
      </w:r>
      <w:r w:rsidR="00BD5D36">
        <w:t xml:space="preserve"> </w:t>
      </w:r>
      <w:r w:rsidR="00A919AB">
        <w:t>При этом</w:t>
      </w:r>
      <w:r w:rsidR="004E66E3">
        <w:t xml:space="preserve"> процесс разработки не был</w:t>
      </w:r>
      <w:r w:rsidR="008B23A2">
        <w:t xml:space="preserve"> полностью раскрыт</w:t>
      </w:r>
      <w:r w:rsidR="00BD5D36">
        <w:t xml:space="preserve"> и не описаны используемые методы защиты, то есть используется ли шифрование или </w:t>
      </w:r>
      <w:r w:rsidR="00BD5D36" w:rsidRPr="00B4498D">
        <w:rPr>
          <w:lang w:val="en-US"/>
        </w:rPr>
        <w:t>HTTPS</w:t>
      </w:r>
      <w:r w:rsidR="004E66E3">
        <w:t>.</w:t>
      </w:r>
      <w:r w:rsidR="00B4498D">
        <w:t xml:space="preserve"> </w:t>
      </w:r>
      <w:r w:rsidR="008877C4">
        <w:t xml:space="preserve">Заключение </w:t>
      </w:r>
      <w:r w:rsidR="00276370">
        <w:t>отображает результаты выполненной работы. Список реализованных функций, а так же проверку работы на уникальность.</w:t>
      </w:r>
      <w:r w:rsidR="00B4498D">
        <w:t xml:space="preserve"> </w:t>
      </w:r>
      <w:r w:rsidR="008877C4">
        <w:t xml:space="preserve">Экономическая часть содержит обоснование целесообразности внедрения и срок окупаемости </w:t>
      </w:r>
      <w:r w:rsidR="00A71B59">
        <w:t>программного продукта.</w:t>
      </w:r>
    </w:p>
    <w:p w:rsidR="00F068E7" w:rsidRDefault="00F068E7">
      <w:pPr>
        <w:spacing w:after="160" w:line="259" w:lineRule="auto"/>
        <w:ind w:firstLine="0"/>
        <w:jc w:val="left"/>
      </w:pPr>
    </w:p>
    <w:p w:rsidR="00B76065" w:rsidRDefault="00B76065" w:rsidP="00B76065">
      <w:pPr>
        <w:pStyle w:val="a9"/>
        <w:numPr>
          <w:ilvl w:val="0"/>
          <w:numId w:val="2"/>
        </w:numPr>
      </w:pPr>
      <w:r>
        <w:t xml:space="preserve"> </w:t>
      </w:r>
      <w:r w:rsidRPr="005E51F6">
        <w:rPr>
          <w:b/>
        </w:rPr>
        <w:t>Оценка выпускной квалификационной работы в соответствии с требованиями ФГОС специальности:</w:t>
      </w:r>
      <w:r w:rsidR="00C35FF2">
        <w:t xml:space="preserve"> </w:t>
      </w:r>
      <w:r w:rsidR="00D127CF">
        <w:t>работа соответствует компете</w:t>
      </w:r>
      <w:r w:rsidR="004E0D4B">
        <w:t>нциям ПК</w:t>
      </w:r>
      <w:proofErr w:type="gramStart"/>
      <w:r w:rsidR="004E0D4B">
        <w:t>1</w:t>
      </w:r>
      <w:proofErr w:type="gramEnd"/>
      <w:r w:rsidR="004E0D4B">
        <w:t>.1-ПК3.3.</w:t>
      </w:r>
      <w:r w:rsidR="00A3255D">
        <w:t>, а значит соответствует требованиям ФГОС.</w:t>
      </w:r>
    </w:p>
    <w:p w:rsidR="00740321" w:rsidRDefault="00740321" w:rsidP="00C01535">
      <w:pPr>
        <w:ind w:firstLine="0"/>
      </w:pPr>
    </w:p>
    <w:p w:rsidR="00B76065" w:rsidRDefault="00BC5342" w:rsidP="00BC5342">
      <w:pPr>
        <w:pStyle w:val="a9"/>
        <w:numPr>
          <w:ilvl w:val="0"/>
          <w:numId w:val="2"/>
        </w:numPr>
      </w:pPr>
      <w:r w:rsidRPr="005E51F6">
        <w:rPr>
          <w:b/>
        </w:rPr>
        <w:t>Общая оценка выпускной квалификационной работы:</w:t>
      </w:r>
      <w:r w:rsidR="000D3841" w:rsidRPr="000D3841">
        <w:t xml:space="preserve"> </w:t>
      </w:r>
      <w:r w:rsidR="000D3841">
        <w:t>рекомендую поставить оценку «отлично». Выпускник проделал детальную работу п</w:t>
      </w:r>
      <w:r w:rsidR="00953225">
        <w:t>о анализу предметной области</w:t>
      </w:r>
      <w:r w:rsidR="00F7008B">
        <w:t xml:space="preserve"> и</w:t>
      </w:r>
      <w:r w:rsidR="00953225">
        <w:t xml:space="preserve"> </w:t>
      </w:r>
      <w:r w:rsidR="00F7008B">
        <w:t>проектированию</w:t>
      </w:r>
      <w:r w:rsidR="00953225">
        <w:t>.</w:t>
      </w:r>
      <w:r w:rsidR="00F7008B">
        <w:t xml:space="preserve"> Так</w:t>
      </w:r>
      <w:r w:rsidR="000D3841">
        <w:t xml:space="preserve">же стоит отметить, что был изучен </w:t>
      </w:r>
      <w:r w:rsidR="000D3841">
        <w:rPr>
          <w:lang w:val="en-US"/>
        </w:rPr>
        <w:t>PHP</w:t>
      </w:r>
      <w:r w:rsidR="000D3841" w:rsidRPr="00C35FF2">
        <w:t>-</w:t>
      </w:r>
      <w:proofErr w:type="spellStart"/>
      <w:r w:rsidR="000D3841">
        <w:t>фреймворк</w:t>
      </w:r>
      <w:proofErr w:type="spellEnd"/>
      <w:r w:rsidR="000D3841">
        <w:t xml:space="preserve"> </w:t>
      </w:r>
      <w:r w:rsidR="000D3841">
        <w:rPr>
          <w:lang w:val="en-US"/>
        </w:rPr>
        <w:t>Laravel</w:t>
      </w:r>
      <w:r w:rsidR="000D3841">
        <w:t>.</w:t>
      </w:r>
      <w:r w:rsidR="00C35FF2">
        <w:t xml:space="preserve"> </w:t>
      </w:r>
    </w:p>
    <w:p w:rsidR="00740321" w:rsidRDefault="00740321" w:rsidP="00740321">
      <w:pPr>
        <w:ind w:firstLine="0"/>
      </w:pPr>
      <w:bookmarkStart w:id="0" w:name="_GoBack"/>
      <w:bookmarkEnd w:id="0"/>
    </w:p>
    <w:p w:rsidR="00F169F6" w:rsidRDefault="00F169F6" w:rsidP="00740321">
      <w:pPr>
        <w:ind w:firstLine="0"/>
      </w:pPr>
    </w:p>
    <w:p w:rsidR="00F169F6" w:rsidRDefault="00F169F6" w:rsidP="00740321">
      <w:pPr>
        <w:ind w:firstLine="0"/>
      </w:pPr>
    </w:p>
    <w:tbl>
      <w:tblPr>
        <w:tblStyle w:val="a4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791"/>
        <w:gridCol w:w="5812"/>
      </w:tblGrid>
      <w:tr w:rsidR="00973C73" w:rsidTr="008C0AC7">
        <w:trPr>
          <w:trHeight w:val="567"/>
        </w:trPr>
        <w:tc>
          <w:tcPr>
            <w:tcW w:w="1428" w:type="dxa"/>
            <w:vAlign w:val="center"/>
          </w:tcPr>
          <w:p w:rsidR="00973C73" w:rsidRDefault="00973C73" w:rsidP="00973C73">
            <w:pPr>
              <w:pStyle w:val="a3"/>
              <w:jc w:val="center"/>
            </w:pPr>
            <w:r>
              <w:t>Рецензент</w:t>
            </w:r>
          </w:p>
        </w:tc>
        <w:tc>
          <w:tcPr>
            <w:tcW w:w="2791" w:type="dxa"/>
            <w:vAlign w:val="center"/>
          </w:tcPr>
          <w:p w:rsidR="00973C73" w:rsidRDefault="00973C73" w:rsidP="00973C73">
            <w:pPr>
              <w:pStyle w:val="a3"/>
              <w:jc w:val="center"/>
            </w:pPr>
            <w:r>
              <w:t>_____________</w:t>
            </w:r>
            <w:r w:rsidR="00CE2224">
              <w:t>___</w:t>
            </w:r>
            <w:r>
              <w:t>_</w:t>
            </w:r>
          </w:p>
        </w:tc>
        <w:tc>
          <w:tcPr>
            <w:tcW w:w="5812" w:type="dxa"/>
            <w:vAlign w:val="center"/>
          </w:tcPr>
          <w:p w:rsidR="00CE2224" w:rsidRDefault="00A05FCC" w:rsidP="00372F17">
            <w:pPr>
              <w:pStyle w:val="a3"/>
            </w:pPr>
            <w:r>
              <w:t xml:space="preserve">директор </w:t>
            </w:r>
            <w:r w:rsidR="00CE2224">
              <w:t>департамента информатизации</w:t>
            </w:r>
            <w:r w:rsidR="00372F17">
              <w:t xml:space="preserve"> </w:t>
            </w:r>
          </w:p>
          <w:p w:rsidR="00973C73" w:rsidRDefault="00CE2224" w:rsidP="00372F17">
            <w:pPr>
              <w:pStyle w:val="a3"/>
            </w:pPr>
            <w:r>
              <w:t>ФГБОУ ВО «МГУТУ им. К.Г. Разумовского (ПКУ)»</w:t>
            </w:r>
            <w:r w:rsidR="005B5004">
              <w:t xml:space="preserve"> </w:t>
            </w:r>
            <w:r>
              <w:t>Жуков Е.Ю.</w:t>
            </w:r>
          </w:p>
        </w:tc>
      </w:tr>
      <w:tr w:rsidR="00973C73" w:rsidTr="008C0AC7">
        <w:trPr>
          <w:trHeight w:val="567"/>
        </w:trPr>
        <w:tc>
          <w:tcPr>
            <w:tcW w:w="1428" w:type="dxa"/>
            <w:vAlign w:val="center"/>
          </w:tcPr>
          <w:p w:rsidR="00973C73" w:rsidRDefault="00973C73" w:rsidP="00973C73">
            <w:pPr>
              <w:pStyle w:val="a3"/>
              <w:jc w:val="center"/>
            </w:pPr>
          </w:p>
        </w:tc>
        <w:tc>
          <w:tcPr>
            <w:tcW w:w="2791" w:type="dxa"/>
            <w:vAlign w:val="center"/>
          </w:tcPr>
          <w:p w:rsidR="00973C73" w:rsidRPr="005B5004" w:rsidRDefault="00973C73" w:rsidP="00973C73">
            <w:pPr>
              <w:pStyle w:val="a3"/>
              <w:jc w:val="center"/>
              <w:rPr>
                <w:sz w:val="24"/>
                <w:szCs w:val="24"/>
              </w:rPr>
            </w:pPr>
            <w:r w:rsidRPr="005B5004">
              <w:rPr>
                <w:sz w:val="24"/>
                <w:szCs w:val="24"/>
              </w:rPr>
              <w:t>(подпись рецензента)</w:t>
            </w:r>
          </w:p>
        </w:tc>
        <w:tc>
          <w:tcPr>
            <w:tcW w:w="5812" w:type="dxa"/>
            <w:vAlign w:val="center"/>
          </w:tcPr>
          <w:p w:rsidR="00973C73" w:rsidRPr="005B5004" w:rsidRDefault="00973C73" w:rsidP="00973C73">
            <w:pPr>
              <w:pStyle w:val="a3"/>
              <w:jc w:val="center"/>
              <w:rPr>
                <w:sz w:val="24"/>
                <w:szCs w:val="24"/>
              </w:rPr>
            </w:pPr>
            <w:r w:rsidRPr="005B5004">
              <w:rPr>
                <w:sz w:val="24"/>
                <w:szCs w:val="24"/>
              </w:rPr>
              <w:t>(должность, учёная степень Ф.И.О. рецензента)</w:t>
            </w:r>
          </w:p>
        </w:tc>
      </w:tr>
    </w:tbl>
    <w:p w:rsidR="00740321" w:rsidRDefault="00740321" w:rsidP="00740321">
      <w:pPr>
        <w:ind w:firstLine="0"/>
      </w:pPr>
    </w:p>
    <w:sectPr w:rsidR="00740321" w:rsidSect="00F169F6">
      <w:pgSz w:w="11906" w:h="16838"/>
      <w:pgMar w:top="567" w:right="567" w:bottom="567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C4C05"/>
    <w:multiLevelType w:val="hybridMultilevel"/>
    <w:tmpl w:val="48B0F2B8"/>
    <w:lvl w:ilvl="0" w:tplc="DC789B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66F08"/>
    <w:multiLevelType w:val="hybridMultilevel"/>
    <w:tmpl w:val="AAD64976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CD876F9"/>
    <w:multiLevelType w:val="hybridMultilevel"/>
    <w:tmpl w:val="EBDAA13C"/>
    <w:lvl w:ilvl="0" w:tplc="DC789B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47162D"/>
    <w:multiLevelType w:val="hybridMultilevel"/>
    <w:tmpl w:val="FF6C5994"/>
    <w:lvl w:ilvl="0" w:tplc="DC789B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72B0047"/>
    <w:multiLevelType w:val="hybridMultilevel"/>
    <w:tmpl w:val="A3B260E0"/>
    <w:lvl w:ilvl="0" w:tplc="8048BF30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A859DF"/>
    <w:multiLevelType w:val="hybridMultilevel"/>
    <w:tmpl w:val="02CA5CA2"/>
    <w:lvl w:ilvl="0" w:tplc="DC789B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5F1"/>
    <w:rsid w:val="00074640"/>
    <w:rsid w:val="000C1DD0"/>
    <w:rsid w:val="000D3841"/>
    <w:rsid w:val="000F1A2C"/>
    <w:rsid w:val="001042B4"/>
    <w:rsid w:val="00127D75"/>
    <w:rsid w:val="0014497E"/>
    <w:rsid w:val="00160B25"/>
    <w:rsid w:val="001615F1"/>
    <w:rsid w:val="00190FA9"/>
    <w:rsid w:val="001A0A0E"/>
    <w:rsid w:val="001A62A5"/>
    <w:rsid w:val="001B743B"/>
    <w:rsid w:val="001C0AE6"/>
    <w:rsid w:val="001D70A5"/>
    <w:rsid w:val="00205226"/>
    <w:rsid w:val="002570CE"/>
    <w:rsid w:val="00261D15"/>
    <w:rsid w:val="0027087A"/>
    <w:rsid w:val="00276370"/>
    <w:rsid w:val="002934BC"/>
    <w:rsid w:val="002A3507"/>
    <w:rsid w:val="002A39FC"/>
    <w:rsid w:val="002A3F55"/>
    <w:rsid w:val="002D17DA"/>
    <w:rsid w:val="002D20DD"/>
    <w:rsid w:val="00300294"/>
    <w:rsid w:val="00372F17"/>
    <w:rsid w:val="003954A1"/>
    <w:rsid w:val="003F1279"/>
    <w:rsid w:val="003F1761"/>
    <w:rsid w:val="0043622A"/>
    <w:rsid w:val="00472A14"/>
    <w:rsid w:val="004C1E89"/>
    <w:rsid w:val="004E0D4B"/>
    <w:rsid w:val="004E66E3"/>
    <w:rsid w:val="00501F66"/>
    <w:rsid w:val="00506DF8"/>
    <w:rsid w:val="00512177"/>
    <w:rsid w:val="00541169"/>
    <w:rsid w:val="0056455C"/>
    <w:rsid w:val="005B5004"/>
    <w:rsid w:val="005E51F6"/>
    <w:rsid w:val="006169ED"/>
    <w:rsid w:val="00646C23"/>
    <w:rsid w:val="00663CC6"/>
    <w:rsid w:val="00675C6B"/>
    <w:rsid w:val="006921B6"/>
    <w:rsid w:val="006B5ACA"/>
    <w:rsid w:val="006E05A6"/>
    <w:rsid w:val="00740321"/>
    <w:rsid w:val="007651F3"/>
    <w:rsid w:val="00766F75"/>
    <w:rsid w:val="007842E8"/>
    <w:rsid w:val="007C6E2F"/>
    <w:rsid w:val="007C78F3"/>
    <w:rsid w:val="007E56FC"/>
    <w:rsid w:val="007F04C0"/>
    <w:rsid w:val="007F32BC"/>
    <w:rsid w:val="007F3958"/>
    <w:rsid w:val="0081444E"/>
    <w:rsid w:val="00873255"/>
    <w:rsid w:val="00877865"/>
    <w:rsid w:val="008877C4"/>
    <w:rsid w:val="008B23A2"/>
    <w:rsid w:val="008C0AC7"/>
    <w:rsid w:val="00920C40"/>
    <w:rsid w:val="00926CB3"/>
    <w:rsid w:val="00953225"/>
    <w:rsid w:val="00973C73"/>
    <w:rsid w:val="009A5876"/>
    <w:rsid w:val="009A5FD2"/>
    <w:rsid w:val="009B55C2"/>
    <w:rsid w:val="009C25E0"/>
    <w:rsid w:val="00A05FCC"/>
    <w:rsid w:val="00A3255D"/>
    <w:rsid w:val="00A618ED"/>
    <w:rsid w:val="00A71B59"/>
    <w:rsid w:val="00A919AB"/>
    <w:rsid w:val="00AB0C69"/>
    <w:rsid w:val="00AC61FE"/>
    <w:rsid w:val="00AE3B9F"/>
    <w:rsid w:val="00AF32AD"/>
    <w:rsid w:val="00B4498D"/>
    <w:rsid w:val="00B66893"/>
    <w:rsid w:val="00B76065"/>
    <w:rsid w:val="00BB254F"/>
    <w:rsid w:val="00BC5342"/>
    <w:rsid w:val="00BD5D36"/>
    <w:rsid w:val="00C01535"/>
    <w:rsid w:val="00C020DD"/>
    <w:rsid w:val="00C35FF2"/>
    <w:rsid w:val="00CE2224"/>
    <w:rsid w:val="00D127CF"/>
    <w:rsid w:val="00D25097"/>
    <w:rsid w:val="00D502A4"/>
    <w:rsid w:val="00D73BF0"/>
    <w:rsid w:val="00D9586D"/>
    <w:rsid w:val="00DF5883"/>
    <w:rsid w:val="00E1292D"/>
    <w:rsid w:val="00E2658E"/>
    <w:rsid w:val="00E70A3D"/>
    <w:rsid w:val="00E70AE8"/>
    <w:rsid w:val="00E766DA"/>
    <w:rsid w:val="00E92C7B"/>
    <w:rsid w:val="00E94EA3"/>
    <w:rsid w:val="00F068E7"/>
    <w:rsid w:val="00F169F6"/>
    <w:rsid w:val="00F7008B"/>
    <w:rsid w:val="00F7123E"/>
    <w:rsid w:val="00FD20B9"/>
    <w:rsid w:val="00FE5137"/>
    <w:rsid w:val="00FE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0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D25097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D25097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25097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5097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D25097"/>
    <w:pPr>
      <w:spacing w:line="360" w:lineRule="auto"/>
    </w:pPr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293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0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D25097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D25097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25097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5097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D25097"/>
    <w:pPr>
      <w:spacing w:line="360" w:lineRule="auto"/>
    </w:pPr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293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6929C-1631-4362-A534-B37067842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Басыров С.А.</dc:creator>
  <cp:keywords/>
  <dc:description/>
  <cp:lastModifiedBy>Сергей Басыров</cp:lastModifiedBy>
  <cp:revision>103</cp:revision>
  <dcterms:created xsi:type="dcterms:W3CDTF">2018-06-14T19:03:00Z</dcterms:created>
  <dcterms:modified xsi:type="dcterms:W3CDTF">2018-06-22T13:04:00Z</dcterms:modified>
</cp:coreProperties>
</file>