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B16" w:rsidRDefault="008F7B16" w:rsidP="008F7B16">
      <w:pPr>
        <w:pStyle w:val="2"/>
      </w:pPr>
      <w:r>
        <w:t>2.5 Верификация программного обеспечения</w:t>
      </w:r>
    </w:p>
    <w:p w:rsidR="008F7B16" w:rsidRDefault="008F7B16" w:rsidP="008F7B16">
      <w:pPr>
        <w:pStyle w:val="2"/>
      </w:pPr>
      <w:r>
        <w:t>2.5.1 Программа и методика испытаний</w:t>
      </w:r>
    </w:p>
    <w:p w:rsidR="008F7B16" w:rsidRDefault="008F7B16" w:rsidP="008F7B16">
      <w:pPr>
        <w:pStyle w:val="2"/>
      </w:pPr>
      <w:r>
        <w:t>2.5.1.1 Объект испытаний</w:t>
      </w:r>
    </w:p>
    <w:p w:rsidR="008F7B16" w:rsidRDefault="008F7B16" w:rsidP="008F7B16">
      <w:pPr>
        <w:pStyle w:val="2"/>
      </w:pPr>
      <w:r>
        <w:t>2.5.1.1.1 Наименование</w:t>
      </w:r>
    </w:p>
    <w:p w:rsidR="008F7B16" w:rsidRDefault="008F7B16" w:rsidP="008F7B16">
      <w:r>
        <w:t xml:space="preserve">Информационно-образовательный портал </w:t>
      </w:r>
      <w:r>
        <w:rPr>
          <w:lang w:val="en-US"/>
        </w:rPr>
        <w:t>EDUKIT</w:t>
      </w:r>
    </w:p>
    <w:p w:rsidR="008F7B16" w:rsidRDefault="008F7B16" w:rsidP="008F7B16">
      <w:pPr>
        <w:pStyle w:val="2"/>
      </w:pPr>
      <w:r>
        <w:t>2.5.1.1.2 Область применения</w:t>
      </w:r>
    </w:p>
    <w:p w:rsidR="008F7B16" w:rsidRDefault="008F7B16" w:rsidP="008F7B16">
      <w:r>
        <w:t>Поддержка образовательных процессов в ФГБОУ ВО «МГУТУ им. К.Г. Разумовского (ПКУ)».</w:t>
      </w:r>
    </w:p>
    <w:p w:rsidR="008F7B16" w:rsidRDefault="008F7B16" w:rsidP="008F7B16">
      <w:pPr>
        <w:pStyle w:val="2"/>
      </w:pPr>
      <w:r>
        <w:t>2.5.1.1.3 Обозначение</w:t>
      </w:r>
    </w:p>
    <w:p w:rsidR="008F7B16" w:rsidRPr="00C62BF9" w:rsidRDefault="008F7B16" w:rsidP="008F7B16">
      <w:r>
        <w:t xml:space="preserve">ИОП </w:t>
      </w:r>
      <w:r>
        <w:rPr>
          <w:lang w:val="en-US"/>
        </w:rPr>
        <w:t>EDUKIT</w:t>
      </w:r>
      <w:r>
        <w:t>.</w:t>
      </w:r>
    </w:p>
    <w:p w:rsidR="008F7B16" w:rsidRDefault="008F7B16" w:rsidP="008F7B16">
      <w:pPr>
        <w:pStyle w:val="2"/>
      </w:pPr>
      <w:r>
        <w:t>2.5.1.2 Цель испытаний</w:t>
      </w:r>
    </w:p>
    <w:p w:rsidR="008F7B16" w:rsidRDefault="008F7B16" w:rsidP="008F7B16">
      <w:r>
        <w:t>Проверка соответствия программного продукта на соответствие требованиям технического задания.</w:t>
      </w:r>
    </w:p>
    <w:p w:rsidR="008F7B16" w:rsidRDefault="008F7B16" w:rsidP="008F7B16">
      <w:pPr>
        <w:pStyle w:val="2"/>
      </w:pPr>
      <w:r>
        <w:t>2.5.1.3 Требования к программному продукту</w:t>
      </w:r>
    </w:p>
    <w:p w:rsidR="008F7B16" w:rsidRDefault="008F7B16" w:rsidP="008F7B16">
      <w:pPr>
        <w:pStyle w:val="2"/>
      </w:pPr>
      <w:r>
        <w:t>2.5.1.3.1 Требования к функциональным характеристикам</w:t>
      </w:r>
    </w:p>
    <w:p w:rsidR="008F7B16" w:rsidRDefault="008F7B16" w:rsidP="008F7B16">
      <w:pPr>
        <w:pStyle w:val="2"/>
      </w:pPr>
      <w:r>
        <w:t xml:space="preserve">2.5.1.3.1.1 Требования к составу </w:t>
      </w:r>
      <w:proofErr w:type="gramStart"/>
      <w:r>
        <w:t>выполняемых</w:t>
      </w:r>
      <w:proofErr w:type="gramEnd"/>
      <w:r>
        <w:t xml:space="preserve"> функциями </w:t>
      </w:r>
    </w:p>
    <w:p w:rsidR="008F7B16" w:rsidRPr="00422159" w:rsidRDefault="008F7B16" w:rsidP="008F7B16">
      <w:r>
        <w:t xml:space="preserve">ИОП </w:t>
      </w:r>
      <w:r>
        <w:rPr>
          <w:lang w:val="en-US"/>
        </w:rPr>
        <w:t>EDUKIT</w:t>
      </w:r>
      <w:r w:rsidRPr="00422159">
        <w:t xml:space="preserve"> </w:t>
      </w:r>
      <w:r>
        <w:t>должна выполнять следующие функции, приведённые в пункте 2.1.4.3 технического задания.</w:t>
      </w:r>
    </w:p>
    <w:p w:rsidR="008F7B16" w:rsidRDefault="008F7B16" w:rsidP="008F7B16">
      <w:pPr>
        <w:pStyle w:val="2"/>
      </w:pPr>
      <w:r>
        <w:t>2.5.1.3.1.2 Требования к информационному обеспечению</w:t>
      </w:r>
    </w:p>
    <w:p w:rsidR="008F7B16" w:rsidRDefault="008F7B16" w:rsidP="008F7B16">
      <w:r>
        <w:t>Пункт 2.1.4.4.1 технического задания.</w:t>
      </w:r>
    </w:p>
    <w:p w:rsidR="008F7B16" w:rsidRDefault="008F7B16" w:rsidP="008F7B16">
      <w:pPr>
        <w:pStyle w:val="2"/>
      </w:pPr>
      <w:r>
        <w:t>2.5.1.3.1.3 Требования к надёжности</w:t>
      </w:r>
    </w:p>
    <w:p w:rsidR="008F7B16" w:rsidRDefault="008F7B16" w:rsidP="008F7B16">
      <w:r>
        <w:t>Пункт 2.1.4.2.5 технического задания.</w:t>
      </w:r>
    </w:p>
    <w:p w:rsidR="008F7B16" w:rsidRDefault="008F7B16" w:rsidP="008F7B16">
      <w:pPr>
        <w:pStyle w:val="2"/>
      </w:pPr>
      <w:r>
        <w:t>2.5.1.4 Требования к документации</w:t>
      </w:r>
    </w:p>
    <w:p w:rsidR="008F7B16" w:rsidRDefault="008F7B16" w:rsidP="008F7B16">
      <w:pPr>
        <w:pStyle w:val="2"/>
      </w:pPr>
      <w:r>
        <w:t>2.5.1.4.1 Состав документации</w:t>
      </w:r>
    </w:p>
    <w:p w:rsidR="008F7B16" w:rsidRDefault="008F7B16" w:rsidP="008F7B16">
      <w:r>
        <w:t>В состав программной документации должно входить:</w:t>
      </w:r>
    </w:p>
    <w:p w:rsidR="008F7B16" w:rsidRDefault="008F7B16" w:rsidP="008F7B16">
      <w:pPr>
        <w:pStyle w:val="a9"/>
        <w:numPr>
          <w:ilvl w:val="0"/>
          <w:numId w:val="21"/>
        </w:numPr>
        <w:contextualSpacing w:val="0"/>
      </w:pPr>
      <w:r>
        <w:t>техническое задание,</w:t>
      </w:r>
    </w:p>
    <w:p w:rsidR="008F7B16" w:rsidRDefault="008F7B16" w:rsidP="008F7B16">
      <w:pPr>
        <w:pStyle w:val="a9"/>
        <w:numPr>
          <w:ilvl w:val="0"/>
          <w:numId w:val="21"/>
        </w:numPr>
        <w:contextualSpacing w:val="0"/>
      </w:pPr>
      <w:r>
        <w:t>пояснительная записка,</w:t>
      </w:r>
    </w:p>
    <w:p w:rsidR="008F7B16" w:rsidRDefault="008F7B16" w:rsidP="008F7B16">
      <w:pPr>
        <w:pStyle w:val="a9"/>
        <w:numPr>
          <w:ilvl w:val="0"/>
          <w:numId w:val="21"/>
        </w:numPr>
        <w:contextualSpacing w:val="0"/>
      </w:pPr>
      <w:r>
        <w:t>программа и методика испытаний,</w:t>
      </w:r>
    </w:p>
    <w:p w:rsidR="008F7B16" w:rsidRDefault="008F7B16" w:rsidP="008F7B16">
      <w:pPr>
        <w:pStyle w:val="a9"/>
        <w:numPr>
          <w:ilvl w:val="0"/>
          <w:numId w:val="21"/>
        </w:numPr>
        <w:contextualSpacing w:val="0"/>
      </w:pPr>
      <w:r>
        <w:t>руководство пользователя,</w:t>
      </w:r>
    </w:p>
    <w:p w:rsidR="008F7B16" w:rsidRDefault="008F7B16" w:rsidP="008F7B16">
      <w:pPr>
        <w:pStyle w:val="a9"/>
        <w:numPr>
          <w:ilvl w:val="0"/>
          <w:numId w:val="21"/>
        </w:numPr>
        <w:contextualSpacing w:val="0"/>
      </w:pPr>
      <w:r>
        <w:t>исходный код.</w:t>
      </w:r>
    </w:p>
    <w:p w:rsidR="008F7B16" w:rsidRDefault="008F7B16" w:rsidP="008F7B16">
      <w:r>
        <w:t>Пункт (2.1.8) технического задания.</w:t>
      </w:r>
    </w:p>
    <w:p w:rsidR="008F7B16" w:rsidRDefault="008F7B16" w:rsidP="008F7B16">
      <w:pPr>
        <w:pStyle w:val="2"/>
      </w:pPr>
      <w:r>
        <w:lastRenderedPageBreak/>
        <w:t>2.5.1.4.2 Специальные требования к пояснительной записке</w:t>
      </w:r>
    </w:p>
    <w:p w:rsidR="008F7B16" w:rsidRDefault="008F7B16" w:rsidP="008F7B16">
      <w:r>
        <w:t>Специальные требования не предъявляются.</w:t>
      </w:r>
    </w:p>
    <w:p w:rsidR="008F7B16" w:rsidRDefault="008F7B16" w:rsidP="008F7B16">
      <w:pPr>
        <w:pStyle w:val="2"/>
      </w:pPr>
      <w:r>
        <w:t>2.5.1.4.3 Специальные требования к исходным кодам</w:t>
      </w:r>
    </w:p>
    <w:p w:rsidR="008F7B16" w:rsidRPr="009C5915" w:rsidRDefault="008F7B16" w:rsidP="008F7B16">
      <w:r>
        <w:t xml:space="preserve">Все страницы сайта должны быть валидными и соответствовать стандарту </w:t>
      </w:r>
      <w:r>
        <w:rPr>
          <w:lang w:val="en-US"/>
        </w:rPr>
        <w:t>HTML</w:t>
      </w:r>
      <w:r>
        <w:t>5</w:t>
      </w:r>
      <w:r w:rsidRPr="009C5915">
        <w:t>.</w:t>
      </w:r>
    </w:p>
    <w:p w:rsidR="008F7B16" w:rsidRPr="009C5915" w:rsidRDefault="008F7B16" w:rsidP="008F7B16">
      <w:r>
        <w:t xml:space="preserve">Исходные коды, написанные на языке </w:t>
      </w:r>
      <w:r>
        <w:rPr>
          <w:lang w:val="en-US"/>
        </w:rPr>
        <w:t>JavaScript</w:t>
      </w:r>
      <w:r w:rsidRPr="009C5915">
        <w:t xml:space="preserve"> </w:t>
      </w:r>
      <w:r>
        <w:t xml:space="preserve">должны соответствовать </w:t>
      </w:r>
      <w:r>
        <w:rPr>
          <w:lang w:val="en-US"/>
        </w:rPr>
        <w:t>Google</w:t>
      </w:r>
      <w:r w:rsidRPr="009C5915">
        <w:t xml:space="preserve"> </w:t>
      </w:r>
      <w:r>
        <w:rPr>
          <w:lang w:val="en-US"/>
        </w:rPr>
        <w:t>JavaScript</w:t>
      </w:r>
      <w:r w:rsidRPr="009C5915">
        <w:t xml:space="preserve"> </w:t>
      </w:r>
      <w:r>
        <w:rPr>
          <w:lang w:val="en-US"/>
        </w:rPr>
        <w:t>Code</w:t>
      </w:r>
      <w:r w:rsidRPr="009C5915">
        <w:t xml:space="preserve"> </w:t>
      </w:r>
      <w:r>
        <w:rPr>
          <w:lang w:val="en-US"/>
        </w:rPr>
        <w:t>Style</w:t>
      </w:r>
      <w:r w:rsidRPr="009C5915">
        <w:t>.</w:t>
      </w:r>
    </w:p>
    <w:p w:rsidR="008F7B16" w:rsidRDefault="008F7B16" w:rsidP="008F7B16">
      <w:r>
        <w:t xml:space="preserve">Исходные коды, написанные на языке </w:t>
      </w:r>
      <w:r>
        <w:rPr>
          <w:lang w:val="en-US"/>
        </w:rPr>
        <w:t>PHP</w:t>
      </w:r>
      <w:r w:rsidRPr="009C5915">
        <w:t xml:space="preserve"> </w:t>
      </w:r>
      <w:r>
        <w:t xml:space="preserve">должны соответствовать стандартам </w:t>
      </w:r>
      <w:r>
        <w:rPr>
          <w:lang w:val="en-US"/>
        </w:rPr>
        <w:t>PSR</w:t>
      </w:r>
      <w:r w:rsidRPr="009C5915">
        <w:t>.</w:t>
      </w:r>
    </w:p>
    <w:p w:rsidR="008F7B16" w:rsidRDefault="008F7B16" w:rsidP="008F7B16">
      <w:pPr>
        <w:pStyle w:val="2"/>
      </w:pPr>
      <w:r>
        <w:t>2.5.1.5 Средства и порядок испытания</w:t>
      </w:r>
    </w:p>
    <w:p w:rsidR="008F7B16" w:rsidRDefault="008F7B16" w:rsidP="008F7B16">
      <w:pPr>
        <w:pStyle w:val="2"/>
      </w:pPr>
      <w:r>
        <w:t>2.5.1.5.1 Технические средства</w:t>
      </w:r>
    </w:p>
    <w:p w:rsidR="008F7B16" w:rsidRDefault="008F7B16" w:rsidP="008F7B16">
      <w:pPr>
        <w:pStyle w:val="2"/>
      </w:pPr>
      <w:r>
        <w:t>2.5.1.5.1.1 Сервер</w:t>
      </w:r>
    </w:p>
    <w:p w:rsidR="008F7B16" w:rsidRDefault="008F7B16" w:rsidP="008F7B16">
      <w:r>
        <w:t xml:space="preserve">В состав технических средств сервера должен входить </w:t>
      </w:r>
      <w:r>
        <w:rPr>
          <w:lang w:val="en-US"/>
        </w:rPr>
        <w:t>IBM</w:t>
      </w:r>
      <w:r w:rsidRPr="007106E8">
        <w:t>-</w:t>
      </w:r>
      <w:r>
        <w:t>совместимый компьютер, обладающий следующими характеристиками:</w:t>
      </w:r>
    </w:p>
    <w:p w:rsidR="008F7B16" w:rsidRDefault="008F7B16" w:rsidP="008F7B16">
      <w:pPr>
        <w:pStyle w:val="a9"/>
        <w:numPr>
          <w:ilvl w:val="0"/>
          <w:numId w:val="19"/>
        </w:numPr>
      </w:pPr>
      <w:r>
        <w:t>процессор,</w:t>
      </w:r>
    </w:p>
    <w:p w:rsidR="008F7B16" w:rsidRDefault="008F7B16" w:rsidP="008F7B16">
      <w:pPr>
        <w:pStyle w:val="a9"/>
        <w:numPr>
          <w:ilvl w:val="0"/>
          <w:numId w:val="19"/>
        </w:numPr>
      </w:pPr>
      <w:r>
        <w:t>видеокарту,</w:t>
      </w:r>
    </w:p>
    <w:p w:rsidR="008F7B16" w:rsidRDefault="008F7B16" w:rsidP="008F7B16">
      <w:pPr>
        <w:pStyle w:val="a9"/>
        <w:numPr>
          <w:ilvl w:val="0"/>
          <w:numId w:val="19"/>
        </w:numPr>
      </w:pPr>
      <w:r>
        <w:t>жёсткий диск,</w:t>
      </w:r>
    </w:p>
    <w:p w:rsidR="008F7B16" w:rsidRDefault="008F7B16" w:rsidP="008F7B16">
      <w:pPr>
        <w:pStyle w:val="a9"/>
        <w:numPr>
          <w:ilvl w:val="0"/>
          <w:numId w:val="19"/>
        </w:numPr>
      </w:pPr>
      <w:r>
        <w:t>сетевую карту.</w:t>
      </w:r>
    </w:p>
    <w:p w:rsidR="008F7B16" w:rsidRDefault="008F7B16" w:rsidP="008F7B16">
      <w:pPr>
        <w:pStyle w:val="2"/>
      </w:pPr>
      <w:r>
        <w:t>2.5.1.5.1.2 Клиент</w:t>
      </w:r>
    </w:p>
    <w:p w:rsidR="008F7B16" w:rsidRDefault="008F7B16" w:rsidP="008F7B16">
      <w:r>
        <w:t xml:space="preserve">В состав технических средств сервера должен входить </w:t>
      </w:r>
      <w:r>
        <w:rPr>
          <w:lang w:val="en-US"/>
        </w:rPr>
        <w:t>IBM</w:t>
      </w:r>
      <w:r w:rsidRPr="007106E8">
        <w:t>-</w:t>
      </w:r>
      <w:r>
        <w:t>совместимый компьютер, обладающий следующими характеристиками:</w:t>
      </w:r>
    </w:p>
    <w:p w:rsidR="008F7B16" w:rsidRDefault="008F7B16" w:rsidP="008F7B16">
      <w:pPr>
        <w:pStyle w:val="a9"/>
        <w:numPr>
          <w:ilvl w:val="0"/>
          <w:numId w:val="19"/>
        </w:numPr>
      </w:pPr>
      <w:r>
        <w:t>процессор,</w:t>
      </w:r>
    </w:p>
    <w:p w:rsidR="008F7B16" w:rsidRDefault="008F7B16" w:rsidP="008F7B16">
      <w:pPr>
        <w:pStyle w:val="a9"/>
        <w:numPr>
          <w:ilvl w:val="0"/>
          <w:numId w:val="19"/>
        </w:numPr>
      </w:pPr>
      <w:r>
        <w:t>видеокарту,</w:t>
      </w:r>
    </w:p>
    <w:p w:rsidR="008F7B16" w:rsidRDefault="008F7B16" w:rsidP="008F7B16">
      <w:pPr>
        <w:pStyle w:val="a9"/>
        <w:numPr>
          <w:ilvl w:val="0"/>
          <w:numId w:val="19"/>
        </w:numPr>
      </w:pPr>
      <w:r>
        <w:t>жёсткий диск,</w:t>
      </w:r>
    </w:p>
    <w:p w:rsidR="008F7B16" w:rsidRDefault="008F7B16" w:rsidP="008F7B16">
      <w:pPr>
        <w:pStyle w:val="a9"/>
        <w:numPr>
          <w:ilvl w:val="0"/>
          <w:numId w:val="19"/>
        </w:numPr>
      </w:pPr>
      <w:r>
        <w:t>сетевую карту,</w:t>
      </w:r>
    </w:p>
    <w:p w:rsidR="008F7B16" w:rsidRDefault="008F7B16" w:rsidP="008F7B16">
      <w:pPr>
        <w:pStyle w:val="a9"/>
        <w:numPr>
          <w:ilvl w:val="0"/>
          <w:numId w:val="19"/>
        </w:numPr>
      </w:pPr>
      <w:r>
        <w:t>монитор,</w:t>
      </w:r>
    </w:p>
    <w:p w:rsidR="008F7B16" w:rsidRDefault="008F7B16" w:rsidP="008F7B16">
      <w:pPr>
        <w:pStyle w:val="a9"/>
        <w:numPr>
          <w:ilvl w:val="0"/>
          <w:numId w:val="19"/>
        </w:numPr>
      </w:pPr>
      <w:r>
        <w:t>клавиатура,</w:t>
      </w:r>
    </w:p>
    <w:p w:rsidR="008F7B16" w:rsidRDefault="008F7B16" w:rsidP="008F7B16">
      <w:pPr>
        <w:pStyle w:val="a9"/>
        <w:numPr>
          <w:ilvl w:val="0"/>
          <w:numId w:val="19"/>
        </w:numPr>
      </w:pPr>
      <w:r>
        <w:t>мышь.</w:t>
      </w:r>
    </w:p>
    <w:p w:rsidR="008F7B16" w:rsidRDefault="008F7B16" w:rsidP="008F7B16">
      <w:pPr>
        <w:pStyle w:val="2"/>
      </w:pPr>
      <w:r>
        <w:t>2.5.1.5.2 Программные средства</w:t>
      </w:r>
    </w:p>
    <w:p w:rsidR="008F7B16" w:rsidRDefault="008F7B16" w:rsidP="008F7B16">
      <w:pPr>
        <w:pStyle w:val="2"/>
      </w:pPr>
      <w:r>
        <w:t>2.5.1.5.2.1 Сервер</w:t>
      </w:r>
    </w:p>
    <w:p w:rsidR="008F7B16" w:rsidRPr="00D67C5F" w:rsidRDefault="008F7B16" w:rsidP="008F7B16">
      <w:r>
        <w:t xml:space="preserve">В качестве операционной системы должна выступать </w:t>
      </w:r>
      <w:r>
        <w:rPr>
          <w:lang w:val="en-US"/>
        </w:rPr>
        <w:t>Windows</w:t>
      </w:r>
      <w:r>
        <w:t xml:space="preserve"> из линейки </w:t>
      </w:r>
      <w:r>
        <w:rPr>
          <w:lang w:val="en-US"/>
        </w:rPr>
        <w:t>Windows</w:t>
      </w:r>
      <w:r w:rsidRPr="00D67C5F">
        <w:t xml:space="preserve"> </w:t>
      </w:r>
      <w:r>
        <w:rPr>
          <w:lang w:val="en-US"/>
        </w:rPr>
        <w:t>Server</w:t>
      </w:r>
      <w:r>
        <w:t xml:space="preserve"> версии 2008 </w:t>
      </w:r>
      <w:r>
        <w:rPr>
          <w:lang w:val="en-US"/>
        </w:rPr>
        <w:t>R</w:t>
      </w:r>
      <w:r w:rsidRPr="00D67C5F">
        <w:t>2</w:t>
      </w:r>
      <w:r w:rsidRPr="00357B12">
        <w:t xml:space="preserve"> </w:t>
      </w:r>
      <w:r>
        <w:t>и выше.</w:t>
      </w:r>
    </w:p>
    <w:p w:rsidR="008F7B16" w:rsidRPr="009C5915" w:rsidRDefault="008F7B16" w:rsidP="008F7B16">
      <w:pPr>
        <w:pStyle w:val="2"/>
      </w:pPr>
      <w:r>
        <w:lastRenderedPageBreak/>
        <w:t>2.5.1.5.2.2 Клиент</w:t>
      </w:r>
    </w:p>
    <w:p w:rsidR="008F7B16" w:rsidRDefault="008F7B16" w:rsidP="008F7B16">
      <w:r>
        <w:t xml:space="preserve">В качестве программных средств клиентского компьютера </w:t>
      </w:r>
      <w:proofErr w:type="gramStart"/>
      <w:r>
        <w:t>должны</w:t>
      </w:r>
      <w:proofErr w:type="gramEnd"/>
      <w:r>
        <w:t xml:space="preserve"> входит:</w:t>
      </w:r>
    </w:p>
    <w:p w:rsidR="008F7B16" w:rsidRPr="006212E2" w:rsidRDefault="008F7B16" w:rsidP="008F7B16">
      <w:pPr>
        <w:pStyle w:val="a9"/>
        <w:numPr>
          <w:ilvl w:val="0"/>
          <w:numId w:val="20"/>
        </w:numPr>
        <w:ind w:left="0" w:firstLine="1069"/>
      </w:pPr>
      <w:r>
        <w:t xml:space="preserve">операционная система семейства </w:t>
      </w:r>
      <w:r>
        <w:rPr>
          <w:lang w:val="en-US"/>
        </w:rPr>
        <w:t>Windows</w:t>
      </w:r>
      <w:r w:rsidRPr="006212E2">
        <w:t xml:space="preserve"> </w:t>
      </w:r>
      <w:r>
        <w:t xml:space="preserve">или дистрибутив </w:t>
      </w:r>
      <w:r>
        <w:rPr>
          <w:lang w:val="en-US"/>
        </w:rPr>
        <w:t>Linux</w:t>
      </w:r>
      <w:r w:rsidRPr="006212E2">
        <w:t>,</w:t>
      </w:r>
    </w:p>
    <w:p w:rsidR="008F7B16" w:rsidRPr="00C15E1F" w:rsidRDefault="008F7B16" w:rsidP="008F7B16">
      <w:pPr>
        <w:pStyle w:val="a9"/>
        <w:numPr>
          <w:ilvl w:val="0"/>
          <w:numId w:val="20"/>
        </w:numPr>
        <w:ind w:left="0" w:firstLine="1069"/>
        <w:rPr>
          <w:lang w:val="en-US"/>
        </w:rPr>
      </w:pPr>
      <w:r>
        <w:t>один</w:t>
      </w:r>
      <w:r w:rsidRPr="00C15E1F">
        <w:rPr>
          <w:lang w:val="en-US"/>
        </w:rPr>
        <w:t xml:space="preserve"> </w:t>
      </w:r>
      <w:r>
        <w:t>из</w:t>
      </w:r>
      <w:r w:rsidRPr="00C15E1F">
        <w:rPr>
          <w:lang w:val="en-US"/>
        </w:rPr>
        <w:t xml:space="preserve"> </w:t>
      </w:r>
      <w:r>
        <w:t>перечисленных</w:t>
      </w:r>
      <w:r w:rsidRPr="00C15E1F">
        <w:rPr>
          <w:lang w:val="en-US"/>
        </w:rPr>
        <w:t xml:space="preserve"> </w:t>
      </w:r>
      <w:r>
        <w:t>браузеров</w:t>
      </w:r>
      <w:r w:rsidRPr="00C15E1F">
        <w:rPr>
          <w:lang w:val="en-US"/>
        </w:rPr>
        <w:t xml:space="preserve"> </w:t>
      </w:r>
      <w:r>
        <w:rPr>
          <w:lang w:val="en-US"/>
        </w:rPr>
        <w:t>Google</w:t>
      </w:r>
      <w:r w:rsidRPr="00C15E1F">
        <w:rPr>
          <w:lang w:val="en-US"/>
        </w:rPr>
        <w:t xml:space="preserve"> </w:t>
      </w:r>
      <w:r>
        <w:rPr>
          <w:lang w:val="en-US"/>
        </w:rPr>
        <w:t>Chrome</w:t>
      </w:r>
      <w:r w:rsidRPr="00C15E1F">
        <w:rPr>
          <w:lang w:val="en-US"/>
        </w:rPr>
        <w:t xml:space="preserve">, </w:t>
      </w:r>
      <w:r>
        <w:rPr>
          <w:lang w:val="en-US"/>
        </w:rPr>
        <w:t>Mozilla</w:t>
      </w:r>
      <w:r w:rsidRPr="00C15E1F">
        <w:rPr>
          <w:lang w:val="en-US"/>
        </w:rPr>
        <w:t xml:space="preserve"> </w:t>
      </w:r>
      <w:r>
        <w:rPr>
          <w:lang w:val="en-US"/>
        </w:rPr>
        <w:t>Firefox</w:t>
      </w:r>
      <w:r w:rsidRPr="00C15E1F">
        <w:rPr>
          <w:lang w:val="en-US"/>
        </w:rPr>
        <w:t xml:space="preserve">, </w:t>
      </w:r>
      <w:r>
        <w:rPr>
          <w:lang w:val="en-US"/>
        </w:rPr>
        <w:t>Opera</w:t>
      </w:r>
      <w:r w:rsidRPr="00C15E1F">
        <w:rPr>
          <w:lang w:val="en-US"/>
        </w:rPr>
        <w:t xml:space="preserve">, </w:t>
      </w:r>
      <w:r>
        <w:rPr>
          <w:lang w:val="en-US"/>
        </w:rPr>
        <w:t>Apple</w:t>
      </w:r>
      <w:r w:rsidRPr="00C15E1F">
        <w:rPr>
          <w:lang w:val="en-US"/>
        </w:rPr>
        <w:t xml:space="preserve"> </w:t>
      </w:r>
      <w:r>
        <w:rPr>
          <w:lang w:val="en-US"/>
        </w:rPr>
        <w:t>Safari</w:t>
      </w:r>
      <w:r w:rsidRPr="00C15E1F">
        <w:rPr>
          <w:lang w:val="en-US"/>
        </w:rPr>
        <w:t xml:space="preserve"> </w:t>
      </w:r>
      <w:r>
        <w:t>или</w:t>
      </w:r>
      <w:r w:rsidRPr="00C15E1F">
        <w:rPr>
          <w:lang w:val="en-US"/>
        </w:rPr>
        <w:t xml:space="preserve"> </w:t>
      </w:r>
      <w:r>
        <w:rPr>
          <w:lang w:val="en-US"/>
        </w:rPr>
        <w:t>Internet Explorer</w:t>
      </w:r>
      <w:r w:rsidRPr="00C15E1F">
        <w:rPr>
          <w:lang w:val="en-US"/>
        </w:rPr>
        <w:t>.</w:t>
      </w:r>
    </w:p>
    <w:p w:rsidR="008F7B16" w:rsidRDefault="008F7B16" w:rsidP="008F7B16">
      <w:pPr>
        <w:pStyle w:val="2"/>
      </w:pPr>
      <w:r>
        <w:t>2.5.1.5.3 Порядок проведения испытаний</w:t>
      </w:r>
    </w:p>
    <w:p w:rsidR="008F7B16" w:rsidRDefault="008F7B16" w:rsidP="008F7B16">
      <w:r>
        <w:t>Ход проведения испытаний документируется в протоколе, где указывается перечень проводимых испытаний и результат каждого испытания.</w:t>
      </w:r>
    </w:p>
    <w:p w:rsidR="008F7B16" w:rsidRDefault="008F7B16" w:rsidP="008F7B16">
      <w:pPr>
        <w:pStyle w:val="2"/>
      </w:pPr>
      <w:r>
        <w:t>2.5.1.5.3.1 Состав испытания</w:t>
      </w:r>
    </w:p>
    <w:p w:rsidR="008F7B16" w:rsidRDefault="008F7B16" w:rsidP="008F7B16">
      <w:r>
        <w:t>В состав проверок входят:</w:t>
      </w:r>
    </w:p>
    <w:p w:rsidR="008F7B16" w:rsidRDefault="008F7B16" w:rsidP="008F7B16">
      <w:pPr>
        <w:pStyle w:val="a9"/>
        <w:numPr>
          <w:ilvl w:val="0"/>
          <w:numId w:val="22"/>
        </w:numPr>
        <w:contextualSpacing w:val="0"/>
      </w:pPr>
      <w:r>
        <w:t>проверка состава программной документации,</w:t>
      </w:r>
    </w:p>
    <w:p w:rsidR="008F7B16" w:rsidRDefault="008F7B16" w:rsidP="008F7B16">
      <w:pPr>
        <w:pStyle w:val="a9"/>
        <w:numPr>
          <w:ilvl w:val="0"/>
          <w:numId w:val="22"/>
        </w:numPr>
        <w:contextualSpacing w:val="0"/>
      </w:pPr>
      <w:r>
        <w:t>проверка требований к программе,</w:t>
      </w:r>
    </w:p>
    <w:p w:rsidR="008F7B16" w:rsidRDefault="008F7B16" w:rsidP="008F7B16">
      <w:pPr>
        <w:pStyle w:val="a9"/>
        <w:numPr>
          <w:ilvl w:val="0"/>
          <w:numId w:val="22"/>
        </w:numPr>
        <w:contextualSpacing w:val="0"/>
      </w:pPr>
      <w:r>
        <w:t>проверка обеспечений к программе.</w:t>
      </w:r>
    </w:p>
    <w:p w:rsidR="008F7B16" w:rsidRDefault="008F7B16" w:rsidP="008F7B16">
      <w:pPr>
        <w:pStyle w:val="2"/>
      </w:pPr>
      <w:r>
        <w:t>2.5.1.6 Методы испытания</w:t>
      </w:r>
    </w:p>
    <w:p w:rsidR="008F7B16" w:rsidRDefault="008F7B16" w:rsidP="008F7B16">
      <w:pPr>
        <w:pStyle w:val="2"/>
      </w:pPr>
      <w:r>
        <w:t>2.5.1.6.1 Метод проверки требований к программному продукту</w:t>
      </w:r>
    </w:p>
    <w:p w:rsidR="008F7B16" w:rsidRDefault="008F7B16" w:rsidP="008F7B16">
      <w:r>
        <w:t>Проверка осуществляется путём запуска программы и сравнения ожидаемых результатов. Тестовые примеры приведены в таблице Д.1.</w:t>
      </w:r>
    </w:p>
    <w:p w:rsidR="008F7B16" w:rsidRDefault="008F7B16" w:rsidP="008F7B16">
      <w:pPr>
        <w:pStyle w:val="2"/>
      </w:pPr>
      <w:r>
        <w:t>2.5.1.6.2 Метод проверки требований к составу программной документации</w:t>
      </w:r>
    </w:p>
    <w:p w:rsidR="008F7B16" w:rsidRPr="003B6D17" w:rsidRDefault="008F7B16" w:rsidP="008F7B16">
      <w:r w:rsidRPr="003B6D17">
        <w:t>Проверка состава программной документации осуществляется визуально путем сравнения набора предъявленных документов (в форме распечатки). При этом исходные тексты программ должны быть предоставлены так же и в электронной форме.</w:t>
      </w:r>
    </w:p>
    <w:p w:rsidR="008F7B16" w:rsidRDefault="008F7B16" w:rsidP="008F7B16">
      <w:r w:rsidRPr="003B6D17">
        <w:t xml:space="preserve">В случае если набор предъявленных документов соответствует списку, а исходные тексты предоставлены также в электронной форме, то в протокол заносится запись: «Состав программной документации» – соответствует; в противном случае: </w:t>
      </w:r>
      <w:r w:rsidRPr="003B6D17">
        <w:rPr>
          <w:rFonts w:eastAsia="Gulim"/>
        </w:rPr>
        <w:t>«</w:t>
      </w:r>
      <w:r w:rsidRPr="003B6D17">
        <w:t>Состав программной документации» – не соответствует.</w:t>
      </w:r>
    </w:p>
    <w:p w:rsidR="008F7B16" w:rsidRDefault="008F7B16" w:rsidP="008F7B16">
      <w:pPr>
        <w:pStyle w:val="2"/>
      </w:pPr>
      <w:r>
        <w:t>2.5.1.6.3 Метод проверки требований к пояснительной записке</w:t>
      </w:r>
    </w:p>
    <w:p w:rsidR="008F7B16" w:rsidRPr="003B6D17" w:rsidRDefault="008F7B16" w:rsidP="008F7B16">
      <w:r w:rsidRPr="003B6D17">
        <w:t>Проверка состоит из следующих этапов:</w:t>
      </w:r>
    </w:p>
    <w:p w:rsidR="008F7B16" w:rsidRPr="003A456A" w:rsidRDefault="008F7B16" w:rsidP="008F7B16">
      <w:pPr>
        <w:pStyle w:val="a9"/>
        <w:numPr>
          <w:ilvl w:val="0"/>
          <w:numId w:val="23"/>
        </w:numPr>
      </w:pPr>
      <w:r>
        <w:t xml:space="preserve">проверка наличия </w:t>
      </w:r>
      <w:r w:rsidRPr="00171185">
        <w:rPr>
          <w:lang w:val="en-US"/>
        </w:rPr>
        <w:t xml:space="preserve">UML </w:t>
      </w:r>
      <w:r>
        <w:t>диаграмм,</w:t>
      </w:r>
    </w:p>
    <w:p w:rsidR="008F7B16" w:rsidRPr="003B6D17" w:rsidRDefault="008F7B16" w:rsidP="008F7B16">
      <w:pPr>
        <w:pStyle w:val="a9"/>
        <w:numPr>
          <w:ilvl w:val="0"/>
          <w:numId w:val="23"/>
        </w:numPr>
      </w:pPr>
      <w:r>
        <w:t>проверка наличия тестовых примеров</w:t>
      </w:r>
      <w:r>
        <w:rPr>
          <w:lang w:val="en-US"/>
        </w:rPr>
        <w:t>.</w:t>
      </w:r>
    </w:p>
    <w:p w:rsidR="008F7B16" w:rsidRPr="003B6D17" w:rsidRDefault="008F7B16" w:rsidP="008F7B16">
      <w:r w:rsidRPr="003B6D17">
        <w:lastRenderedPageBreak/>
        <w:t>В случае если все вышеприведённые проверки прошли успешно, в протокол заносится запись: «Специальные требования к пояснительной записке» – соответствует; в противном случае «Специальные требования к пояснительной записке» – не соответствует.</w:t>
      </w:r>
    </w:p>
    <w:p w:rsidR="008F7B16" w:rsidRDefault="008F7B16" w:rsidP="008F7B16">
      <w:pPr>
        <w:pStyle w:val="2"/>
      </w:pPr>
      <w:r>
        <w:t>2.5.1.6.4 Метод проверки к исходным кодам</w:t>
      </w:r>
    </w:p>
    <w:p w:rsidR="008F7B16" w:rsidRPr="003B6D17" w:rsidRDefault="008F7B16" w:rsidP="008F7B16">
      <w:r w:rsidRPr="003B6D17">
        <w:t xml:space="preserve">Изложенный ниже метод применяется ко всем файлам, содержащим исходный текст, и входящим в состав программной документации по отдельности. Для каждого файла вносится в протокол запись: «Требования к исходным кодам для файла ##### – </w:t>
      </w:r>
      <w:proofErr w:type="gramStart"/>
      <w:r w:rsidRPr="003B6D17">
        <w:t>соответств</w:t>
      </w:r>
      <w:r>
        <w:t>ует</w:t>
      </w:r>
      <w:proofErr w:type="gramEnd"/>
      <w:r w:rsidRPr="003B6D17">
        <w:t>/не соответствует (где вместо #### указывается название файла).</w:t>
      </w:r>
    </w:p>
    <w:p w:rsidR="008F7B16" w:rsidRDefault="008F7B16" w:rsidP="008F7B16">
      <w:r w:rsidRPr="003B6D17">
        <w:t>Проверка состоит из следующих этапов:</w:t>
      </w:r>
    </w:p>
    <w:p w:rsidR="008F7B16" w:rsidRDefault="008F7B16" w:rsidP="008F7B16">
      <w:pPr>
        <w:pStyle w:val="a9"/>
        <w:numPr>
          <w:ilvl w:val="0"/>
          <w:numId w:val="24"/>
        </w:numPr>
      </w:pPr>
      <w:r>
        <w:t>проверка исходных кодов написанных</w:t>
      </w:r>
      <w:r w:rsidRPr="00053615">
        <w:t xml:space="preserve"> </w:t>
      </w:r>
      <w:r>
        <w:t xml:space="preserve">на </w:t>
      </w:r>
      <w:r w:rsidRPr="003A456A">
        <w:rPr>
          <w:lang w:val="en-US"/>
        </w:rPr>
        <w:t>HTML</w:t>
      </w:r>
      <w:r w:rsidRPr="00A55392">
        <w:t xml:space="preserve">, </w:t>
      </w:r>
      <w:r w:rsidRPr="003A456A">
        <w:rPr>
          <w:lang w:val="en-US"/>
        </w:rPr>
        <w:t>CSS</w:t>
      </w:r>
      <w:r>
        <w:t xml:space="preserve"> через </w:t>
      </w:r>
      <w:r w:rsidRPr="003A456A">
        <w:rPr>
          <w:lang w:val="en-US"/>
        </w:rPr>
        <w:t>W</w:t>
      </w:r>
      <w:r w:rsidRPr="00A55392">
        <w:t>3</w:t>
      </w:r>
      <w:r w:rsidRPr="003A456A">
        <w:rPr>
          <w:lang w:val="en-US"/>
        </w:rPr>
        <w:t>C</w:t>
      </w:r>
      <w:r w:rsidRPr="00A55392">
        <w:t xml:space="preserve"> </w:t>
      </w:r>
      <w:r w:rsidRPr="003A456A">
        <w:rPr>
          <w:lang w:val="en-US"/>
        </w:rPr>
        <w:t>Validator</w:t>
      </w:r>
      <w:r>
        <w:t>,</w:t>
      </w:r>
    </w:p>
    <w:p w:rsidR="008F7B16" w:rsidRDefault="008F7B16" w:rsidP="008F7B16">
      <w:pPr>
        <w:pStyle w:val="a9"/>
        <w:numPr>
          <w:ilvl w:val="0"/>
          <w:numId w:val="24"/>
        </w:numPr>
      </w:pPr>
      <w:r>
        <w:t xml:space="preserve">проверка исходных кодов написанных на </w:t>
      </w:r>
      <w:r w:rsidRPr="003A456A">
        <w:rPr>
          <w:lang w:val="en-US"/>
        </w:rPr>
        <w:t>PHP</w:t>
      </w:r>
      <w:r w:rsidRPr="00053615">
        <w:t xml:space="preserve"> </w:t>
      </w:r>
      <w:r>
        <w:t xml:space="preserve">стандартам </w:t>
      </w:r>
      <w:r w:rsidRPr="003A456A">
        <w:rPr>
          <w:lang w:val="en-US"/>
        </w:rPr>
        <w:t>PSR</w:t>
      </w:r>
      <w:r>
        <w:t>,</w:t>
      </w:r>
    </w:p>
    <w:p w:rsidR="008F7B16" w:rsidRPr="00A55392" w:rsidRDefault="008F7B16" w:rsidP="008F7B16">
      <w:pPr>
        <w:pStyle w:val="a9"/>
        <w:numPr>
          <w:ilvl w:val="0"/>
          <w:numId w:val="24"/>
        </w:numPr>
      </w:pPr>
      <w:r>
        <w:t xml:space="preserve">проверка исходных кодов написанных на </w:t>
      </w:r>
      <w:r w:rsidRPr="003A456A">
        <w:rPr>
          <w:lang w:val="en-US"/>
        </w:rPr>
        <w:t>JavaScript</w:t>
      </w:r>
      <w:r w:rsidRPr="00403F17">
        <w:t xml:space="preserve"> </w:t>
      </w:r>
      <w:r>
        <w:t xml:space="preserve">стилю написания </w:t>
      </w:r>
      <w:r w:rsidRPr="003A456A">
        <w:rPr>
          <w:lang w:val="en-US"/>
        </w:rPr>
        <w:t>Google</w:t>
      </w:r>
      <w:r w:rsidRPr="00C5712D">
        <w:t>.</w:t>
      </w:r>
    </w:p>
    <w:p w:rsidR="008F7B16" w:rsidRDefault="008F7B16" w:rsidP="008F7B16">
      <w:r w:rsidRPr="003B6D17">
        <w:t>В случае</w:t>
      </w:r>
      <w:proofErr w:type="gramStart"/>
      <w:r w:rsidRPr="003B6D17">
        <w:t>,</w:t>
      </w:r>
      <w:proofErr w:type="gramEnd"/>
      <w:r w:rsidRPr="003B6D17">
        <w:t xml:space="preserve"> если все перечисленные этапы пройдены, то в протокол о соответствии файла требованиям, в прот</w:t>
      </w:r>
      <w:r>
        <w:t>ивном случае – о несоответствии.</w:t>
      </w:r>
    </w:p>
    <w:p w:rsidR="008F7B16" w:rsidRDefault="008F7B16" w:rsidP="008F7B16">
      <w:pPr>
        <w:pStyle w:val="2"/>
      </w:pPr>
      <w:r>
        <w:t>2.5.2 Приёмо-сдаточные работы</w:t>
      </w:r>
    </w:p>
    <w:p w:rsidR="008F7B16" w:rsidRDefault="008F7B16" w:rsidP="008F7B16">
      <w:r>
        <w:t>Результаты приёмо-сдаточных работ приведены в таблице Е.1.</w:t>
      </w:r>
    </w:p>
    <w:p w:rsidR="0080382A" w:rsidRPr="008F7B16" w:rsidRDefault="0080382A" w:rsidP="008F7B16">
      <w:bookmarkStart w:id="0" w:name="_GoBack"/>
      <w:bookmarkEnd w:id="0"/>
    </w:p>
    <w:sectPr w:rsidR="0080382A" w:rsidRPr="008F7B16" w:rsidSect="0087786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1114"/>
    <w:multiLevelType w:val="hybridMultilevel"/>
    <w:tmpl w:val="1B2CE40E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3B14C35"/>
    <w:multiLevelType w:val="hybridMultilevel"/>
    <w:tmpl w:val="AE96346E"/>
    <w:lvl w:ilvl="0" w:tplc="85E884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80E39F7"/>
    <w:multiLevelType w:val="hybridMultilevel"/>
    <w:tmpl w:val="F6F827C6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8834CC7"/>
    <w:multiLevelType w:val="hybridMultilevel"/>
    <w:tmpl w:val="8804AA5C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0FB84066"/>
    <w:multiLevelType w:val="hybridMultilevel"/>
    <w:tmpl w:val="95D0C318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23BF1CE4"/>
    <w:multiLevelType w:val="hybridMultilevel"/>
    <w:tmpl w:val="7D966DF0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249945FF"/>
    <w:multiLevelType w:val="hybridMultilevel"/>
    <w:tmpl w:val="0E58C1A4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294E4D50"/>
    <w:multiLevelType w:val="hybridMultilevel"/>
    <w:tmpl w:val="D5BAF27C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52D32ED"/>
    <w:multiLevelType w:val="hybridMultilevel"/>
    <w:tmpl w:val="BDAC2AE0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35925A6F"/>
    <w:multiLevelType w:val="hybridMultilevel"/>
    <w:tmpl w:val="74323556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3B963C9C"/>
    <w:multiLevelType w:val="hybridMultilevel"/>
    <w:tmpl w:val="961A0B28"/>
    <w:lvl w:ilvl="0" w:tplc="04185740">
      <w:start w:val="1"/>
      <w:numFmt w:val="bullet"/>
      <w:suff w:val="space"/>
      <w:lvlText w:val=""/>
      <w:lvlJc w:val="left"/>
      <w:pPr>
        <w:ind w:left="0" w:firstLine="121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3C4A1911"/>
    <w:multiLevelType w:val="hybridMultilevel"/>
    <w:tmpl w:val="95B4C8B6"/>
    <w:lvl w:ilvl="0" w:tplc="DC789BE8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423A7165"/>
    <w:multiLevelType w:val="hybridMultilevel"/>
    <w:tmpl w:val="EFBA65D8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1EE582F"/>
    <w:multiLevelType w:val="hybridMultilevel"/>
    <w:tmpl w:val="B98CC8A8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5B3B2653"/>
    <w:multiLevelType w:val="hybridMultilevel"/>
    <w:tmpl w:val="D430DD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D9E3960"/>
    <w:multiLevelType w:val="hybridMultilevel"/>
    <w:tmpl w:val="933849E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4753689"/>
    <w:multiLevelType w:val="hybridMultilevel"/>
    <w:tmpl w:val="D6922A0A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6D896623"/>
    <w:multiLevelType w:val="hybridMultilevel"/>
    <w:tmpl w:val="4AC00E7E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EF57447"/>
    <w:multiLevelType w:val="hybridMultilevel"/>
    <w:tmpl w:val="12B64A4C"/>
    <w:lvl w:ilvl="0" w:tplc="695ED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7AE5750C"/>
    <w:multiLevelType w:val="hybridMultilevel"/>
    <w:tmpl w:val="43C4344A"/>
    <w:lvl w:ilvl="0" w:tplc="AFBC30E0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21">
    <w:nsid w:val="7B0134A8"/>
    <w:multiLevelType w:val="hybridMultilevel"/>
    <w:tmpl w:val="D5BAF27C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7B400D1F"/>
    <w:multiLevelType w:val="hybridMultilevel"/>
    <w:tmpl w:val="0C8E21C6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7BD0401A"/>
    <w:multiLevelType w:val="hybridMultilevel"/>
    <w:tmpl w:val="AF8E4556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7"/>
  </w:num>
  <w:num w:numId="4">
    <w:abstractNumId w:val="0"/>
  </w:num>
  <w:num w:numId="5">
    <w:abstractNumId w:val="5"/>
  </w:num>
  <w:num w:numId="6">
    <w:abstractNumId w:val="22"/>
  </w:num>
  <w:num w:numId="7">
    <w:abstractNumId w:val="4"/>
  </w:num>
  <w:num w:numId="8">
    <w:abstractNumId w:val="13"/>
  </w:num>
  <w:num w:numId="9">
    <w:abstractNumId w:val="8"/>
  </w:num>
  <w:num w:numId="10">
    <w:abstractNumId w:val="16"/>
  </w:num>
  <w:num w:numId="11">
    <w:abstractNumId w:val="3"/>
  </w:num>
  <w:num w:numId="12">
    <w:abstractNumId w:val="23"/>
  </w:num>
  <w:num w:numId="13">
    <w:abstractNumId w:val="9"/>
  </w:num>
  <w:num w:numId="14">
    <w:abstractNumId w:val="21"/>
  </w:num>
  <w:num w:numId="15">
    <w:abstractNumId w:val="20"/>
  </w:num>
  <w:num w:numId="16">
    <w:abstractNumId w:val="14"/>
  </w:num>
  <w:num w:numId="17">
    <w:abstractNumId w:val="19"/>
  </w:num>
  <w:num w:numId="18">
    <w:abstractNumId w:val="15"/>
  </w:num>
  <w:num w:numId="19">
    <w:abstractNumId w:val="1"/>
  </w:num>
  <w:num w:numId="20">
    <w:abstractNumId w:val="12"/>
  </w:num>
  <w:num w:numId="21">
    <w:abstractNumId w:val="2"/>
  </w:num>
  <w:num w:numId="22">
    <w:abstractNumId w:val="18"/>
  </w:num>
  <w:num w:numId="23">
    <w:abstractNumId w:val="6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34"/>
    <w:rsid w:val="00017D7F"/>
    <w:rsid w:val="00041043"/>
    <w:rsid w:val="00052C81"/>
    <w:rsid w:val="000561BE"/>
    <w:rsid w:val="00067AC9"/>
    <w:rsid w:val="0007150B"/>
    <w:rsid w:val="000A262E"/>
    <w:rsid w:val="000C2F27"/>
    <w:rsid w:val="000F1A2C"/>
    <w:rsid w:val="000F3C09"/>
    <w:rsid w:val="000F41BD"/>
    <w:rsid w:val="000F69DE"/>
    <w:rsid w:val="0010290E"/>
    <w:rsid w:val="00132140"/>
    <w:rsid w:val="0013413A"/>
    <w:rsid w:val="00147C3A"/>
    <w:rsid w:val="00150BC6"/>
    <w:rsid w:val="00157400"/>
    <w:rsid w:val="00170388"/>
    <w:rsid w:val="0017283E"/>
    <w:rsid w:val="00176B8B"/>
    <w:rsid w:val="0019631C"/>
    <w:rsid w:val="001A17FC"/>
    <w:rsid w:val="001A5A34"/>
    <w:rsid w:val="001D3162"/>
    <w:rsid w:val="001D5EC3"/>
    <w:rsid w:val="001E2C63"/>
    <w:rsid w:val="001F2E53"/>
    <w:rsid w:val="001F475E"/>
    <w:rsid w:val="002137F5"/>
    <w:rsid w:val="00241A76"/>
    <w:rsid w:val="00282B6B"/>
    <w:rsid w:val="002A0581"/>
    <w:rsid w:val="002A2D0F"/>
    <w:rsid w:val="002A3507"/>
    <w:rsid w:val="002A3F55"/>
    <w:rsid w:val="002B7CDE"/>
    <w:rsid w:val="002C02E9"/>
    <w:rsid w:val="002C138C"/>
    <w:rsid w:val="002C35B9"/>
    <w:rsid w:val="002D61B5"/>
    <w:rsid w:val="002E48B7"/>
    <w:rsid w:val="002F3519"/>
    <w:rsid w:val="003017A3"/>
    <w:rsid w:val="00337391"/>
    <w:rsid w:val="00352480"/>
    <w:rsid w:val="00357B12"/>
    <w:rsid w:val="003601F2"/>
    <w:rsid w:val="0038771C"/>
    <w:rsid w:val="003A367E"/>
    <w:rsid w:val="003C005C"/>
    <w:rsid w:val="003C1CA4"/>
    <w:rsid w:val="003C2DD5"/>
    <w:rsid w:val="003C5E97"/>
    <w:rsid w:val="003D4FC2"/>
    <w:rsid w:val="003E2EFF"/>
    <w:rsid w:val="003F6A02"/>
    <w:rsid w:val="00422159"/>
    <w:rsid w:val="00425B9A"/>
    <w:rsid w:val="00443553"/>
    <w:rsid w:val="00456B48"/>
    <w:rsid w:val="004A011E"/>
    <w:rsid w:val="004A0C49"/>
    <w:rsid w:val="004A43D0"/>
    <w:rsid w:val="004A456F"/>
    <w:rsid w:val="004A471E"/>
    <w:rsid w:val="004A721A"/>
    <w:rsid w:val="004C0380"/>
    <w:rsid w:val="004C4A72"/>
    <w:rsid w:val="004C7C5E"/>
    <w:rsid w:val="004D0E08"/>
    <w:rsid w:val="004E66F8"/>
    <w:rsid w:val="005425D3"/>
    <w:rsid w:val="0054285A"/>
    <w:rsid w:val="00545B3F"/>
    <w:rsid w:val="00545DC5"/>
    <w:rsid w:val="005460AF"/>
    <w:rsid w:val="00553F58"/>
    <w:rsid w:val="0055564D"/>
    <w:rsid w:val="00571FD3"/>
    <w:rsid w:val="0058074C"/>
    <w:rsid w:val="00583669"/>
    <w:rsid w:val="005A1249"/>
    <w:rsid w:val="005B0EA6"/>
    <w:rsid w:val="005C37A6"/>
    <w:rsid w:val="005D5B91"/>
    <w:rsid w:val="00602332"/>
    <w:rsid w:val="00606EAF"/>
    <w:rsid w:val="006212E2"/>
    <w:rsid w:val="00625826"/>
    <w:rsid w:val="00631FE6"/>
    <w:rsid w:val="00642EEB"/>
    <w:rsid w:val="00645BD5"/>
    <w:rsid w:val="00654BD6"/>
    <w:rsid w:val="0065556D"/>
    <w:rsid w:val="00681265"/>
    <w:rsid w:val="006913DD"/>
    <w:rsid w:val="006921B6"/>
    <w:rsid w:val="006A245C"/>
    <w:rsid w:val="006C40DD"/>
    <w:rsid w:val="006D53A6"/>
    <w:rsid w:val="006E37F3"/>
    <w:rsid w:val="006F50C0"/>
    <w:rsid w:val="007106E8"/>
    <w:rsid w:val="00721AE1"/>
    <w:rsid w:val="00725C2D"/>
    <w:rsid w:val="00726084"/>
    <w:rsid w:val="00726390"/>
    <w:rsid w:val="00742F28"/>
    <w:rsid w:val="00770246"/>
    <w:rsid w:val="00776EA3"/>
    <w:rsid w:val="00777D38"/>
    <w:rsid w:val="007A7C74"/>
    <w:rsid w:val="007B14E1"/>
    <w:rsid w:val="007C6E2F"/>
    <w:rsid w:val="007D0D97"/>
    <w:rsid w:val="007E56FC"/>
    <w:rsid w:val="007E7A83"/>
    <w:rsid w:val="0080382A"/>
    <w:rsid w:val="00824FBE"/>
    <w:rsid w:val="00830516"/>
    <w:rsid w:val="0083106D"/>
    <w:rsid w:val="008344EE"/>
    <w:rsid w:val="0083450C"/>
    <w:rsid w:val="0084364C"/>
    <w:rsid w:val="008451A0"/>
    <w:rsid w:val="0087228B"/>
    <w:rsid w:val="008726ED"/>
    <w:rsid w:val="00873709"/>
    <w:rsid w:val="008756D5"/>
    <w:rsid w:val="00877865"/>
    <w:rsid w:val="00887B08"/>
    <w:rsid w:val="008D1DD1"/>
    <w:rsid w:val="008E6D5F"/>
    <w:rsid w:val="008F7B16"/>
    <w:rsid w:val="00907127"/>
    <w:rsid w:val="00922202"/>
    <w:rsid w:val="009343F0"/>
    <w:rsid w:val="00961848"/>
    <w:rsid w:val="00962245"/>
    <w:rsid w:val="00962D95"/>
    <w:rsid w:val="00967121"/>
    <w:rsid w:val="0099126C"/>
    <w:rsid w:val="009C4E79"/>
    <w:rsid w:val="009C539F"/>
    <w:rsid w:val="009C5915"/>
    <w:rsid w:val="009D767E"/>
    <w:rsid w:val="009E3040"/>
    <w:rsid w:val="009F5246"/>
    <w:rsid w:val="00A02913"/>
    <w:rsid w:val="00A12E1C"/>
    <w:rsid w:val="00A15A15"/>
    <w:rsid w:val="00A2129C"/>
    <w:rsid w:val="00A53BD4"/>
    <w:rsid w:val="00A66932"/>
    <w:rsid w:val="00A67900"/>
    <w:rsid w:val="00A700CF"/>
    <w:rsid w:val="00A74EB5"/>
    <w:rsid w:val="00AA2596"/>
    <w:rsid w:val="00AA737B"/>
    <w:rsid w:val="00AC22F4"/>
    <w:rsid w:val="00AC61FE"/>
    <w:rsid w:val="00AE7DB2"/>
    <w:rsid w:val="00AF0A9A"/>
    <w:rsid w:val="00AF32AD"/>
    <w:rsid w:val="00AF46B8"/>
    <w:rsid w:val="00B25AC6"/>
    <w:rsid w:val="00B31B84"/>
    <w:rsid w:val="00B4657B"/>
    <w:rsid w:val="00B54DC1"/>
    <w:rsid w:val="00B64036"/>
    <w:rsid w:val="00BB70AC"/>
    <w:rsid w:val="00BD15BF"/>
    <w:rsid w:val="00BD5B77"/>
    <w:rsid w:val="00BF360E"/>
    <w:rsid w:val="00C037DE"/>
    <w:rsid w:val="00C07922"/>
    <w:rsid w:val="00C15E1F"/>
    <w:rsid w:val="00C343E6"/>
    <w:rsid w:val="00C3544B"/>
    <w:rsid w:val="00C46414"/>
    <w:rsid w:val="00C54B66"/>
    <w:rsid w:val="00C61BB0"/>
    <w:rsid w:val="00C6238D"/>
    <w:rsid w:val="00C62BF9"/>
    <w:rsid w:val="00C67CE2"/>
    <w:rsid w:val="00C745D3"/>
    <w:rsid w:val="00C97F36"/>
    <w:rsid w:val="00CB539A"/>
    <w:rsid w:val="00CC4D87"/>
    <w:rsid w:val="00CC6485"/>
    <w:rsid w:val="00CD4428"/>
    <w:rsid w:val="00D25E5D"/>
    <w:rsid w:val="00D67C5F"/>
    <w:rsid w:val="00D7624C"/>
    <w:rsid w:val="00D85ACB"/>
    <w:rsid w:val="00DA1401"/>
    <w:rsid w:val="00DA1523"/>
    <w:rsid w:val="00DA3DA9"/>
    <w:rsid w:val="00DA73D0"/>
    <w:rsid w:val="00DB259E"/>
    <w:rsid w:val="00DB7D71"/>
    <w:rsid w:val="00DD0EE6"/>
    <w:rsid w:val="00DD557E"/>
    <w:rsid w:val="00DF2BA4"/>
    <w:rsid w:val="00DF62D5"/>
    <w:rsid w:val="00E23992"/>
    <w:rsid w:val="00E3372F"/>
    <w:rsid w:val="00E37184"/>
    <w:rsid w:val="00E5144F"/>
    <w:rsid w:val="00E627B5"/>
    <w:rsid w:val="00E70201"/>
    <w:rsid w:val="00E7574C"/>
    <w:rsid w:val="00EA38CF"/>
    <w:rsid w:val="00EA5F77"/>
    <w:rsid w:val="00EE160E"/>
    <w:rsid w:val="00EF59DA"/>
    <w:rsid w:val="00F32FAA"/>
    <w:rsid w:val="00F40659"/>
    <w:rsid w:val="00F5696D"/>
    <w:rsid w:val="00F85B2F"/>
    <w:rsid w:val="00F92C93"/>
    <w:rsid w:val="00F94B26"/>
    <w:rsid w:val="00FB725F"/>
    <w:rsid w:val="00FC31F5"/>
    <w:rsid w:val="00FC6589"/>
    <w:rsid w:val="00FE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8C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2C02E9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02E9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link w:val="aa"/>
    <w:uiPriority w:val="34"/>
    <w:qFormat/>
    <w:rsid w:val="00DA73D0"/>
    <w:pPr>
      <w:ind w:left="720"/>
      <w:contextualSpacing/>
    </w:pPr>
  </w:style>
  <w:style w:type="character" w:customStyle="1" w:styleId="aa">
    <w:name w:val="Абзац списка Знак"/>
    <w:basedOn w:val="a0"/>
    <w:link w:val="a9"/>
    <w:uiPriority w:val="34"/>
    <w:locked/>
    <w:rsid w:val="008F7B16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8C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2C02E9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02E9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link w:val="aa"/>
    <w:uiPriority w:val="34"/>
    <w:qFormat/>
    <w:rsid w:val="00DA73D0"/>
    <w:pPr>
      <w:ind w:left="720"/>
      <w:contextualSpacing/>
    </w:pPr>
  </w:style>
  <w:style w:type="character" w:customStyle="1" w:styleId="aa">
    <w:name w:val="Абзац списка Знак"/>
    <w:basedOn w:val="a0"/>
    <w:link w:val="a9"/>
    <w:uiPriority w:val="34"/>
    <w:locked/>
    <w:rsid w:val="008F7B1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01135-8BB2-4D08-B4EB-FE16662A7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220</TotalTime>
  <Pages>4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Басыров С.А.</dc:creator>
  <cp:lastModifiedBy>Басыров С.А.</cp:lastModifiedBy>
  <cp:revision>217</cp:revision>
  <dcterms:created xsi:type="dcterms:W3CDTF">2018-06-01T09:00:00Z</dcterms:created>
  <dcterms:modified xsi:type="dcterms:W3CDTF">2018-06-21T11:58:00Z</dcterms:modified>
</cp:coreProperties>
</file>