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34" w:rsidRDefault="00A45934" w:rsidP="00A45934">
      <w:pPr>
        <w:jc w:val="center"/>
        <w:rPr>
          <w:rFonts w:ascii="Times New Roman" w:hAnsi="Times New Roman" w:cs="Times New Roman"/>
          <w:b/>
        </w:rPr>
      </w:pPr>
      <w:r>
        <w:rPr>
          <w:rFonts w:ascii="Times New Roman" w:hAnsi="Times New Roman" w:cs="Times New Roman"/>
          <w:b/>
        </w:rPr>
        <w:t xml:space="preserve">Progress report – </w:t>
      </w:r>
      <w:r w:rsidR="000F2F3B">
        <w:rPr>
          <w:rFonts w:ascii="Times New Roman" w:hAnsi="Times New Roman" w:cs="Times New Roman"/>
          <w:b/>
        </w:rPr>
        <w:t>Jan</w:t>
      </w:r>
      <w:r>
        <w:rPr>
          <w:rFonts w:ascii="Times New Roman" w:hAnsi="Times New Roman" w:cs="Times New Roman"/>
          <w:b/>
        </w:rPr>
        <w:t xml:space="preserve"> 201</w:t>
      </w:r>
      <w:r w:rsidR="000F2F3B">
        <w:rPr>
          <w:rFonts w:ascii="Times New Roman" w:hAnsi="Times New Roman" w:cs="Times New Roman"/>
          <w:b/>
        </w:rPr>
        <w:t>9</w:t>
      </w:r>
    </w:p>
    <w:p w:rsidR="004B3BB4" w:rsidRDefault="000F2F3B" w:rsidP="00A45934">
      <w:pPr>
        <w:rPr>
          <w:rFonts w:ascii="Times New Roman" w:hAnsi="Times New Roman" w:cs="Times New Roman"/>
          <w:b/>
        </w:rPr>
      </w:pPr>
      <w:r>
        <w:rPr>
          <w:rFonts w:ascii="Times New Roman" w:hAnsi="Times New Roman" w:cs="Times New Roman"/>
          <w:b/>
        </w:rPr>
        <w:t xml:space="preserve">Updated title: </w:t>
      </w:r>
      <w:r w:rsidR="004B3BB4" w:rsidRPr="004B3BB4">
        <w:rPr>
          <w:rFonts w:ascii="Times New Roman" w:hAnsi="Times New Roman" w:cs="Times New Roman"/>
        </w:rPr>
        <w:t>Analysis of hospital based ayurvedic clinical practice to gain real world data knowledge</w:t>
      </w:r>
    </w:p>
    <w:p w:rsidR="00A45934" w:rsidRDefault="000F2F3B" w:rsidP="00A45934">
      <w:pPr>
        <w:rPr>
          <w:rFonts w:ascii="Times New Roman" w:hAnsi="Times New Roman" w:cs="Times New Roman"/>
        </w:rPr>
      </w:pPr>
      <w:r>
        <w:rPr>
          <w:rFonts w:ascii="Times New Roman" w:hAnsi="Times New Roman" w:cs="Times New Roman"/>
          <w:b/>
        </w:rPr>
        <w:t xml:space="preserve">Old </w:t>
      </w:r>
      <w:r w:rsidR="00A45934" w:rsidRPr="00A41162">
        <w:rPr>
          <w:rFonts w:ascii="Times New Roman" w:hAnsi="Times New Roman" w:cs="Times New Roman"/>
          <w:b/>
        </w:rPr>
        <w:t>Title:</w:t>
      </w:r>
      <w:r w:rsidR="00A45934" w:rsidRPr="00A41162">
        <w:rPr>
          <w:rFonts w:ascii="Times New Roman" w:hAnsi="Times New Roman" w:cs="Times New Roman"/>
        </w:rPr>
        <w:t xml:space="preserve"> Observational analysis of </w:t>
      </w:r>
      <w:r w:rsidR="00A45934">
        <w:rPr>
          <w:rFonts w:ascii="Times New Roman" w:hAnsi="Times New Roman" w:cs="Times New Roman"/>
        </w:rPr>
        <w:t>ayurvedic principles, ayurvedic hospital data, and patient outcomes</w:t>
      </w:r>
    </w:p>
    <w:p w:rsidR="00F2759E" w:rsidRDefault="00F2759E" w:rsidP="00A45934">
      <w:pPr>
        <w:rPr>
          <w:rFonts w:ascii="Times New Roman" w:hAnsi="Times New Roman" w:cs="Times New Roman"/>
        </w:rPr>
      </w:pPr>
      <w:r w:rsidRPr="00F2759E">
        <w:rPr>
          <w:rFonts w:ascii="Times New Roman" w:hAnsi="Times New Roman" w:cs="Times New Roman"/>
          <w:b/>
        </w:rPr>
        <w:t>Change of guide:</w:t>
      </w:r>
    </w:p>
    <w:p w:rsidR="00F2759E" w:rsidRPr="00F2759E" w:rsidRDefault="00F2759E" w:rsidP="00F2759E">
      <w:pPr>
        <w:pStyle w:val="ListParagraph"/>
        <w:numPr>
          <w:ilvl w:val="0"/>
          <w:numId w:val="25"/>
        </w:numPr>
        <w:rPr>
          <w:rFonts w:ascii="Times New Roman" w:hAnsi="Times New Roman" w:cs="Times New Roman"/>
        </w:rPr>
      </w:pPr>
      <w:r w:rsidRPr="00F2759E">
        <w:rPr>
          <w:rFonts w:ascii="Times New Roman" w:hAnsi="Times New Roman" w:cs="Times New Roman"/>
        </w:rPr>
        <w:t xml:space="preserve">Dr. Girish Tillu has taken up a full time position in Savitribai Phule Pune University. Hence he cannot continue being a guide. </w:t>
      </w:r>
    </w:p>
    <w:p w:rsidR="00F2759E" w:rsidRPr="00F2759E" w:rsidRDefault="00F2759E" w:rsidP="00F2759E">
      <w:pPr>
        <w:pStyle w:val="ListParagraph"/>
        <w:numPr>
          <w:ilvl w:val="0"/>
          <w:numId w:val="25"/>
        </w:numPr>
        <w:rPr>
          <w:rFonts w:ascii="Times New Roman" w:hAnsi="Times New Roman" w:cs="Times New Roman"/>
        </w:rPr>
      </w:pPr>
      <w:r w:rsidRPr="00F2759E">
        <w:rPr>
          <w:rFonts w:ascii="Times New Roman" w:hAnsi="Times New Roman" w:cs="Times New Roman"/>
        </w:rPr>
        <w:t xml:space="preserve">Dr. Ashwini Godbole who has been on the DAC so far has agreed upon taking the role of a Primary Guide. </w:t>
      </w:r>
    </w:p>
    <w:p w:rsidR="00F2759E" w:rsidRPr="00F2759E" w:rsidRDefault="00F2759E" w:rsidP="00F2759E">
      <w:pPr>
        <w:pStyle w:val="ListParagraph"/>
        <w:numPr>
          <w:ilvl w:val="0"/>
          <w:numId w:val="25"/>
        </w:numPr>
        <w:rPr>
          <w:rFonts w:ascii="Times New Roman" w:hAnsi="Times New Roman" w:cs="Times New Roman"/>
        </w:rPr>
      </w:pPr>
      <w:r w:rsidRPr="00F2759E">
        <w:rPr>
          <w:rFonts w:ascii="Times New Roman" w:hAnsi="Times New Roman" w:cs="Times New Roman"/>
        </w:rPr>
        <w:t>Dr. Girish Tillu will continue in the role of a “Co-guide” as well as will be a part of DAC going forward. Dr. Ashwini Mathur will continue in the role of a “Co-guide” and will be a part of DAC as well.</w:t>
      </w:r>
    </w:p>
    <w:p w:rsidR="005F0E56" w:rsidRDefault="00A45934" w:rsidP="00A45934">
      <w:pPr>
        <w:rPr>
          <w:rFonts w:ascii="Times New Roman" w:hAnsi="Times New Roman" w:cs="Times New Roman"/>
        </w:rPr>
      </w:pPr>
      <w:r w:rsidRPr="00A41162">
        <w:rPr>
          <w:rFonts w:ascii="Times New Roman" w:hAnsi="Times New Roman" w:cs="Times New Roman"/>
        </w:rPr>
        <w:t>By Vinay Mahajan, Girish Tillu, Ashwini Mathur</w:t>
      </w:r>
      <w:r w:rsidR="000F2F3B">
        <w:rPr>
          <w:rFonts w:ascii="Times New Roman" w:hAnsi="Times New Roman" w:cs="Times New Roman"/>
        </w:rPr>
        <w:t>, Ashwini Godbole</w:t>
      </w:r>
    </w:p>
    <w:p w:rsidR="00603386" w:rsidRDefault="00603386">
      <w:pPr>
        <w:rPr>
          <w:rFonts w:ascii="Times New Roman" w:hAnsi="Times New Roman" w:cs="Times New Roman"/>
        </w:rPr>
      </w:pPr>
      <w:r>
        <w:rPr>
          <w:rFonts w:ascii="Times New Roman" w:hAnsi="Times New Roman" w:cs="Times New Roman"/>
        </w:rPr>
        <w:t>Summary: The following progress has been made so far</w:t>
      </w:r>
      <w:r w:rsidR="00B514FF">
        <w:rPr>
          <w:rFonts w:ascii="Times New Roman" w:hAnsi="Times New Roman" w:cs="Times New Roman"/>
        </w:rPr>
        <w:t xml:space="preserve"> between July 2018 and Jan 2019</w:t>
      </w:r>
    </w:p>
    <w:p w:rsidR="004B3BB4" w:rsidRDefault="004B3BB4" w:rsidP="00443912">
      <w:pPr>
        <w:jc w:val="both"/>
        <w:rPr>
          <w:rFonts w:ascii="Times New Roman" w:hAnsi="Times New Roman" w:cs="Times New Roman"/>
        </w:rPr>
      </w:pPr>
      <w:r>
        <w:rPr>
          <w:rFonts w:ascii="Times New Roman" w:hAnsi="Times New Roman" w:cs="Times New Roman"/>
        </w:rPr>
        <w:t>Presentation at 8</w:t>
      </w:r>
      <w:r w:rsidRPr="004B3BB4">
        <w:rPr>
          <w:rFonts w:ascii="Times New Roman" w:hAnsi="Times New Roman" w:cs="Times New Roman"/>
          <w:vertAlign w:val="superscript"/>
        </w:rPr>
        <w:t>th</w:t>
      </w:r>
      <w:r>
        <w:rPr>
          <w:rFonts w:ascii="Times New Roman" w:hAnsi="Times New Roman" w:cs="Times New Roman"/>
        </w:rPr>
        <w:t xml:space="preserve"> World Ayurveda conference</w:t>
      </w:r>
      <w:r w:rsidR="00F57D31">
        <w:rPr>
          <w:rFonts w:ascii="Times New Roman" w:hAnsi="Times New Roman" w:cs="Times New Roman"/>
        </w:rPr>
        <w:t>, Ahmedabad Dec 2018</w:t>
      </w:r>
      <w:r>
        <w:rPr>
          <w:rFonts w:ascii="Times New Roman" w:hAnsi="Times New Roman" w:cs="Times New Roman"/>
        </w:rPr>
        <w:t>:</w:t>
      </w:r>
      <w:r w:rsidR="00F2759E">
        <w:rPr>
          <w:rFonts w:ascii="Times New Roman" w:hAnsi="Times New Roman" w:cs="Times New Roman"/>
        </w:rPr>
        <w:t xml:space="preserve"> I was invited to present the real world data science view and patterns in data in transdisciplinary session for ayurveda. The presentation was based on the data analysis carried out and additional scientific material from Dr. Girish Tillu and Dr. Ashwini Mathur.</w:t>
      </w:r>
    </w:p>
    <w:p w:rsidR="00A51FA2" w:rsidRDefault="00A51FA2" w:rsidP="00443912">
      <w:pPr>
        <w:jc w:val="both"/>
        <w:rPr>
          <w:rFonts w:ascii="Times New Roman" w:hAnsi="Times New Roman" w:cs="Times New Roman"/>
        </w:rPr>
      </w:pPr>
      <w:r>
        <w:rPr>
          <w:rFonts w:ascii="Times New Roman" w:hAnsi="Times New Roman" w:cs="Times New Roman"/>
        </w:rPr>
        <w:t>The chapter wise split of the thesis document will be as follows (subject to change in future based on discussions and ongoing research):</w:t>
      </w:r>
    </w:p>
    <w:p w:rsidR="00A51FA2" w:rsidRDefault="00A51FA2" w:rsidP="00A51FA2">
      <w:pPr>
        <w:rPr>
          <w:rFonts w:ascii="Times New Roman" w:hAnsi="Times New Roman" w:cs="Times New Roman"/>
        </w:rPr>
      </w:pPr>
      <w:bookmarkStart w:id="0" w:name="_GoBack"/>
      <w:r>
        <w:rPr>
          <w:rFonts w:ascii="Times New Roman" w:hAnsi="Times New Roman" w:cs="Times New Roman"/>
        </w:rPr>
        <w:t>Chapter 1: Retrospective analysis of published literature, this chapter will provide empirical evidence about the status of Ayurvedic clinical research.</w:t>
      </w:r>
    </w:p>
    <w:p w:rsidR="00A51FA2" w:rsidRDefault="00A51FA2" w:rsidP="00A51FA2">
      <w:pPr>
        <w:rPr>
          <w:rFonts w:ascii="Times New Roman" w:hAnsi="Times New Roman" w:cs="Times New Roman"/>
        </w:rPr>
      </w:pPr>
      <w:r>
        <w:rPr>
          <w:rFonts w:ascii="Times New Roman" w:hAnsi="Times New Roman" w:cs="Times New Roman"/>
        </w:rPr>
        <w:t>Chapter 2: Parallels between the ICH guidelines and Classical Samhitas to form the underlying fundamental basis of scientific principles. Perspectives on data science relevant to the research question will be demonstrated.</w:t>
      </w:r>
    </w:p>
    <w:p w:rsidR="00A51FA2" w:rsidRDefault="00A51FA2" w:rsidP="00A51FA2">
      <w:pPr>
        <w:rPr>
          <w:rFonts w:ascii="Times New Roman" w:hAnsi="Times New Roman" w:cs="Times New Roman"/>
        </w:rPr>
      </w:pPr>
      <w:r>
        <w:rPr>
          <w:rFonts w:ascii="Times New Roman" w:hAnsi="Times New Roman" w:cs="Times New Roman"/>
        </w:rPr>
        <w:t>Chapter 3: Description about the hospital data, 5 W’s of data. Who, Why, What, Where, When and How.</w:t>
      </w:r>
    </w:p>
    <w:p w:rsidR="00A51FA2" w:rsidRDefault="00A51FA2" w:rsidP="00A51FA2">
      <w:pPr>
        <w:rPr>
          <w:rFonts w:ascii="Times New Roman" w:hAnsi="Times New Roman" w:cs="Times New Roman"/>
        </w:rPr>
      </w:pPr>
      <w:r>
        <w:rPr>
          <w:rFonts w:ascii="Times New Roman" w:hAnsi="Times New Roman" w:cs="Times New Roman"/>
        </w:rPr>
        <w:t>Chapter 4: Description of software and analytical tools used, statistical analysis methods employed, data analysis and visualization method framework</w:t>
      </w:r>
    </w:p>
    <w:p w:rsidR="00A51FA2" w:rsidRDefault="00752EDE" w:rsidP="00A51FA2">
      <w:pPr>
        <w:rPr>
          <w:rFonts w:ascii="Times New Roman" w:hAnsi="Times New Roman" w:cs="Times New Roman"/>
        </w:rPr>
      </w:pPr>
      <w:r>
        <w:rPr>
          <w:rFonts w:ascii="Times New Roman" w:hAnsi="Times New Roman" w:cs="Times New Roman"/>
        </w:rPr>
        <w:t>Chapter 5: 2 to 3 specific disease areas to be used for detailed analysis.</w:t>
      </w:r>
      <w:bookmarkEnd w:id="0"/>
    </w:p>
    <w:p w:rsidR="00B514FF" w:rsidRDefault="00B514FF">
      <w:pPr>
        <w:rPr>
          <w:rFonts w:ascii="Times New Roman" w:hAnsi="Times New Roman" w:cs="Times New Roman"/>
        </w:rPr>
      </w:pPr>
      <w:r>
        <w:rPr>
          <w:rFonts w:ascii="Times New Roman" w:hAnsi="Times New Roman" w:cs="Times New Roman"/>
        </w:rPr>
        <w:t>The following section outlines the analysis carried out so far:</w:t>
      </w:r>
      <w:r>
        <w:rPr>
          <w:rFonts w:ascii="Times New Roman" w:hAnsi="Times New Roman" w:cs="Times New Roman"/>
        </w:rPr>
        <w:br w:type="page"/>
      </w:r>
    </w:p>
    <w:p w:rsidR="00B514FF" w:rsidRDefault="00B514FF" w:rsidP="00B514FF">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Analysis carried out using Tableau, R, Java D3 and SPMF (Sequential Pattern Mining) Java library</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document covers the details of analysis carried out on the Hospital database.</w:t>
      </w:r>
      <w:r>
        <w:rPr>
          <w:rFonts w:ascii="Segoe UI" w:hAnsi="Segoe UI" w:cs="Segoe UI"/>
          <w:color w:val="24292E"/>
        </w:rPr>
        <w:br/>
        <w:t xml:space="preserve">The Source data used is the Hospital database SQL programming and R </w:t>
      </w:r>
      <w:r w:rsidR="0023267F">
        <w:rPr>
          <w:rFonts w:ascii="Segoe UI" w:hAnsi="Segoe UI" w:cs="Segoe UI"/>
          <w:color w:val="24292E"/>
        </w:rPr>
        <w:t>programming is</w:t>
      </w:r>
      <w:r>
        <w:rPr>
          <w:rFonts w:ascii="Segoe UI" w:hAnsi="Segoe UI" w:cs="Segoe UI"/>
          <w:color w:val="24292E"/>
        </w:rPr>
        <w:t xml:space="preserve"> used to create analysis datasets</w:t>
      </w:r>
      <w:r w:rsidR="0023267F">
        <w:rPr>
          <w:rFonts w:ascii="Segoe UI" w:hAnsi="Segoe UI" w:cs="Segoe UI"/>
          <w:color w:val="24292E"/>
        </w:rPr>
        <w:t xml:space="preserve">. </w:t>
      </w:r>
      <w:r>
        <w:rPr>
          <w:rFonts w:ascii="Segoe UI" w:hAnsi="Segoe UI" w:cs="Segoe UI"/>
          <w:color w:val="24292E"/>
        </w:rPr>
        <w:t>These analysis datasets are then used as inputs to Tableau for generating various interactive visual displays</w:t>
      </w:r>
    </w:p>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Displays created in Tableau [</w:t>
      </w:r>
      <w:hyperlink r:id="rId7" w:anchor="!/" w:history="1">
        <w:r>
          <w:rPr>
            <w:rStyle w:val="Hyperlink"/>
            <w:rFonts w:ascii="Segoe UI" w:hAnsi="Segoe UI" w:cs="Segoe UI"/>
            <w:color w:val="0366D6"/>
          </w:rPr>
          <w:t>https://public.tableau.com/profile/frlht#!/</w:t>
        </w:r>
      </w:hyperlink>
      <w:r>
        <w:rPr>
          <w:rFonts w:ascii="Segoe UI" w:hAnsi="Segoe UI" w:cs="Segoe UI"/>
          <w:color w:val="24292E"/>
        </w:rPr>
        <w:t>]</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Based on data from SQL database till Oct 2017</w:t>
      </w:r>
    </w:p>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 Viz name: 01SQL_Dis_Med_Ser</w:t>
      </w:r>
    </w:p>
    <w:tbl>
      <w:tblPr>
        <w:tblW w:w="5000" w:type="pct"/>
        <w:shd w:val="clear" w:color="auto" w:fill="FFFFFF"/>
        <w:tblCellMar>
          <w:top w:w="15" w:type="dxa"/>
          <w:left w:w="15" w:type="dxa"/>
          <w:bottom w:w="15" w:type="dxa"/>
          <w:right w:w="15" w:type="dxa"/>
        </w:tblCellMar>
        <w:tblLook w:val="04A0"/>
      </w:tblPr>
      <w:tblGrid>
        <w:gridCol w:w="2644"/>
        <w:gridCol w:w="7106"/>
      </w:tblGrid>
      <w:tr w:rsidR="00B514FF" w:rsidTr="00B514FF">
        <w:trPr>
          <w:tblHeader/>
        </w:trPr>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RMSD_Met_patients</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by gender and high level disease classification, there are more number of RMSD patients compared to the Metabolic, Metabolic and RMSD patients.</w:t>
            </w:r>
            <w:r>
              <w:rPr>
                <w:rFonts w:ascii="Segoe UI" w:hAnsi="Segoe UI" w:cs="Segoe UI"/>
                <w:color w:val="24292E"/>
              </w:rPr>
              <w:br/>
              <w:t>There are more number of female RMSD patients compared to males.</w:t>
            </w:r>
            <w:r>
              <w:rPr>
                <w:rFonts w:ascii="Segoe UI" w:hAnsi="Segoe UI" w:cs="Segoe UI"/>
                <w:color w:val="24292E"/>
              </w:rPr>
              <w:br/>
              <w:t>There are similar number of males and females in Metabolic disease categories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Visit_Duration</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Total duration of hopsital visits is calculated as the maximum date of hopsital visit - minimum date of hospital visit + 1 in days for each patient. This duration is plotted by each disease category. </w:t>
            </w:r>
            <w:r>
              <w:rPr>
                <w:rFonts w:ascii="Segoe UI" w:hAnsi="Segoe UI" w:cs="Segoe UI"/>
                <w:color w:val="24292E"/>
              </w:rPr>
              <w:br/>
              <w:t>- The median duration for RMSD was more than that for other categories</w:t>
            </w:r>
            <w:r>
              <w:rPr>
                <w:rFonts w:ascii="Segoe UI" w:hAnsi="Segoe UI" w:cs="Segoe UI"/>
                <w:color w:val="24292E"/>
              </w:rPr>
              <w:br/>
              <w:t>Median duration by disease category for females / males:</w:t>
            </w:r>
            <w:r>
              <w:rPr>
                <w:rFonts w:ascii="Segoe UI" w:hAnsi="Segoe UI" w:cs="Segoe UI"/>
                <w:color w:val="24292E"/>
              </w:rPr>
              <w:br/>
              <w:t>Metabolic: 325.5 / 408</w:t>
            </w:r>
            <w:r>
              <w:rPr>
                <w:rFonts w:ascii="Segoe UI" w:hAnsi="Segoe UI" w:cs="Segoe UI"/>
                <w:color w:val="24292E"/>
              </w:rPr>
              <w:br/>
            </w:r>
            <w:r>
              <w:rPr>
                <w:rFonts w:ascii="Segoe UI" w:hAnsi="Segoe UI" w:cs="Segoe UI"/>
                <w:color w:val="24292E"/>
              </w:rPr>
              <w:lastRenderedPageBreak/>
              <w:t>Metabolic and RMSD: 530.5 / 559.5</w:t>
            </w:r>
            <w:r>
              <w:rPr>
                <w:rFonts w:ascii="Segoe UI" w:hAnsi="Segoe UI" w:cs="Segoe UI"/>
                <w:color w:val="24292E"/>
              </w:rPr>
              <w:br/>
              <w:t>RMSD: 690 / 631</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lastRenderedPageBreak/>
              <w:t>Patient_Visit_View</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is a listing of individual patient by disease categories. The x-axis displays study day going from day 1 to last visit for each patient. Each bar represents a single study day. The IP visits are marked in Blue and OP visits are marked in Orange colour. For each visit, what kind disease type has been reported is displayed. The tooltip provides additional information related to Total duration of visits to hospital, description of disease, medicine name, first (minimum) day on which Metaolic disease was reported, first (minimum) day on which RMSD disease was reported.</w:t>
            </w:r>
            <w:r>
              <w:rPr>
                <w:rFonts w:ascii="Segoe UI" w:hAnsi="Segoe UI" w:cs="Segoe UI"/>
                <w:color w:val="24292E"/>
              </w:rPr>
              <w:br/>
              <w:t>- Patients suffering from RMSD type of diseases have more frequent visits to the hospital than those suffering from Metabolic diseases.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1stDay_Met_Disease</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Summary statistics by gender for first (minimum) day on which Metaolic disease was reported.</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DisType_Diseases</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individual diseases by disease category and gender</w:t>
            </w:r>
            <w:r>
              <w:rPr>
                <w:rFonts w:ascii="Segoe UI" w:hAnsi="Segoe UI" w:cs="Segoe UI"/>
                <w:color w:val="24292E"/>
              </w:rPr>
              <w:br/>
              <w:t>Prameha, Madhumeha and Sthaulya are top 3 most frequently reported diseases.</w:t>
            </w:r>
            <w:r>
              <w:rPr>
                <w:rFonts w:ascii="Segoe UI" w:hAnsi="Segoe UI" w:cs="Segoe UI"/>
                <w:color w:val="24292E"/>
              </w:rPr>
              <w:br/>
              <w:t>- Prameha and Madhumeha are reported more by males than females.</w:t>
            </w:r>
            <w:r>
              <w:rPr>
                <w:rFonts w:ascii="Segoe UI" w:hAnsi="Segoe UI" w:cs="Segoe UI"/>
                <w:color w:val="24292E"/>
              </w:rPr>
              <w:br/>
              <w:t>- Vaatavyaadhi - Sandhigata Vaata, Vaatavydahi, Vaatavydahi - Gridhrasee, Sthanabhedena Shoola - Katee Shoola and Sthanabhedena Shoola - Katee Graha are top 5 reported diseases in RMSD.</w:t>
            </w:r>
            <w:r>
              <w:rPr>
                <w:rFonts w:ascii="Segoe UI" w:hAnsi="Segoe UI" w:cs="Segoe UI"/>
                <w:color w:val="24292E"/>
              </w:rPr>
              <w:br/>
              <w:t>- Vaatavyaadhi - Sandhigata Vaata, Amavaata, Vaatavyaadhi - Asthigata Vaata, Vaatavyaadhi - Vaatakantaka are reported more by females compared to males.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MedType_DisType</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medicine categories by gender.</w:t>
            </w:r>
            <w:r>
              <w:rPr>
                <w:rFonts w:ascii="Segoe UI" w:hAnsi="Segoe UI" w:cs="Segoe UI"/>
                <w:color w:val="24292E"/>
              </w:rPr>
              <w:br/>
              <w:t>Frequency counts for each prescribed medicine is reported.</w:t>
            </w:r>
            <w:r>
              <w:rPr>
                <w:rFonts w:ascii="Segoe UI" w:hAnsi="Segoe UI" w:cs="Segoe UI"/>
                <w:color w:val="24292E"/>
              </w:rPr>
              <w:br/>
            </w:r>
            <w:r>
              <w:rPr>
                <w:rFonts w:ascii="Segoe UI" w:hAnsi="Segoe UI" w:cs="Segoe UI"/>
                <w:color w:val="24292E"/>
              </w:rPr>
              <w:lastRenderedPageBreak/>
              <w:t>- The source variable reported in the database needs to be modified to seperate the medicine name, the quantiy and the manufactures name.</w:t>
            </w:r>
            <w:r>
              <w:rPr>
                <w:rFonts w:ascii="Segoe UI" w:hAnsi="Segoe UI" w:cs="Segoe UI"/>
                <w:color w:val="24292E"/>
              </w:rPr>
              <w:br/>
              <w:t>- Current frequency counts show a 1 medicine prescibed to more than 3000 patients, 2 medicines to more than 2000 patients, 19 medicines to more than 1000 patients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lastRenderedPageBreak/>
              <w:t>Medicine_DisCode</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disease categories, Medicine by gender and individual disease.</w:t>
            </w:r>
            <w:r>
              <w:rPr>
                <w:rFonts w:ascii="Segoe UI" w:hAnsi="Segoe UI" w:cs="Segoe UI"/>
                <w:color w:val="24292E"/>
              </w:rPr>
              <w:br/>
              <w:t>- as explained earlier, the medicine name variable needs to be modified to get an accurate picture of prescribed medicines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DiseaseByStudyDay</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counts of patients reporting a disease on a particular study day under each disease category.</w:t>
            </w:r>
            <w:r>
              <w:rPr>
                <w:rFonts w:ascii="Segoe UI" w:hAnsi="Segoe UI" w:cs="Segoe UI"/>
                <w:color w:val="24292E"/>
              </w:rPr>
              <w:br/>
              <w:t>- Most of the diseases have the highest frequency reported on day 1 and a steep drop in frequency counts is observed.</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DiseaseByStudyDay - by season</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Analysis similar to DiseaseByStudyDay, the frequency counts are reported by rutus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MedByStudyDay</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counts of prescibed medicines on a particular study day under each disease category.</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SeasonDisease</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individual diseases by disease category, rutu and gender.</w:t>
            </w:r>
            <w:r>
              <w:rPr>
                <w:rFonts w:ascii="Segoe UI" w:hAnsi="Segoe UI" w:cs="Segoe UI"/>
                <w:color w:val="24292E"/>
              </w:rPr>
              <w:br/>
              <w:t>- This analysis should provide insights into seasonal variations of diseases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SeasonMedicine</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prescribed medicines by rutu and gender.</w:t>
            </w:r>
            <w:r>
              <w:rPr>
                <w:rFonts w:ascii="Segoe UI" w:hAnsi="Segoe UI" w:cs="Segoe UI"/>
                <w:color w:val="24292E"/>
              </w:rPr>
              <w:br/>
              <w:t>- This analysis should provide insights into seasonal variations of prescriptions of treatments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lastRenderedPageBreak/>
              <w:t>Box_AgeMed</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Box plot representation of age for each prescribed medicine by gender.</w:t>
            </w:r>
            <w:r>
              <w:rPr>
                <w:rFonts w:ascii="Segoe UI" w:hAnsi="Segoe UI" w:cs="Segoe UI"/>
                <w:color w:val="24292E"/>
              </w:rPr>
              <w:br/>
              <w:t>- This analysis should provide insights into age groupings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Slopegraph_disPatients</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Line chart for each disease by calendar year by gender.</w:t>
            </w:r>
            <w:r>
              <w:rPr>
                <w:rFonts w:ascii="Segoe UI" w:hAnsi="Segoe UI" w:cs="Segoe UI"/>
                <w:color w:val="24292E"/>
              </w:rPr>
              <w:br/>
              <w:t>- Count of distinct patients is plotted on y-axis, the calendar years are displayed on x-axis.</w:t>
            </w:r>
            <w:r>
              <w:rPr>
                <w:rFonts w:ascii="Segoe UI" w:hAnsi="Segoe UI" w:cs="Segoe UI"/>
                <w:color w:val="24292E"/>
              </w:rPr>
              <w:br/>
              <w:t>- The x-axis can be expanded to an individual month or week or a day to understand the number of patients at a specific time point.</w:t>
            </w:r>
            <w:r>
              <w:rPr>
                <w:rFonts w:ascii="Segoe UI" w:hAnsi="Segoe UI" w:cs="Segoe UI"/>
                <w:color w:val="24292E"/>
              </w:rPr>
              <w:br/>
              <w:t>- This provides an easy comparison on similar or dissimilar reporting of a specific disease across gender.</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DisType_Diseases</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Frequency table for individual diseases by disease category and gender</w:t>
            </w:r>
            <w:r>
              <w:rPr>
                <w:rFonts w:ascii="Segoe UI" w:hAnsi="Segoe UI" w:cs="Segoe UI"/>
                <w:color w:val="24292E"/>
              </w:rPr>
              <w:br/>
              <w:t>Prameha, Madhumeha and Sthaulya are top 3 most frequently reported diseases.</w:t>
            </w:r>
            <w:r>
              <w:rPr>
                <w:rFonts w:ascii="Segoe UI" w:hAnsi="Segoe UI" w:cs="Segoe UI"/>
                <w:color w:val="24292E"/>
              </w:rPr>
              <w:br/>
              <w:t>- Prameha and Madhumeha are reported more by males than females.</w:t>
            </w:r>
            <w:r>
              <w:rPr>
                <w:rFonts w:ascii="Segoe UI" w:hAnsi="Segoe UI" w:cs="Segoe UI"/>
                <w:color w:val="24292E"/>
              </w:rPr>
              <w:br/>
              <w:t>- Vaatavyaadhi - Sandhigata Vaata, Vaatavydahi, Vaatavydahi - Gridhrasee, Sthanabhedena Shoola - Katee Shoola and Sthanabhedena Shoola - Katee Graha are top 5 reported diseases in RMSD.</w:t>
            </w:r>
            <w:r>
              <w:rPr>
                <w:rFonts w:ascii="Segoe UI" w:hAnsi="Segoe UI" w:cs="Segoe UI"/>
                <w:color w:val="24292E"/>
              </w:rPr>
              <w:br/>
              <w:t>- Vaatavyaadhi - Sandhigata Vaata, Amavaata, Vaatavyaadhi - Asthigata Vaata, Vaatavyaadhi - Vaatakantaka are reported more by females compared to males.</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Slopegraph_disVisit</w:t>
            </w:r>
          </w:p>
        </w:tc>
        <w:tc>
          <w:tcPr>
            <w:tcW w:w="39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Line chart similar to Slopegraph_disPatients. This visual shows number of distinct visits to the hospital.</w:t>
            </w:r>
          </w:p>
        </w:tc>
      </w:tr>
      <w:tr w:rsidR="00B514FF" w:rsidTr="00B514FF">
        <w:tc>
          <w:tcPr>
            <w:tcW w:w="10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MedicineByDay</w:t>
            </w:r>
          </w:p>
        </w:tc>
        <w:tc>
          <w:tcPr>
            <w:tcW w:w="39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visual uses a derived variable for prescribed medicine. The medicines are classified into different kinds, Aristham, Asavams, Bhasmas, Arkas, Dhara, Drops, etc.</w:t>
            </w:r>
            <w:r>
              <w:rPr>
                <w:rFonts w:ascii="Segoe UI" w:hAnsi="Segoe UI" w:cs="Segoe UI"/>
                <w:color w:val="24292E"/>
              </w:rPr>
              <w:br/>
              <w:t>- Frequency counts by each day is plotted by gender.</w:t>
            </w:r>
            <w:r>
              <w:rPr>
                <w:rFonts w:ascii="Segoe UI" w:hAnsi="Segoe UI" w:cs="Segoe UI"/>
                <w:color w:val="24292E"/>
              </w:rPr>
              <w:br/>
              <w:t xml:space="preserve">- Arkas, Avagha, Bhasmas, Panchakarma are prescribed in lesser </w:t>
            </w:r>
            <w:r>
              <w:rPr>
                <w:rFonts w:ascii="Segoe UI" w:hAnsi="Segoe UI" w:cs="Segoe UI"/>
                <w:color w:val="24292E"/>
              </w:rPr>
              <w:lastRenderedPageBreak/>
              <w:t>frequencies.</w:t>
            </w:r>
            <w:r>
              <w:rPr>
                <w:rFonts w:ascii="Segoe UI" w:hAnsi="Segoe UI" w:cs="Segoe UI"/>
                <w:color w:val="24292E"/>
              </w:rPr>
              <w:br/>
              <w:t>- Kashayam, Aristham, Rasaynama, Abhyanga, etc. are prescribed in higher frequencies.</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2. Viz name: Diff_Visit_Studyday</w:t>
      </w:r>
    </w:p>
    <w:tbl>
      <w:tblPr>
        <w:tblW w:w="5000" w:type="pct"/>
        <w:shd w:val="clear" w:color="auto" w:fill="FFFFFF"/>
        <w:tblCellMar>
          <w:top w:w="15" w:type="dxa"/>
          <w:left w:w="15" w:type="dxa"/>
          <w:bottom w:w="15" w:type="dxa"/>
          <w:right w:w="15" w:type="dxa"/>
        </w:tblCellMar>
        <w:tblLook w:val="04A0"/>
      </w:tblPr>
      <w:tblGrid>
        <w:gridCol w:w="1055"/>
        <w:gridCol w:w="8695"/>
      </w:tblGrid>
      <w:tr w:rsidR="00B514FF" w:rsidTr="00B514FF">
        <w:trPr>
          <w:tblHeader/>
        </w:trPr>
        <w:tc>
          <w:tcPr>
            <w:tcW w:w="54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445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54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Sheet 1</w:t>
            </w:r>
          </w:p>
        </w:tc>
        <w:tc>
          <w:tcPr>
            <w:tcW w:w="445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These boxplots provide the different between 2 visits in terms of days. Patients visit hospital as and when they need to or based on the guidance given by Vaidyas.</w:t>
            </w:r>
            <w:r>
              <w:rPr>
                <w:rFonts w:ascii="Segoe UI" w:hAnsi="Segoe UI" w:cs="Segoe UI"/>
                <w:color w:val="24292E"/>
              </w:rPr>
              <w:br/>
              <w:t>- There are some patients visiting the hospital for more than 2500 days.</w:t>
            </w:r>
            <w:r>
              <w:rPr>
                <w:rFonts w:ascii="Segoe UI" w:hAnsi="Segoe UI" w:cs="Segoe UI"/>
                <w:color w:val="24292E"/>
              </w:rPr>
              <w:br/>
              <w:t>- There are some patients only coming for a single visit.</w:t>
            </w:r>
            <w:r>
              <w:rPr>
                <w:rFonts w:ascii="Segoe UI" w:hAnsi="Segoe UI" w:cs="Segoe UI"/>
                <w:color w:val="24292E"/>
              </w:rPr>
              <w:br/>
              <w:t>- 1 unique date for a patient is considered as 1 visit.</w:t>
            </w:r>
            <w:r>
              <w:rPr>
                <w:rFonts w:ascii="Segoe UI" w:hAnsi="Segoe UI" w:cs="Segoe UI"/>
                <w:color w:val="24292E"/>
              </w:rPr>
              <w:br/>
              <w:t>- Difference between 2 consecutive visits is calculated for each patient and then plotted as a boxplot.</w:t>
            </w:r>
            <w:r>
              <w:rPr>
                <w:rFonts w:ascii="Segoe UI" w:hAnsi="Segoe UI" w:cs="Segoe UI"/>
                <w:color w:val="24292E"/>
              </w:rPr>
              <w:br/>
              <w:t>- The observed median difference in 2 visits reduces as the visit number increases.</w:t>
            </w:r>
            <w:r>
              <w:rPr>
                <w:rFonts w:ascii="Segoe UI" w:hAnsi="Segoe UI" w:cs="Segoe UI"/>
                <w:color w:val="24292E"/>
              </w:rPr>
              <w:br/>
              <w:t>- The median difference starts at 447 days and reduces to 342, 293, 235, 211.5, 197, 191.5, 154, and so on.</w:t>
            </w:r>
            <w:r>
              <w:rPr>
                <w:rFonts w:ascii="Segoe UI" w:hAnsi="Segoe UI" w:cs="Segoe UI"/>
                <w:color w:val="24292E"/>
              </w:rPr>
              <w:br/>
              <w:t>- Till visit 82 there are 10 or more patients.</w:t>
            </w:r>
            <w:r>
              <w:rPr>
                <w:rFonts w:ascii="Segoe UI" w:hAnsi="Segoe UI" w:cs="Segoe UI"/>
                <w:color w:val="24292E"/>
              </w:rPr>
              <w:br/>
            </w:r>
            <w:r>
              <w:rPr>
                <w:rFonts w:ascii="Segoe UI" w:hAnsi="Segoe UI" w:cs="Segoe UI"/>
                <w:color w:val="24292E"/>
              </w:rPr>
              <w:br/>
              <w:t>This would provide useful insights into patient behaviour w.r.to visiting, recurrence and follow-up with vaidyas, operational challenges.</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3. Viz name: Diff_Visit_Studyday_ByDisease</w:t>
      </w:r>
    </w:p>
    <w:tbl>
      <w:tblPr>
        <w:tblW w:w="5000" w:type="pct"/>
        <w:shd w:val="clear" w:color="auto" w:fill="FFFFFF"/>
        <w:tblCellMar>
          <w:top w:w="15" w:type="dxa"/>
          <w:left w:w="15" w:type="dxa"/>
          <w:bottom w:w="15" w:type="dxa"/>
          <w:right w:w="15" w:type="dxa"/>
        </w:tblCellMar>
        <w:tblLook w:val="04A0"/>
      </w:tblPr>
      <w:tblGrid>
        <w:gridCol w:w="1055"/>
        <w:gridCol w:w="8695"/>
      </w:tblGrid>
      <w:tr w:rsidR="00B514FF" w:rsidTr="00B514FF">
        <w:trPr>
          <w:tblHeader/>
        </w:trPr>
        <w:tc>
          <w:tcPr>
            <w:tcW w:w="4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452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47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Sheet1</w:t>
            </w:r>
          </w:p>
        </w:tc>
        <w:tc>
          <w:tcPr>
            <w:tcW w:w="452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These boxplots provide similar information to the "Diff_Visit_Studyday" visual.</w:t>
            </w:r>
            <w:r>
              <w:rPr>
                <w:rFonts w:ascii="Segoe UI" w:hAnsi="Segoe UI" w:cs="Segoe UI"/>
                <w:color w:val="24292E"/>
              </w:rPr>
              <w:br/>
              <w:t xml:space="preserve">- For same patient, find out if a disease is reported more than once on different visits. </w:t>
            </w:r>
            <w:r>
              <w:rPr>
                <w:rFonts w:ascii="Segoe UI" w:hAnsi="Segoe UI" w:cs="Segoe UI"/>
                <w:color w:val="24292E"/>
              </w:rPr>
              <w:lastRenderedPageBreak/>
              <w:t>If yes, then find out the difference between 2 consecutive occurences, use that "duration" in the boxplot.</w:t>
            </w:r>
            <w:r>
              <w:rPr>
                <w:rFonts w:ascii="Segoe UI" w:hAnsi="Segoe UI" w:cs="Segoe UI"/>
                <w:color w:val="24292E"/>
              </w:rPr>
              <w:br/>
              <w:t>- Display this difference as per visits for each disease reported.</w:t>
            </w:r>
            <w:r>
              <w:rPr>
                <w:rFonts w:ascii="Segoe UI" w:hAnsi="Segoe UI" w:cs="Segoe UI"/>
                <w:color w:val="24292E"/>
              </w:rPr>
              <w:br/>
              <w:t>- Many diseases are not reported more than once for the same patient.</w:t>
            </w:r>
            <w:r>
              <w:rPr>
                <w:rFonts w:ascii="Segoe UI" w:hAnsi="Segoe UI" w:cs="Segoe UI"/>
                <w:color w:val="24292E"/>
              </w:rPr>
              <w:br/>
            </w:r>
            <w:r>
              <w:rPr>
                <w:rFonts w:ascii="Segoe UI" w:hAnsi="Segoe UI" w:cs="Segoe UI"/>
                <w:color w:val="24292E"/>
              </w:rPr>
              <w:br/>
              <w:t>This analysis should provide a clinical view as well as operational view on follow-up visits for patients. In case of diseases getting cured and a new episode appearing for a patient, large gaps could be seen. If the diseases can be classified into chronic / acute, easily curable vs. difficult to cure then this analysis would provide more useful insights.</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4. Viz name: Allopathic_diag</w:t>
      </w:r>
    </w:p>
    <w:tbl>
      <w:tblPr>
        <w:tblW w:w="5000" w:type="pct"/>
        <w:shd w:val="clear" w:color="auto" w:fill="FFFFFF"/>
        <w:tblCellMar>
          <w:top w:w="15" w:type="dxa"/>
          <w:left w:w="15" w:type="dxa"/>
          <w:bottom w:w="15" w:type="dxa"/>
          <w:right w:w="15" w:type="dxa"/>
        </w:tblCellMar>
        <w:tblLook w:val="04A0"/>
      </w:tblPr>
      <w:tblGrid>
        <w:gridCol w:w="2324"/>
        <w:gridCol w:w="7426"/>
      </w:tblGrid>
      <w:tr w:rsidR="00B514FF" w:rsidTr="00B514FF">
        <w:trPr>
          <w:tblHeader/>
        </w:trPr>
        <w:tc>
          <w:tcPr>
            <w:tcW w:w="11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38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11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ICDFreq</w:t>
            </w:r>
          </w:p>
        </w:tc>
        <w:tc>
          <w:tcPr>
            <w:tcW w:w="38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The existing ACD codes are used to map to the ICD 10 dictionary.</w:t>
            </w:r>
            <w:r>
              <w:rPr>
                <w:rFonts w:ascii="Segoe UI" w:hAnsi="Segoe UI" w:cs="Segoe UI"/>
                <w:color w:val="24292E"/>
              </w:rPr>
              <w:br/>
              <w:t>- Frequency table by ICD code, high level term by gender.</w:t>
            </w:r>
          </w:p>
        </w:tc>
      </w:tr>
      <w:tr w:rsidR="00B514FF" w:rsidTr="00B514FF">
        <w:tc>
          <w:tcPr>
            <w:tcW w:w="119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Baseage_box</w:t>
            </w:r>
          </w:p>
        </w:tc>
        <w:tc>
          <w:tcPr>
            <w:tcW w:w="380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Box plot of baseline age by ICD code and gender</w:t>
            </w:r>
          </w:p>
        </w:tc>
      </w:tr>
      <w:tr w:rsidR="00B514FF" w:rsidTr="00B514FF">
        <w:tc>
          <w:tcPr>
            <w:tcW w:w="119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All_vis_box</w:t>
            </w:r>
          </w:p>
        </w:tc>
        <w:tc>
          <w:tcPr>
            <w:tcW w:w="380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Boxplot of total number Visits by ICD code and gender</w:t>
            </w:r>
          </w:p>
        </w:tc>
      </w:tr>
      <w:tr w:rsidR="00B514FF" w:rsidTr="00B514FF">
        <w:tc>
          <w:tcPr>
            <w:tcW w:w="119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Hospital_duration</w:t>
            </w:r>
          </w:p>
        </w:tc>
        <w:tc>
          <w:tcPr>
            <w:tcW w:w="380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Boxplot of hospital duration by ICD and gender</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5. Viz name: Diff_Visit_Studyday_ByMedicine(NotCoded)</w:t>
      </w:r>
    </w:p>
    <w:tbl>
      <w:tblPr>
        <w:tblW w:w="5000" w:type="pct"/>
        <w:shd w:val="clear" w:color="auto" w:fill="FFFFFF"/>
        <w:tblCellMar>
          <w:top w:w="15" w:type="dxa"/>
          <w:left w:w="15" w:type="dxa"/>
          <w:bottom w:w="15" w:type="dxa"/>
          <w:right w:w="15" w:type="dxa"/>
        </w:tblCellMar>
        <w:tblLook w:val="04A0"/>
      </w:tblPr>
      <w:tblGrid>
        <w:gridCol w:w="979"/>
        <w:gridCol w:w="8771"/>
      </w:tblGrid>
      <w:tr w:rsidR="00B514FF" w:rsidTr="00B514FF">
        <w:trPr>
          <w:tblHeader/>
        </w:trPr>
        <w:tc>
          <w:tcPr>
            <w:tcW w:w="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lastRenderedPageBreak/>
              <w:t>Sheet name</w:t>
            </w:r>
          </w:p>
        </w:tc>
        <w:tc>
          <w:tcPr>
            <w:tcW w:w="4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Sheet 1</w:t>
            </w:r>
          </w:p>
        </w:tc>
        <w:tc>
          <w:tcPr>
            <w:tcW w:w="4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These boxplots provide similar information to the "Diff_Visit_Studyday" visual.</w:t>
            </w:r>
            <w:r>
              <w:rPr>
                <w:rFonts w:ascii="Segoe UI" w:hAnsi="Segoe UI" w:cs="Segoe UI"/>
                <w:color w:val="24292E"/>
              </w:rPr>
              <w:br/>
              <w:t>- For same patient, find out if a prescribed medicine is reported more than once on different visits. If yes, then find out the difference between 2 consecutive occurences, use that "duration" in the boxplot.</w:t>
            </w:r>
            <w:r>
              <w:rPr>
                <w:rFonts w:ascii="Segoe UI" w:hAnsi="Segoe UI" w:cs="Segoe UI"/>
                <w:color w:val="24292E"/>
              </w:rPr>
              <w:br/>
              <w:t>- Display this difference as per visits for each prescribed medicine.</w:t>
            </w:r>
            <w:r>
              <w:rPr>
                <w:rFonts w:ascii="Segoe UI" w:hAnsi="Segoe UI" w:cs="Segoe UI"/>
                <w:color w:val="24292E"/>
              </w:rPr>
              <w:br/>
              <w:t>- Many prescribed medicines are not reported more than once for the same patient.</w:t>
            </w:r>
            <w:r>
              <w:rPr>
                <w:rFonts w:ascii="Segoe UI" w:hAnsi="Segoe UI" w:cs="Segoe UI"/>
                <w:color w:val="24292E"/>
              </w:rPr>
              <w:br/>
            </w:r>
            <w:r>
              <w:rPr>
                <w:rFonts w:ascii="Segoe UI" w:hAnsi="Segoe UI" w:cs="Segoe UI"/>
                <w:color w:val="24292E"/>
              </w:rPr>
              <w:br/>
              <w:t>This analysis should provide a clinical view as well as operational view on follow-up visits for patients.</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6. Viz name: 01_Primary_madhumeha:</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an attempt to understand patients with primary diagnosis of madhumeha "M2.0", there are approximately 1400 patients in this subset.</w:t>
      </w:r>
    </w:p>
    <w:tbl>
      <w:tblPr>
        <w:tblW w:w="5000" w:type="pct"/>
        <w:shd w:val="clear" w:color="auto" w:fill="FFFFFF"/>
        <w:tblCellMar>
          <w:top w:w="15" w:type="dxa"/>
          <w:left w:w="15" w:type="dxa"/>
          <w:bottom w:w="15" w:type="dxa"/>
          <w:right w:w="15" w:type="dxa"/>
        </w:tblCellMar>
        <w:tblLook w:val="04A0"/>
      </w:tblPr>
      <w:tblGrid>
        <w:gridCol w:w="2799"/>
        <w:gridCol w:w="6951"/>
      </w:tblGrid>
      <w:tr w:rsidR="00B514FF" w:rsidTr="00B514FF">
        <w:trPr>
          <w:tblHeader/>
        </w:trPr>
        <w:tc>
          <w:tcPr>
            <w:tcW w:w="10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39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10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Dis+Med_Caldate_view</w:t>
            </w:r>
          </w:p>
        </w:tc>
        <w:tc>
          <w:tcPr>
            <w:tcW w:w="39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is a listing for individual madhumeha patient.</w:t>
            </w:r>
            <w:r>
              <w:rPr>
                <w:rFonts w:ascii="Segoe UI" w:hAnsi="Segoe UI" w:cs="Segoe UI"/>
                <w:color w:val="24292E"/>
              </w:rPr>
              <w:br/>
              <w:t>- Patient ID, gender, Baseline age are displayed.</w:t>
            </w:r>
            <w:r>
              <w:rPr>
                <w:rFonts w:ascii="Segoe UI" w:hAnsi="Segoe UI" w:cs="Segoe UI"/>
                <w:color w:val="24292E"/>
              </w:rPr>
              <w:br/>
              <w:t>- Diseases and medicines are displayed one below the other under Code and description columns.</w:t>
            </w:r>
            <w:r>
              <w:rPr>
                <w:rFonts w:ascii="Segoe UI" w:hAnsi="Segoe UI" w:cs="Segoe UI"/>
                <w:color w:val="24292E"/>
              </w:rPr>
              <w:br/>
              <w:t>- The duration is displayed as per calendar days.</w:t>
            </w:r>
            <w:r>
              <w:rPr>
                <w:rFonts w:ascii="Segoe UI" w:hAnsi="Segoe UI" w:cs="Segoe UI"/>
                <w:color w:val="24292E"/>
              </w:rPr>
              <w:br/>
              <w:t>- Duration of each disease and prescribed medicine is calculated as difference between maximum date - minimum date + 1 (this may not always be accurate, as it combines 2 independent episodes into 1).</w:t>
            </w:r>
            <w:r>
              <w:rPr>
                <w:rFonts w:ascii="Segoe UI" w:hAnsi="Segoe UI" w:cs="Segoe UI"/>
                <w:color w:val="24292E"/>
              </w:rPr>
              <w:br/>
              <w:t>- In the tooltip, additional information about total duration of visits to hospital, duration of disease and duration of prescribed medicine are displayed.</w:t>
            </w:r>
          </w:p>
        </w:tc>
      </w:tr>
      <w:tr w:rsidR="00B514FF" w:rsidTr="00B514FF">
        <w:tc>
          <w:tcPr>
            <w:tcW w:w="107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Dis+Med_Studyday_view</w:t>
            </w:r>
          </w:p>
        </w:tc>
        <w:tc>
          <w:tcPr>
            <w:tcW w:w="392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 xml:space="preserve">This is a listing similar to the calendar view, in place of calendar dates, the study day starting from 1 to maximum study day are </w:t>
            </w:r>
            <w:r>
              <w:rPr>
                <w:rFonts w:ascii="Segoe UI" w:hAnsi="Segoe UI" w:cs="Segoe UI"/>
                <w:color w:val="24292E"/>
              </w:rPr>
              <w:lastRenderedPageBreak/>
              <w:t>used.</w:t>
            </w:r>
          </w:p>
        </w:tc>
      </w:tr>
      <w:tr w:rsidR="00B514FF" w:rsidTr="00B514FF">
        <w:tc>
          <w:tcPr>
            <w:tcW w:w="10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lastRenderedPageBreak/>
              <w:t>Box_MedAge</w:t>
            </w:r>
          </w:p>
        </w:tc>
        <w:tc>
          <w:tcPr>
            <w:tcW w:w="39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boxplot display shows the summary statistics for age of Madhumeha patients getting prescribed to different medicines.</w:t>
            </w:r>
          </w:p>
        </w:tc>
      </w:tr>
    </w:tbl>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individual patient listing would help in understanding relationship between treatments, diseases, co-occurences of diseases and co-admininstritation of treatments.</w:t>
      </w:r>
    </w:p>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7. Viz name: 01__Primary_Gridhrasee:</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is an attempt to understand patients with primary diagnosis of Gridhrasee "V2.23", there are approximately 2000 patients in this subset.</w:t>
      </w:r>
    </w:p>
    <w:tbl>
      <w:tblPr>
        <w:tblW w:w="5000" w:type="pct"/>
        <w:shd w:val="clear" w:color="auto" w:fill="FFFFFF"/>
        <w:tblCellMar>
          <w:top w:w="15" w:type="dxa"/>
          <w:left w:w="15" w:type="dxa"/>
          <w:bottom w:w="15" w:type="dxa"/>
          <w:right w:w="15" w:type="dxa"/>
        </w:tblCellMar>
        <w:tblLook w:val="04A0"/>
      </w:tblPr>
      <w:tblGrid>
        <w:gridCol w:w="2799"/>
        <w:gridCol w:w="6951"/>
      </w:tblGrid>
      <w:tr w:rsidR="00B514FF" w:rsidTr="00B514FF">
        <w:trPr>
          <w:tblHeader/>
        </w:trPr>
        <w:tc>
          <w:tcPr>
            <w:tcW w:w="10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39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10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Dis+Med_Studyday_view</w:t>
            </w:r>
          </w:p>
        </w:tc>
        <w:tc>
          <w:tcPr>
            <w:tcW w:w="39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is a listing for individual Gridhrasee patient.</w:t>
            </w:r>
            <w:r>
              <w:rPr>
                <w:rFonts w:ascii="Segoe UI" w:hAnsi="Segoe UI" w:cs="Segoe UI"/>
                <w:color w:val="24292E"/>
              </w:rPr>
              <w:br/>
              <w:t>- Patient ID, gender, Baseline age are displayed.</w:t>
            </w:r>
            <w:r>
              <w:rPr>
                <w:rFonts w:ascii="Segoe UI" w:hAnsi="Segoe UI" w:cs="Segoe UI"/>
                <w:color w:val="24292E"/>
              </w:rPr>
              <w:br/>
              <w:t>- Diseases and medicines are displayed one below the other under Code and description columns.</w:t>
            </w:r>
            <w:r>
              <w:rPr>
                <w:rFonts w:ascii="Segoe UI" w:hAnsi="Segoe UI" w:cs="Segoe UI"/>
                <w:color w:val="24292E"/>
              </w:rPr>
              <w:br/>
              <w:t>- The duration is displayed as per the study day starting from 1 to maximum study day are used.</w:t>
            </w:r>
            <w:r>
              <w:rPr>
                <w:rFonts w:ascii="Segoe UI" w:hAnsi="Segoe UI" w:cs="Segoe UI"/>
                <w:color w:val="24292E"/>
              </w:rPr>
              <w:br/>
              <w:t>- Duration of each disease and prescribed medicine is calculated as difference between maximum date - minimum date + 1 (this may not always be accurate, as it combines 2 independent episodes into 1).</w:t>
            </w:r>
            <w:r>
              <w:rPr>
                <w:rFonts w:ascii="Segoe UI" w:hAnsi="Segoe UI" w:cs="Segoe UI"/>
                <w:color w:val="24292E"/>
              </w:rPr>
              <w:br/>
              <w:t>- In the tooltip, additional information about total duration of visits to hospital, duration of disease and duration of prescribed medicine are displayed.</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8. Viz name: 03_typesOfassessment:</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hospital database captures information for each and every visit. This covers the operational data and clinical data. There are more than 100 Case Report Forms (CRF) </w:t>
      </w:r>
      <w:r>
        <w:rPr>
          <w:rFonts w:ascii="Segoe UI" w:hAnsi="Segoe UI" w:cs="Segoe UI"/>
          <w:color w:val="24292E"/>
        </w:rPr>
        <w:lastRenderedPageBreak/>
        <w:t>within our database with more than 500 variables. Some of the CRF pages are not used at all. These CRFs are covering the In-patient as well as Out-patient visits. This information has been classified into the following categories:</w:t>
      </w:r>
    </w:p>
    <w:p w:rsidR="00B514FF" w:rsidRDefault="00B514FF" w:rsidP="00B514FF">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Ayurvedic data</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Background data</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Diease data</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Doctor's Notes</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Food / Exercise</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Hospital Visit</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Lab report</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Measurement</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Treatment - IP</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Treatment - OP</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Treatment - Procedure</w:t>
      </w:r>
    </w:p>
    <w:p w:rsidR="00B514FF" w:rsidRDefault="00B514FF" w:rsidP="00B514FF">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Treatment / Procedure</w:t>
      </w:r>
    </w:p>
    <w:tbl>
      <w:tblPr>
        <w:tblW w:w="5000" w:type="pct"/>
        <w:shd w:val="clear" w:color="auto" w:fill="FFFFFF"/>
        <w:tblCellMar>
          <w:top w:w="15" w:type="dxa"/>
          <w:left w:w="15" w:type="dxa"/>
          <w:bottom w:w="15" w:type="dxa"/>
          <w:right w:w="15" w:type="dxa"/>
        </w:tblCellMar>
        <w:tblLook w:val="04A0"/>
      </w:tblPr>
      <w:tblGrid>
        <w:gridCol w:w="2412"/>
        <w:gridCol w:w="7338"/>
      </w:tblGrid>
      <w:tr w:rsidR="00B514FF" w:rsidTr="00B514FF">
        <w:trPr>
          <w:tblHeader/>
        </w:trPr>
        <w:tc>
          <w:tcPr>
            <w:tcW w:w="12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376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12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TypesOfassessments - Visit</w:t>
            </w:r>
          </w:p>
        </w:tc>
        <w:tc>
          <w:tcPr>
            <w:tcW w:w="376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listing shows data for each patient for each of the categories created above for each visit.</w:t>
            </w:r>
            <w:r>
              <w:rPr>
                <w:rFonts w:ascii="Segoe UI" w:hAnsi="Segoe UI" w:cs="Segoe UI"/>
                <w:color w:val="24292E"/>
              </w:rPr>
              <w:br/>
              <w:t>- If the data is collected for a particular visit then a vertical bar is presented, if the data is not present then a blank is presented.</w:t>
            </w:r>
            <w:r>
              <w:rPr>
                <w:rFonts w:ascii="Segoe UI" w:hAnsi="Segoe UI" w:cs="Segoe UI"/>
                <w:color w:val="24292E"/>
              </w:rPr>
              <w:br/>
              <w:t>- Disease data, Treatment data, Treatment - procedure data is captured for almost each and every visit.</w:t>
            </w:r>
            <w:r>
              <w:rPr>
                <w:rFonts w:ascii="Segoe UI" w:hAnsi="Segoe UI" w:cs="Segoe UI"/>
                <w:color w:val="24292E"/>
              </w:rPr>
              <w:br/>
              <w:t>- Ayurvedic data, Background data, measurements, Doctor's notes are not captured consistently.</w:t>
            </w:r>
          </w:p>
        </w:tc>
      </w:tr>
      <w:tr w:rsidR="00B514FF" w:rsidTr="00B514FF">
        <w:tc>
          <w:tcPr>
            <w:tcW w:w="123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TypesOfassessments - StudyDay</w:t>
            </w:r>
          </w:p>
        </w:tc>
        <w:tc>
          <w:tcPr>
            <w:tcW w:w="376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listing is similar to earlier listing, it is presented by study day.</w:t>
            </w:r>
          </w:p>
        </w:tc>
      </w:tr>
      <w:tr w:rsidR="00B514FF" w:rsidTr="00B514FF">
        <w:tc>
          <w:tcPr>
            <w:tcW w:w="123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Summary - Visit</w:t>
            </w:r>
          </w:p>
        </w:tc>
        <w:tc>
          <w:tcPr>
            <w:tcW w:w="376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table displays frequency counts of unique patients for each of the categories created above for each visit.</w:t>
            </w:r>
            <w:r>
              <w:rPr>
                <w:rFonts w:ascii="Segoe UI" w:hAnsi="Segoe UI" w:cs="Segoe UI"/>
                <w:color w:val="24292E"/>
              </w:rPr>
              <w:br/>
              <w:t>- A patient is counted if the data is non-missing for a specific category.</w:t>
            </w:r>
          </w:p>
        </w:tc>
      </w:tr>
      <w:tr w:rsidR="00B514FF" w:rsidTr="00B514FF">
        <w:tc>
          <w:tcPr>
            <w:tcW w:w="1237"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 xml:space="preserve">Summary - </w:t>
            </w:r>
            <w:r>
              <w:rPr>
                <w:rFonts w:ascii="Segoe UI" w:hAnsi="Segoe UI" w:cs="Segoe UI"/>
                <w:color w:val="24292E"/>
              </w:rPr>
              <w:lastRenderedPageBreak/>
              <w:t>StudyDay</w:t>
            </w:r>
          </w:p>
        </w:tc>
        <w:tc>
          <w:tcPr>
            <w:tcW w:w="376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lastRenderedPageBreak/>
              <w:t>This table is similar to earlier table, it is presented by study day.</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9. Viz name: 080_medicine_dis_all_met_rmsd_prop:</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Dashboard 1 in this visual is explained below.</w:t>
      </w:r>
      <w:r>
        <w:rPr>
          <w:rFonts w:ascii="Segoe UI" w:hAnsi="Segoe UI" w:cs="Segoe UI"/>
          <w:color w:val="24292E"/>
        </w:rPr>
        <w:br/>
        <w:t>080_medicine_dis_repeat_prop_cumulative:</w:t>
      </w:r>
    </w:p>
    <w:tbl>
      <w:tblPr>
        <w:tblW w:w="5000" w:type="pct"/>
        <w:shd w:val="clear" w:color="auto" w:fill="FFFFFF"/>
        <w:tblCellMar>
          <w:top w:w="15" w:type="dxa"/>
          <w:left w:w="15" w:type="dxa"/>
          <w:bottom w:w="15" w:type="dxa"/>
          <w:right w:w="15" w:type="dxa"/>
        </w:tblCellMar>
        <w:tblLook w:val="04A0"/>
      </w:tblPr>
      <w:tblGrid>
        <w:gridCol w:w="1451"/>
        <w:gridCol w:w="8299"/>
      </w:tblGrid>
      <w:tr w:rsidR="00B514FF" w:rsidTr="00B514FF">
        <w:trPr>
          <w:tblHeader/>
        </w:trPr>
        <w:tc>
          <w:tcPr>
            <w:tcW w:w="60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43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60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Dashboard 1</w:t>
            </w:r>
          </w:p>
        </w:tc>
        <w:tc>
          <w:tcPr>
            <w:tcW w:w="43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shows individual patient data for disease and treatment for Metabolic and RMSD patients. It provides diseases and treatments per patient as either</w:t>
            </w:r>
            <w:r>
              <w:rPr>
                <w:rFonts w:ascii="Segoe UI" w:hAnsi="Segoe UI" w:cs="Segoe UI"/>
                <w:color w:val="24292E"/>
              </w:rPr>
              <w:br/>
              <w:t>"disease reported 1st time" or "repeat",</w:t>
            </w:r>
            <w:r>
              <w:rPr>
                <w:rFonts w:ascii="Segoe UI" w:hAnsi="Segoe UI" w:cs="Segoe UI"/>
                <w:color w:val="24292E"/>
              </w:rPr>
              <w:br/>
              <w:t>"treatment reported 1st time" or "repeat".</w:t>
            </w:r>
            <w:r>
              <w:rPr>
                <w:rFonts w:ascii="Segoe UI" w:hAnsi="Segoe UI" w:cs="Segoe UI"/>
                <w:color w:val="24292E"/>
              </w:rPr>
              <w:br/>
              <w:t>- It is reported by studyday (or visit) when a disease and medicine is reported in the data.</w:t>
            </w:r>
          </w:p>
        </w:tc>
      </w:tr>
    </w:tbl>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provides the following information:</w:t>
      </w:r>
      <w:r>
        <w:rPr>
          <w:rFonts w:ascii="Segoe UI" w:hAnsi="Segoe UI" w:cs="Segoe UI"/>
          <w:color w:val="24292E"/>
        </w:rPr>
        <w:br/>
        <w:t>(1) When a new disease is reported, usually a new treatment(s) is (are) reported</w:t>
      </w:r>
      <w:r>
        <w:rPr>
          <w:rFonts w:ascii="Segoe UI" w:hAnsi="Segoe UI" w:cs="Segoe UI"/>
          <w:color w:val="24292E"/>
        </w:rPr>
        <w:br/>
        <w:t>(2) If there is only a new treatment added then it could indicate, the earlier treatment may not have worked, or it explains the nature of treatment regimen.</w:t>
      </w:r>
    </w:p>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10. Viz name: 080_medicine_dis_repeat_prop_cumulative:</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Dashboard 1 in this visual is explained below.</w:t>
      </w:r>
    </w:p>
    <w:tbl>
      <w:tblPr>
        <w:tblW w:w="0" w:type="auto"/>
        <w:shd w:val="clear" w:color="auto" w:fill="FFFFFF"/>
        <w:tblCellMar>
          <w:top w:w="15" w:type="dxa"/>
          <w:left w:w="15" w:type="dxa"/>
          <w:bottom w:w="15" w:type="dxa"/>
          <w:right w:w="15" w:type="dxa"/>
        </w:tblCellMar>
        <w:tblLook w:val="04A0"/>
      </w:tblPr>
      <w:tblGrid>
        <w:gridCol w:w="1511"/>
        <w:gridCol w:w="8239"/>
      </w:tblGrid>
      <w:tr w:rsidR="00B514FF" w:rsidTr="00B514FF">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B514FF">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Dashboard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dashboard should be read in parallel to the Dashborad on </w:t>
            </w:r>
            <w:r>
              <w:rPr>
                <w:rStyle w:val="Strong"/>
                <w:rFonts w:ascii="Segoe UI" w:hAnsi="Segoe UI" w:cs="Segoe UI"/>
                <w:color w:val="24292E"/>
              </w:rPr>
              <w:t>080_medicine_dis_all_met_rmsd_prop</w:t>
            </w:r>
            <w:r>
              <w:rPr>
                <w:rFonts w:ascii="Segoe UI" w:hAnsi="Segoe UI" w:cs="Segoe UI"/>
                <w:color w:val="24292E"/>
              </w:rPr>
              <w:t>visual.</w:t>
            </w:r>
            <w:r>
              <w:rPr>
                <w:rFonts w:ascii="Segoe UI" w:hAnsi="Segoe UI" w:cs="Segoe UI"/>
                <w:color w:val="24292E"/>
              </w:rPr>
              <w:br/>
            </w:r>
            <w:r>
              <w:rPr>
                <w:rFonts w:ascii="Segoe UI" w:hAnsi="Segoe UI" w:cs="Segoe UI"/>
                <w:color w:val="24292E"/>
              </w:rPr>
              <w:lastRenderedPageBreak/>
              <w:t>- Individual patient data is presented by visit in a cumulative manner for disease and prescribed medicine. In the adjoining table % are displayed.</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11. Viz name: 080_medicine_dis_repeat_prop:</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Dashboard 1 in this visual is explained below.</w:t>
      </w:r>
    </w:p>
    <w:tbl>
      <w:tblPr>
        <w:tblW w:w="5000" w:type="pct"/>
        <w:shd w:val="clear" w:color="auto" w:fill="FFFFFF"/>
        <w:tblCellMar>
          <w:top w:w="15" w:type="dxa"/>
          <w:left w:w="15" w:type="dxa"/>
          <w:bottom w:w="15" w:type="dxa"/>
          <w:right w:w="15" w:type="dxa"/>
        </w:tblCellMar>
        <w:tblLook w:val="04A0"/>
      </w:tblPr>
      <w:tblGrid>
        <w:gridCol w:w="1451"/>
        <w:gridCol w:w="8299"/>
      </w:tblGrid>
      <w:tr w:rsidR="00B514FF" w:rsidTr="00182B26">
        <w:trPr>
          <w:tblHeader/>
        </w:trPr>
        <w:tc>
          <w:tcPr>
            <w:tcW w:w="7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Sheet name</w:t>
            </w:r>
          </w:p>
        </w:tc>
        <w:tc>
          <w:tcPr>
            <w:tcW w:w="427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Description</w:t>
            </w:r>
          </w:p>
        </w:tc>
      </w:tr>
      <w:tr w:rsidR="00B514FF" w:rsidTr="00182B26">
        <w:tc>
          <w:tcPr>
            <w:tcW w:w="72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Dashboard 1</w:t>
            </w:r>
          </w:p>
        </w:tc>
        <w:tc>
          <w:tcPr>
            <w:tcW w:w="427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This shows individual patient data for disease and treatment for Metabolic and RMSD patients.</w:t>
            </w:r>
            <w:r>
              <w:rPr>
                <w:rFonts w:ascii="Segoe UI" w:hAnsi="Segoe UI" w:cs="Segoe UI"/>
                <w:color w:val="24292E"/>
              </w:rPr>
              <w:br/>
              <w:t>- The top section provides diseases and treatments per patient as either</w:t>
            </w:r>
            <w:r>
              <w:rPr>
                <w:rFonts w:ascii="Segoe UI" w:hAnsi="Segoe UI" w:cs="Segoe UI"/>
                <w:color w:val="24292E"/>
              </w:rPr>
              <w:br/>
              <w:t>"disease reported 1st time" or "repeat",</w:t>
            </w:r>
            <w:r>
              <w:rPr>
                <w:rFonts w:ascii="Segoe UI" w:hAnsi="Segoe UI" w:cs="Segoe UI"/>
                <w:color w:val="24292E"/>
              </w:rPr>
              <w:br/>
              <w:t>"treatment reported 1st time" or "repeat". </w:t>
            </w:r>
            <w:r>
              <w:rPr>
                <w:rFonts w:ascii="Segoe UI" w:hAnsi="Segoe UI" w:cs="Segoe UI"/>
                <w:color w:val="24292E"/>
              </w:rPr>
              <w:br/>
              <w:t>- The section below displays detailed data for diseases and prescribed medicines.</w:t>
            </w:r>
          </w:p>
        </w:tc>
      </w:tr>
    </w:tbl>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12. Viz name: 085_dis_1st_time_refCal_NodesEdges:</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Each of the 106 diseases (10 Metabolic and 96 RMSD) is considered as a reference disease.</w:t>
      </w:r>
    </w:p>
    <w:p w:rsidR="00B514FF" w:rsidRDefault="00B514FF" w:rsidP="00B514FF">
      <w:pPr>
        <w:numPr>
          <w:ilvl w:val="0"/>
          <w:numId w:val="2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Day 1 is calculated as the reference day 1 for individual patient for each disease.</w:t>
      </w:r>
    </w:p>
    <w:p w:rsidR="00B514FF" w:rsidRDefault="00B514FF" w:rsidP="00B514FF">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Other diseases for the same patient are positioned either before or after compared to this reference disease.</w:t>
      </w:r>
    </w:p>
    <w:p w:rsidR="00B514FF" w:rsidRDefault="00B514FF" w:rsidP="00B514FF">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Duration w.r.to this reference day is calculated before and after day 1. This calculation provides the background view as well as future view.</w:t>
      </w:r>
    </w:p>
    <w:p w:rsidR="00B514FF" w:rsidRDefault="00B514FF" w:rsidP="00B514FF">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This referencing allows for more informative background disease as well as background medicine information.</w:t>
      </w:r>
    </w:p>
    <w:p w:rsidR="00B514FF" w:rsidRDefault="00B514FF" w:rsidP="00B514FF">
      <w:pPr>
        <w:numPr>
          <w:ilvl w:val="0"/>
          <w:numId w:val="2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duration is split into the following time points:</w:t>
      </w:r>
    </w:p>
    <w:tbl>
      <w:tblPr>
        <w:tblW w:w="5000" w:type="pct"/>
        <w:shd w:val="clear" w:color="auto" w:fill="FFFFFF"/>
        <w:tblCellMar>
          <w:top w:w="15" w:type="dxa"/>
          <w:left w:w="15" w:type="dxa"/>
          <w:bottom w:w="15" w:type="dxa"/>
          <w:right w:w="15" w:type="dxa"/>
        </w:tblCellMar>
        <w:tblLook w:val="04A0"/>
      </w:tblPr>
      <w:tblGrid>
        <w:gridCol w:w="4871"/>
        <w:gridCol w:w="4879"/>
      </w:tblGrid>
      <w:tr w:rsidR="00B514FF" w:rsidTr="00B514FF">
        <w:trPr>
          <w:tblHeader/>
        </w:trPr>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lastRenderedPageBreak/>
              <w:t>Before</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jc w:val="center"/>
              <w:rPr>
                <w:rFonts w:ascii="Segoe UI" w:hAnsi="Segoe UI" w:cs="Segoe UI"/>
                <w:b/>
                <w:bCs/>
                <w:color w:val="24292E"/>
                <w:sz w:val="24"/>
                <w:szCs w:val="24"/>
              </w:rPr>
            </w:pPr>
            <w:r>
              <w:rPr>
                <w:rFonts w:ascii="Segoe UI" w:hAnsi="Segoe UI" w:cs="Segoe UI"/>
                <w:b/>
                <w:bCs/>
                <w:color w:val="24292E"/>
              </w:rPr>
              <w:t>After</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Day 1 as reference</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1 month</w:t>
            </w:r>
          </w:p>
        </w:tc>
        <w:tc>
          <w:tcPr>
            <w:tcW w:w="25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1 month</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2 months</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2 months</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3 to 6 months</w:t>
            </w:r>
          </w:p>
        </w:tc>
        <w:tc>
          <w:tcPr>
            <w:tcW w:w="25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3 to 6 months</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7 to 12 months</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7 to 12 months</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2nd year</w:t>
            </w:r>
          </w:p>
        </w:tc>
        <w:tc>
          <w:tcPr>
            <w:tcW w:w="25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2nd year</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3rd year</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3rd year</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4th year</w:t>
            </w:r>
          </w:p>
        </w:tc>
        <w:tc>
          <w:tcPr>
            <w:tcW w:w="2502"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4th year</w:t>
            </w:r>
          </w:p>
        </w:tc>
      </w:tr>
      <w:tr w:rsidR="00B514FF" w:rsidTr="00B514FF">
        <w:tc>
          <w:tcPr>
            <w:tcW w:w="249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Before 5 year</w:t>
            </w:r>
          </w:p>
        </w:tc>
        <w:tc>
          <w:tcPr>
            <w:tcW w:w="250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B514FF" w:rsidRDefault="00B514FF">
            <w:pPr>
              <w:spacing w:after="240"/>
              <w:rPr>
                <w:rFonts w:ascii="Segoe UI" w:hAnsi="Segoe UI" w:cs="Segoe UI"/>
                <w:color w:val="24292E"/>
                <w:sz w:val="24"/>
                <w:szCs w:val="24"/>
              </w:rPr>
            </w:pPr>
            <w:r>
              <w:rPr>
                <w:rFonts w:ascii="Segoe UI" w:hAnsi="Segoe UI" w:cs="Segoe UI"/>
                <w:color w:val="24292E"/>
              </w:rPr>
              <w:t>Within 5 year</w:t>
            </w:r>
          </w:p>
        </w:tc>
      </w:tr>
    </w:tbl>
    <w:p w:rsidR="00B514FF" w:rsidRDefault="00B514FF" w:rsidP="00B514FF">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1 sheet for each reference disease is created.</w:t>
      </w:r>
    </w:p>
    <w:p w:rsidR="00B514FF" w:rsidRDefault="00B514FF" w:rsidP="00B514FF">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Frequency count of diseases and prescribed medicines is displayed.</w:t>
      </w:r>
    </w:p>
    <w:p w:rsidR="00B514FF" w:rsidRDefault="00B514FF" w:rsidP="00B514FF">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Prior counts are displayed in red colour and After counts are displayed in Green colour.</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view should provide good insights into the causal relationships.</w:t>
      </w:r>
    </w:p>
    <w:p w:rsidR="00B514FF" w:rsidRDefault="00B514FF" w:rsidP="00B514FF">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13. Viz name: 085_dis_count_edges_3rd_byPeriod02try:</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Dashboard PrimaryDis_relatedDisMed (2): circular view of disease and medicine relationship.</w:t>
      </w:r>
      <w:r>
        <w:rPr>
          <w:rFonts w:ascii="Segoe UI" w:hAnsi="Segoe UI" w:cs="Segoe UI"/>
          <w:color w:val="24292E"/>
        </w:rPr>
        <w:br/>
        <w:t>This view allows the following comparisons:</w:t>
      </w:r>
    </w:p>
    <w:p w:rsidR="00B514FF" w:rsidRDefault="00B514FF" w:rsidP="00B514FF">
      <w:pPr>
        <w:numPr>
          <w:ilvl w:val="0"/>
          <w:numId w:val="2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Relationship between diseases and treatments across different time points.</w:t>
      </w:r>
    </w:p>
    <w:p w:rsidR="00B514FF" w:rsidRDefault="00B514FF" w:rsidP="00B514FF">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a disease is experienced in different time windows then would the treatment options look different or would they look similar.</w:t>
      </w:r>
    </w:p>
    <w:p w:rsidR="00B514FF" w:rsidRDefault="00B514FF" w:rsidP="00B514FF">
      <w:pPr>
        <w:numPr>
          <w:ilvl w:val="0"/>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Occurrence of diseases and proximity -- do the diseases precede and / or succeed each other, etc.</w:t>
      </w:r>
    </w:p>
    <w:p w:rsidR="00B514FF" w:rsidRDefault="00B514FF" w:rsidP="00B514FF">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E.g. Amavaata, what all diseases were experienced and treatments given before the 1st occurrence of disease and after the 1st occurrence of disease. How far or how close were these events are given in terms of within 1 month, within 2 months, within 3 to 6 months, 1 year, 2year etc. on both sides.</w:t>
      </w:r>
    </w:p>
    <w:p w:rsidR="00B514FF" w:rsidRDefault="00B514FF" w:rsidP="00B514FF">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inner circle displays the diseases.</w:t>
      </w:r>
    </w:p>
    <w:p w:rsidR="00B514FF" w:rsidRDefault="00B514FF" w:rsidP="00B514FF">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outer circle displays the treatments.</w:t>
      </w:r>
    </w:p>
    <w:p w:rsidR="00B514FF" w:rsidRDefault="00B514FF" w:rsidP="00B514FF">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Counts of distinct medicines prescribed and distinct diseases experienced are given.</w:t>
      </w:r>
    </w:p>
    <w:p w:rsidR="00B514FF" w:rsidRDefault="00B514FF" w:rsidP="00B514FF">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More frequenct counts are displayed in the table above for each of the periods.</w:t>
      </w:r>
    </w:p>
    <w:p w:rsidR="00A51FA2" w:rsidRDefault="00A51FA2" w:rsidP="00443912">
      <w:pPr>
        <w:jc w:val="both"/>
        <w:rPr>
          <w:rFonts w:ascii="Times New Roman" w:hAnsi="Times New Roman" w:cs="Times New Roman"/>
        </w:rPr>
      </w:pPr>
    </w:p>
    <w:sectPr w:rsidR="00A51FA2" w:rsidSect="009C44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F83" w:rsidRDefault="00166F83" w:rsidP="004B3BB4">
      <w:pPr>
        <w:spacing w:after="0" w:line="240" w:lineRule="auto"/>
      </w:pPr>
      <w:r>
        <w:separator/>
      </w:r>
    </w:p>
  </w:endnote>
  <w:endnote w:type="continuationSeparator" w:id="1">
    <w:p w:rsidR="00166F83" w:rsidRDefault="00166F83" w:rsidP="004B3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F83" w:rsidRDefault="00166F83" w:rsidP="004B3BB4">
      <w:pPr>
        <w:spacing w:after="0" w:line="240" w:lineRule="auto"/>
      </w:pPr>
      <w:r>
        <w:separator/>
      </w:r>
    </w:p>
  </w:footnote>
  <w:footnote w:type="continuationSeparator" w:id="1">
    <w:p w:rsidR="00166F83" w:rsidRDefault="00166F83" w:rsidP="004B3B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EF8"/>
    <w:multiLevelType w:val="hybridMultilevel"/>
    <w:tmpl w:val="FC0A9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4E0703"/>
    <w:multiLevelType w:val="hybridMultilevel"/>
    <w:tmpl w:val="83C22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256B3C"/>
    <w:multiLevelType w:val="hybridMultilevel"/>
    <w:tmpl w:val="769CC068"/>
    <w:lvl w:ilvl="0" w:tplc="B38ED79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322E2"/>
    <w:multiLevelType w:val="hybridMultilevel"/>
    <w:tmpl w:val="FDCC4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D513C2"/>
    <w:multiLevelType w:val="hybridMultilevel"/>
    <w:tmpl w:val="9F2ABDF2"/>
    <w:lvl w:ilvl="0" w:tplc="0346F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2B2A7A"/>
    <w:multiLevelType w:val="hybridMultilevel"/>
    <w:tmpl w:val="A1FE211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62E17FE"/>
    <w:multiLevelType w:val="multilevel"/>
    <w:tmpl w:val="526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32ECD"/>
    <w:multiLevelType w:val="multilevel"/>
    <w:tmpl w:val="53F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D5ED9"/>
    <w:multiLevelType w:val="hybridMultilevel"/>
    <w:tmpl w:val="05F2760E"/>
    <w:lvl w:ilvl="0" w:tplc="9FAC306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nsid w:val="217F2C1E"/>
    <w:multiLevelType w:val="hybridMultilevel"/>
    <w:tmpl w:val="921E1E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9B3878"/>
    <w:multiLevelType w:val="multilevel"/>
    <w:tmpl w:val="036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640CB"/>
    <w:multiLevelType w:val="hybridMultilevel"/>
    <w:tmpl w:val="F176D7FE"/>
    <w:lvl w:ilvl="0" w:tplc="3E2EB42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282B27B7"/>
    <w:multiLevelType w:val="hybridMultilevel"/>
    <w:tmpl w:val="B9C8CB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2A0F5C"/>
    <w:multiLevelType w:val="hybridMultilevel"/>
    <w:tmpl w:val="E8324F38"/>
    <w:lvl w:ilvl="0" w:tplc="7B5E2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CE7F0E"/>
    <w:multiLevelType w:val="hybridMultilevel"/>
    <w:tmpl w:val="1894349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30E91AE1"/>
    <w:multiLevelType w:val="hybridMultilevel"/>
    <w:tmpl w:val="B4D6E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3015F3C"/>
    <w:multiLevelType w:val="hybridMultilevel"/>
    <w:tmpl w:val="021EA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3F26C4"/>
    <w:multiLevelType w:val="hybridMultilevel"/>
    <w:tmpl w:val="C1FC5F82"/>
    <w:lvl w:ilvl="0" w:tplc="F7FAC5B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834E0"/>
    <w:multiLevelType w:val="hybridMultilevel"/>
    <w:tmpl w:val="44B40B0C"/>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467E0DFB"/>
    <w:multiLevelType w:val="hybridMultilevel"/>
    <w:tmpl w:val="4C549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782782"/>
    <w:multiLevelType w:val="multilevel"/>
    <w:tmpl w:val="CB4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2B57C9"/>
    <w:multiLevelType w:val="multilevel"/>
    <w:tmpl w:val="0A7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226C2"/>
    <w:multiLevelType w:val="hybridMultilevel"/>
    <w:tmpl w:val="17706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1A4166"/>
    <w:multiLevelType w:val="hybridMultilevel"/>
    <w:tmpl w:val="35461A3A"/>
    <w:lvl w:ilvl="0" w:tplc="C518C42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71207"/>
    <w:multiLevelType w:val="hybridMultilevel"/>
    <w:tmpl w:val="A40E340E"/>
    <w:lvl w:ilvl="0" w:tplc="C368FFD8">
      <w:start w:val="3"/>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25BBB"/>
    <w:multiLevelType w:val="hybridMultilevel"/>
    <w:tmpl w:val="F5E88AAC"/>
    <w:lvl w:ilvl="0" w:tplc="3E3867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25505"/>
    <w:multiLevelType w:val="hybridMultilevel"/>
    <w:tmpl w:val="F14C70E2"/>
    <w:lvl w:ilvl="0" w:tplc="69FEC76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nsid w:val="71C02E37"/>
    <w:multiLevelType w:val="hybridMultilevel"/>
    <w:tmpl w:val="51B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27778B"/>
    <w:multiLevelType w:val="hybridMultilevel"/>
    <w:tmpl w:val="A3163468"/>
    <w:lvl w:ilvl="0" w:tplc="16ECCA98">
      <w:start w:val="4"/>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276D6"/>
    <w:multiLevelType w:val="hybridMultilevel"/>
    <w:tmpl w:val="58868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4"/>
  </w:num>
  <w:num w:numId="4">
    <w:abstractNumId w:val="3"/>
  </w:num>
  <w:num w:numId="5">
    <w:abstractNumId w:val="22"/>
  </w:num>
  <w:num w:numId="6">
    <w:abstractNumId w:val="16"/>
  </w:num>
  <w:num w:numId="7">
    <w:abstractNumId w:val="29"/>
  </w:num>
  <w:num w:numId="8">
    <w:abstractNumId w:val="2"/>
  </w:num>
  <w:num w:numId="9">
    <w:abstractNumId w:val="17"/>
  </w:num>
  <w:num w:numId="10">
    <w:abstractNumId w:val="12"/>
  </w:num>
  <w:num w:numId="11">
    <w:abstractNumId w:val="9"/>
  </w:num>
  <w:num w:numId="12">
    <w:abstractNumId w:val="26"/>
  </w:num>
  <w:num w:numId="13">
    <w:abstractNumId w:val="18"/>
  </w:num>
  <w:num w:numId="14">
    <w:abstractNumId w:val="8"/>
  </w:num>
  <w:num w:numId="15">
    <w:abstractNumId w:val="11"/>
  </w:num>
  <w:num w:numId="16">
    <w:abstractNumId w:val="23"/>
  </w:num>
  <w:num w:numId="17">
    <w:abstractNumId w:val="15"/>
  </w:num>
  <w:num w:numId="18">
    <w:abstractNumId w:val="4"/>
  </w:num>
  <w:num w:numId="19">
    <w:abstractNumId w:val="27"/>
  </w:num>
  <w:num w:numId="20">
    <w:abstractNumId w:val="25"/>
  </w:num>
  <w:num w:numId="21">
    <w:abstractNumId w:val="19"/>
  </w:num>
  <w:num w:numId="22">
    <w:abstractNumId w:val="24"/>
  </w:num>
  <w:num w:numId="23">
    <w:abstractNumId w:val="13"/>
  </w:num>
  <w:num w:numId="24">
    <w:abstractNumId w:val="28"/>
  </w:num>
  <w:num w:numId="25">
    <w:abstractNumId w:val="1"/>
  </w:num>
  <w:num w:numId="26">
    <w:abstractNumId w:val="21"/>
  </w:num>
  <w:num w:numId="27">
    <w:abstractNumId w:val="7"/>
  </w:num>
  <w:num w:numId="28">
    <w:abstractNumId w:val="6"/>
  </w:num>
  <w:num w:numId="29">
    <w:abstractNumId w:val="10"/>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93BEC"/>
    <w:rsid w:val="000F2F3B"/>
    <w:rsid w:val="00144D3D"/>
    <w:rsid w:val="00166F83"/>
    <w:rsid w:val="00182B26"/>
    <w:rsid w:val="001B2A88"/>
    <w:rsid w:val="001E1AEC"/>
    <w:rsid w:val="0023267F"/>
    <w:rsid w:val="002E5241"/>
    <w:rsid w:val="002E7B2A"/>
    <w:rsid w:val="002F2E6A"/>
    <w:rsid w:val="003C2922"/>
    <w:rsid w:val="00443912"/>
    <w:rsid w:val="00490EBF"/>
    <w:rsid w:val="00493BEC"/>
    <w:rsid w:val="004B3BB4"/>
    <w:rsid w:val="004E46ED"/>
    <w:rsid w:val="0051535E"/>
    <w:rsid w:val="005F0E56"/>
    <w:rsid w:val="005F3628"/>
    <w:rsid w:val="00603386"/>
    <w:rsid w:val="00673A72"/>
    <w:rsid w:val="00695CBA"/>
    <w:rsid w:val="006F1DF5"/>
    <w:rsid w:val="007370AC"/>
    <w:rsid w:val="00752EDE"/>
    <w:rsid w:val="00774190"/>
    <w:rsid w:val="007E7DA2"/>
    <w:rsid w:val="00841F36"/>
    <w:rsid w:val="008B07E4"/>
    <w:rsid w:val="008B613D"/>
    <w:rsid w:val="008E65BB"/>
    <w:rsid w:val="00922F57"/>
    <w:rsid w:val="009310D6"/>
    <w:rsid w:val="009B2AE3"/>
    <w:rsid w:val="009C44CB"/>
    <w:rsid w:val="009E3D0F"/>
    <w:rsid w:val="00A45934"/>
    <w:rsid w:val="00A51FA2"/>
    <w:rsid w:val="00AA36A8"/>
    <w:rsid w:val="00AD3196"/>
    <w:rsid w:val="00AE0579"/>
    <w:rsid w:val="00B16EE2"/>
    <w:rsid w:val="00B514FF"/>
    <w:rsid w:val="00B838DF"/>
    <w:rsid w:val="00BB33EF"/>
    <w:rsid w:val="00BD599E"/>
    <w:rsid w:val="00C143C1"/>
    <w:rsid w:val="00C3119D"/>
    <w:rsid w:val="00C43B3C"/>
    <w:rsid w:val="00C8219B"/>
    <w:rsid w:val="00D160DB"/>
    <w:rsid w:val="00D63EBE"/>
    <w:rsid w:val="00DF32F6"/>
    <w:rsid w:val="00E313F1"/>
    <w:rsid w:val="00EA6910"/>
    <w:rsid w:val="00F2759E"/>
    <w:rsid w:val="00F330D0"/>
    <w:rsid w:val="00F57D31"/>
    <w:rsid w:val="00FA2A36"/>
    <w:rsid w:val="00FB11FA"/>
    <w:rsid w:val="00FF28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934"/>
  </w:style>
  <w:style w:type="paragraph" w:styleId="Heading1">
    <w:name w:val="heading 1"/>
    <w:basedOn w:val="Normal"/>
    <w:link w:val="Heading1Char"/>
    <w:uiPriority w:val="9"/>
    <w:qFormat/>
    <w:rsid w:val="00B514F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B514F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934"/>
    <w:rPr>
      <w:color w:val="0000FF" w:themeColor="hyperlink"/>
      <w:u w:val="single"/>
    </w:rPr>
  </w:style>
  <w:style w:type="paragraph" w:styleId="ListParagraph">
    <w:name w:val="List Paragraph"/>
    <w:basedOn w:val="Normal"/>
    <w:uiPriority w:val="34"/>
    <w:qFormat/>
    <w:rsid w:val="00BB33EF"/>
    <w:pPr>
      <w:ind w:left="720"/>
      <w:contextualSpacing/>
    </w:pPr>
  </w:style>
  <w:style w:type="paragraph" w:styleId="BalloonText">
    <w:name w:val="Balloon Text"/>
    <w:basedOn w:val="Normal"/>
    <w:link w:val="BalloonTextChar"/>
    <w:uiPriority w:val="99"/>
    <w:semiHidden/>
    <w:unhideWhenUsed/>
    <w:rsid w:val="00443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12"/>
    <w:rPr>
      <w:rFonts w:ascii="Tahoma" w:hAnsi="Tahoma" w:cs="Tahoma"/>
      <w:sz w:val="16"/>
      <w:szCs w:val="16"/>
    </w:rPr>
  </w:style>
  <w:style w:type="character" w:customStyle="1" w:styleId="Heading1Char">
    <w:name w:val="Heading 1 Char"/>
    <w:basedOn w:val="DefaultParagraphFont"/>
    <w:link w:val="Heading1"/>
    <w:uiPriority w:val="9"/>
    <w:rsid w:val="00B514FF"/>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B514FF"/>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B514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514FF"/>
    <w:rPr>
      <w:b/>
      <w:bCs/>
    </w:rPr>
  </w:style>
</w:styles>
</file>

<file path=word/webSettings.xml><?xml version="1.0" encoding="utf-8"?>
<w:webSettings xmlns:r="http://schemas.openxmlformats.org/officeDocument/2006/relationships" xmlns:w="http://schemas.openxmlformats.org/wordprocessingml/2006/main">
  <w:divs>
    <w:div w:id="1047413342">
      <w:bodyDiv w:val="1"/>
      <w:marLeft w:val="0"/>
      <w:marRight w:val="0"/>
      <w:marTop w:val="0"/>
      <w:marBottom w:val="0"/>
      <w:divBdr>
        <w:top w:val="none" w:sz="0" w:space="0" w:color="auto"/>
        <w:left w:val="none" w:sz="0" w:space="0" w:color="auto"/>
        <w:bottom w:val="none" w:sz="0" w:space="0" w:color="auto"/>
        <w:right w:val="none" w:sz="0" w:space="0" w:color="auto"/>
      </w:divBdr>
    </w:div>
    <w:div w:id="1251506998">
      <w:bodyDiv w:val="1"/>
      <w:marLeft w:val="0"/>
      <w:marRight w:val="0"/>
      <w:marTop w:val="0"/>
      <w:marBottom w:val="0"/>
      <w:divBdr>
        <w:top w:val="none" w:sz="0" w:space="0" w:color="auto"/>
        <w:left w:val="none" w:sz="0" w:space="0" w:color="auto"/>
        <w:bottom w:val="none" w:sz="0" w:space="0" w:color="auto"/>
        <w:right w:val="none" w:sz="0" w:space="0" w:color="auto"/>
      </w:divBdr>
    </w:div>
    <w:div w:id="140399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frl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14</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18283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Mahajan, Vinay</dc:creator>
  <cp:lastModifiedBy>Windows User</cp:lastModifiedBy>
  <cp:revision>46</cp:revision>
  <dcterms:created xsi:type="dcterms:W3CDTF">2016-12-23T05:26:00Z</dcterms:created>
  <dcterms:modified xsi:type="dcterms:W3CDTF">2019-08-03T07:07:00Z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Owner">
    <vt:lpwstr>MAHAJVI1@novartis.net</vt:lpwstr>
  </property>
  <property fmtid="{D5CDD505-2E9C-101B-9397-08002B2CF9AE}" pid="5" name="MSIP_Label_4929bff8-5b33-42aa-95d2-28f72e792cb0_SetDate">
    <vt:lpwstr>2019-01-23T05:28:00.8232292Z</vt:lpwstr>
  </property>
  <property fmtid="{D5CDD505-2E9C-101B-9397-08002B2CF9AE}" pid="6" name="MSIP_Label_4929bff8-5b33-42aa-95d2-28f72e792cb0_Name">
    <vt:lpwstr>Business Use Only</vt:lpwstr>
  </property>
  <property fmtid="{D5CDD505-2E9C-101B-9397-08002B2CF9AE}" pid="7" name="MSIP_Label_4929bff8-5b33-42aa-95d2-28f72e792cb0_Application">
    <vt:lpwstr>Microsoft Azure Information Protection</vt:lpwstr>
  </property>
  <property fmtid="{D5CDD505-2E9C-101B-9397-08002B2CF9AE}" pid="8" name="MSIP_Label_4929bff8-5b33-42aa-95d2-28f72e792cb0_Extended_MSFT_Method">
    <vt:lpwstr>Automatic</vt:lpwstr>
  </property>
  <property fmtid="{D5CDD505-2E9C-101B-9397-08002B2CF9AE}" pid="9" name="Confidentiality">
    <vt:lpwstr>Business Use Only</vt:lpwstr>
  </property>
</Properties>
</file>