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97625033"/>
        <w:docPartObj>
          <w:docPartGallery w:val="Table of Contents"/>
          <w:docPartUnique/>
        </w:docPartObj>
      </w:sdtPr>
      <w:sdtContent>
        <w:p w:rsidR="001D17A7" w:rsidRDefault="001D17A7">
          <w:pPr>
            <w:pStyle w:val="TOCHeading"/>
          </w:pPr>
          <w:r>
            <w:t>Contents</w:t>
          </w:r>
        </w:p>
        <w:p w:rsidR="002425F9" w:rsidRDefault="00D843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 w:rsidR="001D17A7">
            <w:instrText xml:space="preserve"> TOC \o "1-3" \h \z \u </w:instrText>
          </w:r>
          <w:r>
            <w:fldChar w:fldCharType="separate"/>
          </w:r>
          <w:hyperlink w:anchor="_Toc32763713" w:history="1">
            <w:r w:rsidR="002425F9" w:rsidRPr="0013432A">
              <w:rPr>
                <w:rStyle w:val="Hyperlink"/>
                <w:noProof/>
                <w:lang w:eastAsia="en-IN"/>
              </w:rPr>
              <w:t>Table 1 Source data</w:t>
            </w:r>
            <w:r w:rsidR="002425F9">
              <w:rPr>
                <w:noProof/>
                <w:webHidden/>
              </w:rPr>
              <w:tab/>
            </w:r>
            <w:r w:rsidR="002425F9">
              <w:rPr>
                <w:noProof/>
                <w:webHidden/>
              </w:rPr>
              <w:fldChar w:fldCharType="begin"/>
            </w:r>
            <w:r w:rsidR="002425F9">
              <w:rPr>
                <w:noProof/>
                <w:webHidden/>
              </w:rPr>
              <w:instrText xml:space="preserve"> PAGEREF _Toc32763713 \h </w:instrText>
            </w:r>
            <w:r w:rsidR="002425F9">
              <w:rPr>
                <w:noProof/>
                <w:webHidden/>
              </w:rPr>
            </w:r>
            <w:r w:rsidR="002425F9">
              <w:rPr>
                <w:noProof/>
                <w:webHidden/>
              </w:rPr>
              <w:fldChar w:fldCharType="separate"/>
            </w:r>
            <w:r w:rsidR="002425F9">
              <w:rPr>
                <w:noProof/>
                <w:webHidden/>
              </w:rPr>
              <w:t>2</w:t>
            </w:r>
            <w:r w:rsidR="002425F9"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14" w:history="1">
            <w:r w:rsidRPr="0013432A">
              <w:rPr>
                <w:rStyle w:val="Hyperlink"/>
                <w:noProof/>
                <w:lang w:eastAsia="en-IN"/>
              </w:rPr>
              <w:t>Table 1a Data analysis with 1st visit to hosptial as reference day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15" w:history="1">
            <w:r w:rsidRPr="0013432A">
              <w:rPr>
                <w:rStyle w:val="Hyperlink"/>
                <w:noProof/>
                <w:lang w:eastAsia="en-IN"/>
              </w:rPr>
              <w:t>Table 1b Disease co-morbidities cartesion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16" w:history="1">
            <w:r w:rsidRPr="0013432A">
              <w:rPr>
                <w:rStyle w:val="Hyperlink"/>
                <w:noProof/>
                <w:lang w:eastAsia="en-IN"/>
              </w:rPr>
              <w:t>Table 1c Pre and post analysis with index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17" w:history="1">
            <w:r w:rsidRPr="0013432A">
              <w:rPr>
                <w:rStyle w:val="Hyperlink"/>
                <w:noProof/>
                <w:lang w:eastAsia="en-IN"/>
              </w:rPr>
              <w:t>Table 1d Disease trajectory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18" w:history="1">
            <w:r w:rsidRPr="0013432A">
              <w:rPr>
                <w:rStyle w:val="Hyperlink"/>
                <w:noProof/>
                <w:lang w:eastAsia="en-IN"/>
              </w:rPr>
              <w:t>Table 1e Sentence of disease and medicine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19" w:history="1">
            <w:r w:rsidRPr="0013432A">
              <w:rPr>
                <w:rStyle w:val="Hyperlink"/>
                <w:noProof/>
              </w:rPr>
              <w:t>Table 2 Interactive table before and after example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20" w:history="1">
            <w:r w:rsidRPr="0013432A">
              <w:rPr>
                <w:rStyle w:val="Hyperlink"/>
                <w:noProof/>
              </w:rPr>
              <w:t>Table 2a Interactive table before and after 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21" w:history="1">
            <w:r w:rsidRPr="0013432A">
              <w:rPr>
                <w:rStyle w:val="Hyperlink"/>
                <w:noProof/>
              </w:rPr>
              <w:t>Figure 1: Interactive visualization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22" w:history="1">
            <w:r w:rsidRPr="0013432A">
              <w:rPr>
                <w:rStyle w:val="Hyperlink"/>
                <w:noProof/>
              </w:rPr>
              <w:t>Figure 1a: Interactive visualization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23" w:history="1">
            <w:r w:rsidRPr="0013432A">
              <w:rPr>
                <w:rStyle w:val="Hyperlink"/>
                <w:noProof/>
              </w:rPr>
              <w:t>Figure 2: Disease trajectory for reference disease Madhumeha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24" w:history="1">
            <w:r w:rsidRPr="0013432A">
              <w:rPr>
                <w:rStyle w:val="Hyperlink"/>
                <w:noProof/>
              </w:rPr>
              <w:t>Figure 2a: Medicine trajectory for reference disease Madhumeha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25" w:history="1">
            <w:r w:rsidRPr="0013432A">
              <w:rPr>
                <w:rStyle w:val="Hyperlink"/>
                <w:noProof/>
              </w:rPr>
              <w:t>Figure 3: Circular view of co morbidities Amlapitta and Vaatvyadhi - Greedhrasee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26" w:history="1">
            <w:r w:rsidRPr="0013432A">
              <w:rPr>
                <w:rStyle w:val="Hyperlink"/>
                <w:noProof/>
              </w:rPr>
              <w:t>Figure 3a: Circular view of co morbidities Dhanwanaristham and Vaatvyadhi - Greedhrasee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27" w:history="1">
            <w:r w:rsidRPr="0013432A">
              <w:rPr>
                <w:rStyle w:val="Hyperlink"/>
                <w:noProof/>
              </w:rPr>
              <w:t>Figure 3b Reference disease and medicine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28" w:history="1">
            <w:r w:rsidRPr="0013432A">
              <w:rPr>
                <w:rStyle w:val="Hyperlink"/>
                <w:noProof/>
              </w:rPr>
              <w:t>Figure 3c Representation of time points, count of unique diseases, medicines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29" w:history="1">
            <w:r w:rsidRPr="0013432A">
              <w:rPr>
                <w:rStyle w:val="Hyperlink"/>
                <w:noProof/>
              </w:rPr>
              <w:t>Figure 4: Diseases – summary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30" w:history="1">
            <w:r w:rsidRPr="0013432A">
              <w:rPr>
                <w:rStyle w:val="Hyperlink"/>
                <w:noProof/>
              </w:rPr>
              <w:t>Figure 4a: Diseases – summary view by season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5F9" w:rsidRDefault="002425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2763731" w:history="1">
            <w:r w:rsidRPr="0013432A">
              <w:rPr>
                <w:rStyle w:val="Hyperlink"/>
                <w:noProof/>
              </w:rPr>
              <w:t>Figure 5 Word embedding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7A7" w:rsidRDefault="00D84339">
          <w:r>
            <w:fldChar w:fldCharType="end"/>
          </w:r>
        </w:p>
      </w:sdtContent>
    </w:sdt>
    <w:p w:rsidR="001D17A7" w:rsidRDefault="001D17A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425F9" w:rsidRDefault="002425F9" w:rsidP="002425F9">
      <w:pPr>
        <w:pStyle w:val="Heading1"/>
        <w:rPr>
          <w:noProof/>
          <w:lang w:eastAsia="en-IN"/>
        </w:rPr>
      </w:pPr>
      <w:bookmarkStart w:id="0" w:name="_Toc32763713"/>
      <w:r>
        <w:rPr>
          <w:noProof/>
          <w:lang w:eastAsia="en-IN"/>
        </w:rPr>
        <w:lastRenderedPageBreak/>
        <w:t>Table 1 Source data</w:t>
      </w:r>
      <w:bookmarkEnd w:id="0"/>
      <w:r>
        <w:rPr>
          <w:noProof/>
          <w:lang w:eastAsia="en-IN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4190"/>
        <w:gridCol w:w="5052"/>
      </w:tblGrid>
      <w:tr w:rsidR="002425F9" w:rsidTr="00406275">
        <w:tc>
          <w:tcPr>
            <w:tcW w:w="4621" w:type="dxa"/>
          </w:tcPr>
          <w:p w:rsidR="002425F9" w:rsidRDefault="002425F9" w:rsidP="00406275">
            <w:pPr>
              <w:rPr>
                <w:rFonts w:ascii="Times New Roman" w:hAnsi="Times New Roman" w:cs="Times New Roman"/>
                <w:noProof/>
                <w:sz w:val="24"/>
                <w:lang w:eastAsia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en-IN"/>
              </w:rPr>
              <w:t>Example 1</w:t>
            </w:r>
          </w:p>
        </w:tc>
        <w:tc>
          <w:tcPr>
            <w:tcW w:w="4621" w:type="dxa"/>
          </w:tcPr>
          <w:p w:rsidR="002425F9" w:rsidRDefault="002425F9" w:rsidP="00406275">
            <w:pPr>
              <w:rPr>
                <w:rFonts w:ascii="Times New Roman" w:hAnsi="Times New Roman" w:cs="Times New Roman"/>
                <w:noProof/>
                <w:sz w:val="24"/>
                <w:lang w:eastAsia="en-IN"/>
              </w:rPr>
            </w:pPr>
            <w:r w:rsidRPr="00B20159">
              <w:rPr>
                <w:rFonts w:ascii="Times New Roman" w:hAnsi="Times New Roman" w:cs="Times New Roman"/>
                <w:noProof/>
                <w:sz w:val="24"/>
                <w:lang w:eastAsia="en-IN"/>
              </w:rPr>
              <w:t>Example 2</w:t>
            </w:r>
          </w:p>
        </w:tc>
      </w:tr>
      <w:tr w:rsidR="002425F9" w:rsidTr="00406275">
        <w:tc>
          <w:tcPr>
            <w:tcW w:w="4621" w:type="dxa"/>
          </w:tcPr>
          <w:p w:rsidR="002425F9" w:rsidRDefault="002425F9" w:rsidP="00406275">
            <w:pPr>
              <w:rPr>
                <w:rFonts w:ascii="Times New Roman" w:hAnsi="Times New Roman" w:cs="Times New Roman"/>
                <w:noProof/>
                <w:sz w:val="24"/>
                <w:lang w:eastAsia="en-IN"/>
              </w:rPr>
            </w:pPr>
            <w:r w:rsidRPr="00EB0754">
              <w:rPr>
                <w:rFonts w:ascii="Times New Roman" w:hAnsi="Times New Roman" w:cs="Times New Roman"/>
                <w:noProof/>
                <w:sz w:val="24"/>
                <w:lang w:eastAsia="en-IN"/>
              </w:rPr>
              <w:drawing>
                <wp:inline distT="0" distB="0" distL="0" distR="0">
                  <wp:extent cx="3143250" cy="788670"/>
                  <wp:effectExtent l="19050" t="0" r="0" b="0"/>
                  <wp:docPr id="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788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2425F9" w:rsidRDefault="002425F9" w:rsidP="00406275">
            <w:pPr>
              <w:rPr>
                <w:rFonts w:ascii="Times New Roman" w:hAnsi="Times New Roman" w:cs="Times New Roman"/>
                <w:noProof/>
                <w:sz w:val="24"/>
                <w:lang w:eastAsia="en-IN"/>
              </w:rPr>
            </w:pPr>
            <w:r w:rsidRPr="00EB0754">
              <w:rPr>
                <w:rFonts w:ascii="Times New Roman" w:hAnsi="Times New Roman" w:cs="Times New Roman"/>
                <w:noProof/>
                <w:sz w:val="24"/>
                <w:lang w:eastAsia="en-IN"/>
              </w:rPr>
              <w:drawing>
                <wp:inline distT="0" distB="0" distL="0" distR="0">
                  <wp:extent cx="3824288" cy="1476375"/>
                  <wp:effectExtent l="19050" t="0" r="4762" b="0"/>
                  <wp:docPr id="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288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25F9" w:rsidRDefault="002425F9" w:rsidP="002425F9">
      <w:pPr>
        <w:pStyle w:val="Heading1"/>
        <w:rPr>
          <w:noProof/>
          <w:lang w:eastAsia="en-IN"/>
        </w:rPr>
      </w:pPr>
      <w:bookmarkStart w:id="1" w:name="_Toc32763714"/>
      <w:r>
        <w:rPr>
          <w:noProof/>
          <w:lang w:eastAsia="en-IN"/>
        </w:rPr>
        <w:t>Table 1a D</w:t>
      </w:r>
      <w:r w:rsidRPr="00B20159">
        <w:rPr>
          <w:noProof/>
          <w:lang w:eastAsia="en-IN"/>
        </w:rPr>
        <w:t>ata analysis with 1st visit to hosp</w:t>
      </w:r>
      <w:r>
        <w:rPr>
          <w:noProof/>
          <w:lang w:eastAsia="en-IN"/>
        </w:rPr>
        <w:t>t</w:t>
      </w:r>
      <w:r w:rsidRPr="00B20159">
        <w:rPr>
          <w:noProof/>
          <w:lang w:eastAsia="en-IN"/>
        </w:rPr>
        <w:t>ial as reference day 1</w:t>
      </w:r>
      <w:bookmarkEnd w:id="1"/>
    </w:p>
    <w:p w:rsidR="002425F9" w:rsidRDefault="002425F9" w:rsidP="002425F9">
      <w:pPr>
        <w:rPr>
          <w:noProof/>
          <w:lang w:eastAsia="en-IN"/>
        </w:rPr>
      </w:pPr>
      <w:r w:rsidRPr="00904E0D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943600" cy="999490"/>
            <wp:effectExtent l="0" t="0" r="0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F9" w:rsidRDefault="002425F9" w:rsidP="002425F9">
      <w:pPr>
        <w:pStyle w:val="Heading1"/>
        <w:rPr>
          <w:noProof/>
          <w:lang w:eastAsia="en-IN"/>
        </w:rPr>
      </w:pPr>
      <w:bookmarkStart w:id="2" w:name="_Toc32763715"/>
      <w:r>
        <w:rPr>
          <w:noProof/>
          <w:lang w:eastAsia="en-IN"/>
        </w:rPr>
        <w:t xml:space="preserve">Table 1b </w:t>
      </w:r>
      <w:r w:rsidRPr="00B20159">
        <w:rPr>
          <w:noProof/>
          <w:lang w:eastAsia="en-IN"/>
        </w:rPr>
        <w:t>Disease co-morbidities cartesion product</w:t>
      </w:r>
      <w:bookmarkEnd w:id="2"/>
    </w:p>
    <w:p w:rsidR="002425F9" w:rsidRDefault="002425F9" w:rsidP="002425F9">
      <w:p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3810000" cy="2490788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9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5F9" w:rsidRDefault="002425F9" w:rsidP="002425F9">
      <w:pPr>
        <w:rPr>
          <w:noProof/>
          <w:lang w:eastAsia="en-IN"/>
        </w:rPr>
      </w:pPr>
    </w:p>
    <w:p w:rsidR="002425F9" w:rsidRDefault="002425F9" w:rsidP="002425F9">
      <w:pPr>
        <w:pStyle w:val="Heading1"/>
        <w:rPr>
          <w:noProof/>
          <w:lang w:eastAsia="en-IN"/>
        </w:rPr>
      </w:pPr>
      <w:bookmarkStart w:id="3" w:name="_Toc32763716"/>
      <w:r>
        <w:rPr>
          <w:noProof/>
          <w:lang w:eastAsia="en-IN"/>
        </w:rPr>
        <w:lastRenderedPageBreak/>
        <w:t xml:space="preserve">Table 1c </w:t>
      </w:r>
      <w:r w:rsidRPr="00B20159">
        <w:rPr>
          <w:noProof/>
          <w:lang w:eastAsia="en-IN"/>
        </w:rPr>
        <w:t>Pre and post analysis with index date</w:t>
      </w:r>
      <w:bookmarkEnd w:id="3"/>
    </w:p>
    <w:p w:rsidR="002425F9" w:rsidRDefault="002425F9" w:rsidP="002425F9">
      <w:p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1720215" cy="2927033"/>
            <wp:effectExtent l="19050" t="0" r="0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2927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5F9" w:rsidRDefault="002425F9" w:rsidP="002425F9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:rsidR="002425F9" w:rsidRDefault="002425F9" w:rsidP="002425F9">
      <w:pPr>
        <w:pStyle w:val="Heading1"/>
        <w:rPr>
          <w:noProof/>
          <w:lang w:eastAsia="en-IN"/>
        </w:rPr>
      </w:pPr>
      <w:bookmarkStart w:id="4" w:name="_Toc32763717"/>
      <w:r>
        <w:rPr>
          <w:noProof/>
          <w:lang w:eastAsia="en-IN"/>
        </w:rPr>
        <w:lastRenderedPageBreak/>
        <w:t xml:space="preserve">Table 1d </w:t>
      </w:r>
      <w:r w:rsidRPr="00B20159">
        <w:rPr>
          <w:noProof/>
          <w:lang w:eastAsia="en-IN"/>
        </w:rPr>
        <w:t>Disease trajectory creation</w:t>
      </w:r>
      <w:bookmarkEnd w:id="4"/>
    </w:p>
    <w:p w:rsidR="002425F9" w:rsidRDefault="002425F9" w:rsidP="002425F9">
      <w:p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3900487" cy="2600325"/>
            <wp:effectExtent l="19050" t="0" r="4763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487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5F9" w:rsidRPr="00B20159" w:rsidRDefault="002425F9" w:rsidP="002425F9">
      <w:pPr>
        <w:pStyle w:val="Heading1"/>
        <w:rPr>
          <w:noProof/>
          <w:lang w:eastAsia="en-IN"/>
        </w:rPr>
      </w:pPr>
      <w:bookmarkStart w:id="5" w:name="_Toc32763718"/>
      <w:r>
        <w:rPr>
          <w:noProof/>
          <w:lang w:eastAsia="en-IN"/>
        </w:rPr>
        <w:t xml:space="preserve">Table 1e </w:t>
      </w:r>
      <w:r w:rsidRPr="00B20159">
        <w:rPr>
          <w:noProof/>
          <w:lang w:eastAsia="en-IN"/>
        </w:rPr>
        <w:t>Sentence of disease and medicine</w:t>
      </w:r>
      <w:bookmarkEnd w:id="5"/>
    </w:p>
    <w:p w:rsidR="002425F9" w:rsidRDefault="002425F9" w:rsidP="002425F9">
      <w:pPr>
        <w:rPr>
          <w:noProof/>
          <w:lang w:eastAsia="en-IN"/>
        </w:rPr>
      </w:pPr>
      <w:r w:rsidRPr="00B20159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4600575" cy="1560195"/>
            <wp:effectExtent l="19050" t="0" r="9525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92" w:rsidRDefault="00B63692" w:rsidP="000D1BA3">
      <w:pPr>
        <w:pStyle w:val="Footer"/>
        <w:spacing w:after="0"/>
        <w:rPr>
          <w:rFonts w:ascii="Times New Roman" w:hAnsi="Times New Roman" w:cs="Times New Roman"/>
          <w:sz w:val="24"/>
          <w:szCs w:val="24"/>
        </w:rPr>
      </w:pPr>
    </w:p>
    <w:p w:rsidR="001D17A7" w:rsidRPr="001D17A7" w:rsidRDefault="001D17A7" w:rsidP="000D1BA3">
      <w:pPr>
        <w:pStyle w:val="Footer"/>
        <w:spacing w:after="0"/>
        <w:rPr>
          <w:rFonts w:ascii="Times New Roman" w:hAnsi="Times New Roman" w:cs="Times New Roman"/>
          <w:sz w:val="16"/>
          <w:szCs w:val="16"/>
        </w:rPr>
      </w:pPr>
      <w:r w:rsidRPr="001D17A7">
        <w:rPr>
          <w:rFonts w:ascii="Times New Roman" w:hAnsi="Times New Roman" w:cs="Times New Roman"/>
          <w:sz w:val="24"/>
          <w:szCs w:val="24"/>
        </w:rPr>
        <w:t>Link to before and after table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2" w:history="1">
        <w:r w:rsidRPr="001D17A7">
          <w:rPr>
            <w:rStyle w:val="Hyperlink"/>
            <w:rFonts w:ascii="Times New Roman" w:hAnsi="Times New Roman" w:cs="Times New Roman"/>
            <w:sz w:val="16"/>
            <w:szCs w:val="16"/>
          </w:rPr>
          <w:t>https://public.tableau.com/views/085_dis_1st_time_refCal_NodesEdges/Sheet1?:display_count=y&amp;:origin=viz_share_link</w:t>
        </w:r>
      </w:hyperlink>
    </w:p>
    <w:p w:rsidR="003B474F" w:rsidRDefault="00CC0569" w:rsidP="00CC0569">
      <w:pPr>
        <w:pStyle w:val="Heading1"/>
      </w:pPr>
      <w:bookmarkStart w:id="6" w:name="_Toc32763719"/>
      <w:r>
        <w:t>Table 2 Interactive table before and after example 1</w:t>
      </w:r>
      <w:bookmarkEnd w:id="6"/>
    </w:p>
    <w:p w:rsidR="00CC0569" w:rsidRDefault="00CC0569">
      <w:r>
        <w:rPr>
          <w:rFonts w:ascii="Garamond" w:hAnsi="Garamond"/>
          <w:noProof/>
          <w:lang w:eastAsia="en-IN"/>
        </w:rPr>
        <w:drawing>
          <wp:inline distT="0" distB="0" distL="0" distR="0">
            <wp:extent cx="5731510" cy="233301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569" w:rsidRDefault="00CC0569" w:rsidP="00CC0569">
      <w:pPr>
        <w:pStyle w:val="Heading1"/>
      </w:pPr>
      <w:bookmarkStart w:id="7" w:name="_Toc32763720"/>
      <w:r>
        <w:lastRenderedPageBreak/>
        <w:t>Table 2a Interactive table before and after example 2</w:t>
      </w:r>
      <w:bookmarkEnd w:id="7"/>
    </w:p>
    <w:p w:rsidR="00CC0569" w:rsidRDefault="00CC0569">
      <w:r>
        <w:rPr>
          <w:rFonts w:ascii="Garamond" w:hAnsi="Garamond"/>
          <w:noProof/>
          <w:lang w:eastAsia="en-IN"/>
        </w:rPr>
        <w:drawing>
          <wp:inline distT="0" distB="0" distL="0" distR="0">
            <wp:extent cx="5731510" cy="229076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03" w:rsidRDefault="001B7E03"/>
    <w:p w:rsidR="001B7E03" w:rsidRDefault="001B7E03" w:rsidP="001B7E03">
      <w:pPr>
        <w:pStyle w:val="Heading1"/>
      </w:pPr>
      <w:bookmarkStart w:id="8" w:name="_Toc32763721"/>
      <w:r>
        <w:t>Figure 1: Interactive visualization 1</w:t>
      </w:r>
      <w:bookmarkEnd w:id="8"/>
    </w:p>
    <w:p w:rsidR="001B7E03" w:rsidRDefault="001B7E03">
      <w:r>
        <w:rPr>
          <w:noProof/>
          <w:lang w:eastAsia="en-IN"/>
        </w:rPr>
        <w:drawing>
          <wp:inline distT="0" distB="0" distL="0" distR="0">
            <wp:extent cx="4781550" cy="3590925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03" w:rsidRDefault="001B7E03" w:rsidP="001B7E03">
      <w:pPr>
        <w:pStyle w:val="Heading1"/>
      </w:pPr>
      <w:bookmarkStart w:id="9" w:name="_Toc32763722"/>
      <w:r>
        <w:lastRenderedPageBreak/>
        <w:t>Figure 1a: Interactive visualization 2</w:t>
      </w:r>
      <w:bookmarkEnd w:id="9"/>
    </w:p>
    <w:p w:rsidR="001B7E03" w:rsidRDefault="001B7E03">
      <w:r>
        <w:rPr>
          <w:noProof/>
          <w:lang w:eastAsia="en-IN"/>
        </w:rPr>
        <w:drawing>
          <wp:inline distT="0" distB="0" distL="0" distR="0">
            <wp:extent cx="5731510" cy="2057465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44F" w:rsidRDefault="00AA044F" w:rsidP="00AA044F">
      <w:pPr>
        <w:pStyle w:val="Heading1"/>
      </w:pPr>
      <w:bookmarkStart w:id="10" w:name="_Toc32763723"/>
      <w:r>
        <w:t xml:space="preserve">Figure 2: Disease trajectory for reference disease </w:t>
      </w:r>
      <w:proofErr w:type="spellStart"/>
      <w:r>
        <w:t>Madhumeha</w:t>
      </w:r>
      <w:bookmarkEnd w:id="10"/>
      <w:proofErr w:type="spellEnd"/>
    </w:p>
    <w:p w:rsidR="00AA044F" w:rsidRDefault="00AA044F">
      <w:r>
        <w:rPr>
          <w:noProof/>
          <w:lang w:eastAsia="en-IN"/>
        </w:rPr>
        <w:drawing>
          <wp:inline distT="0" distB="0" distL="0" distR="0">
            <wp:extent cx="5731510" cy="132477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92" w:rsidRDefault="00733C9D" w:rsidP="00B6369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33C9D">
        <w:rPr>
          <w:rFonts w:ascii="Times New Roman" w:hAnsi="Times New Roman" w:cs="Times New Roman"/>
          <w:sz w:val="24"/>
        </w:rPr>
        <w:t>Link for medic</w:t>
      </w:r>
      <w:r w:rsidR="00B63692">
        <w:rPr>
          <w:rFonts w:ascii="Times New Roman" w:hAnsi="Times New Roman" w:cs="Times New Roman"/>
          <w:sz w:val="24"/>
        </w:rPr>
        <w:t>al visual:</w:t>
      </w:r>
    </w:p>
    <w:p w:rsidR="00733C9D" w:rsidRPr="00733C9D" w:rsidRDefault="00D84339" w:rsidP="00B63692">
      <w:pPr>
        <w:spacing w:after="0" w:line="240" w:lineRule="auto"/>
        <w:rPr>
          <w:rFonts w:ascii="Times New Roman" w:hAnsi="Times New Roman" w:cs="Times New Roman"/>
        </w:rPr>
      </w:pPr>
      <w:hyperlink r:id="rId18" w:history="1">
        <w:r w:rsidR="00733C9D" w:rsidRPr="00733C9D">
          <w:rPr>
            <w:rStyle w:val="Hyperlink"/>
            <w:rFonts w:ascii="Times New Roman" w:hAnsi="Times New Roman" w:cs="Times New Roman"/>
            <w:sz w:val="16"/>
          </w:rPr>
          <w:t>https://public.tableau.com/views/DistanceMeasuresTimePeriod-086prgm/DiseaseMaxDist?:display_count=y&amp;:origin=viz_share_link</w:t>
        </w:r>
      </w:hyperlink>
    </w:p>
    <w:p w:rsidR="00AA044F" w:rsidRDefault="00AA044F" w:rsidP="00AA044F">
      <w:pPr>
        <w:pStyle w:val="Heading1"/>
      </w:pPr>
      <w:bookmarkStart w:id="11" w:name="_Toc32763724"/>
      <w:r>
        <w:t xml:space="preserve">Figure 2a: Medicine trajectory for reference disease </w:t>
      </w:r>
      <w:proofErr w:type="spellStart"/>
      <w:r>
        <w:t>Madhumeha</w:t>
      </w:r>
      <w:bookmarkEnd w:id="11"/>
      <w:proofErr w:type="spellEnd"/>
    </w:p>
    <w:p w:rsidR="00AA044F" w:rsidRDefault="00AA044F">
      <w:r>
        <w:rPr>
          <w:noProof/>
          <w:lang w:eastAsia="en-IN"/>
        </w:rPr>
        <w:drawing>
          <wp:inline distT="0" distB="0" distL="0" distR="0">
            <wp:extent cx="5731510" cy="135939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C9D" w:rsidRDefault="00733C9D" w:rsidP="00B63692">
      <w:pPr>
        <w:spacing w:after="0"/>
        <w:rPr>
          <w:rFonts w:ascii="Times New Roman" w:hAnsi="Times New Roman" w:cs="Times New Roman"/>
          <w:sz w:val="24"/>
        </w:rPr>
      </w:pPr>
      <w:r w:rsidRPr="00733C9D">
        <w:rPr>
          <w:rFonts w:ascii="Times New Roman" w:hAnsi="Times New Roman" w:cs="Times New Roman"/>
          <w:sz w:val="24"/>
        </w:rPr>
        <w:t xml:space="preserve">Link for </w:t>
      </w:r>
      <w:r>
        <w:rPr>
          <w:rFonts w:ascii="Times New Roman" w:hAnsi="Times New Roman" w:cs="Times New Roman"/>
          <w:sz w:val="24"/>
        </w:rPr>
        <w:t>medicine</w:t>
      </w:r>
      <w:r w:rsidRPr="00733C9D">
        <w:rPr>
          <w:rFonts w:ascii="Times New Roman" w:hAnsi="Times New Roman" w:cs="Times New Roman"/>
          <w:sz w:val="24"/>
        </w:rPr>
        <w:t xml:space="preserve"> visual:</w:t>
      </w:r>
    </w:p>
    <w:p w:rsidR="00733C9D" w:rsidRDefault="00D84339" w:rsidP="00B63692">
      <w:pPr>
        <w:spacing w:after="0"/>
        <w:rPr>
          <w:rFonts w:ascii="Times New Roman" w:hAnsi="Times New Roman" w:cs="Times New Roman"/>
          <w:sz w:val="16"/>
        </w:rPr>
      </w:pPr>
      <w:hyperlink r:id="rId20" w:history="1">
        <w:r w:rsidR="00733C9D" w:rsidRPr="00733C9D">
          <w:rPr>
            <w:rStyle w:val="Hyperlink"/>
            <w:rFonts w:ascii="Times New Roman" w:hAnsi="Times New Roman" w:cs="Times New Roman"/>
            <w:sz w:val="16"/>
          </w:rPr>
          <w:t>https://public.tableau.com/views/DistanceMeasures/DiseaseMaxDist?:display_count=y&amp;:origin=viz_share_link</w:t>
        </w:r>
      </w:hyperlink>
    </w:p>
    <w:p w:rsidR="00B513B0" w:rsidRPr="00B513B0" w:rsidRDefault="00B513B0" w:rsidP="00B513B0">
      <w:pPr>
        <w:pStyle w:val="Heading1"/>
      </w:pPr>
      <w:bookmarkStart w:id="12" w:name="_Toc32763725"/>
      <w:r w:rsidRPr="00B513B0">
        <w:lastRenderedPageBreak/>
        <w:t xml:space="preserve">Figure 3: Circular view of co morbidities </w:t>
      </w:r>
      <w:proofErr w:type="spellStart"/>
      <w:r w:rsidRPr="00B513B0">
        <w:t>Am</w:t>
      </w:r>
      <w:r>
        <w:t>lapitta</w:t>
      </w:r>
      <w:proofErr w:type="spellEnd"/>
      <w:r w:rsidRPr="00B513B0">
        <w:t xml:space="preserve"> </w:t>
      </w:r>
      <w:r>
        <w:t>and</w:t>
      </w:r>
      <w:r w:rsidRPr="00B513B0">
        <w:t xml:space="preserve"> </w:t>
      </w:r>
      <w:proofErr w:type="spellStart"/>
      <w:r w:rsidRPr="00B513B0">
        <w:t>Vaatvyadhi</w:t>
      </w:r>
      <w:proofErr w:type="spellEnd"/>
      <w:r w:rsidRPr="00B513B0">
        <w:t xml:space="preserve"> - </w:t>
      </w:r>
      <w:proofErr w:type="spellStart"/>
      <w:r w:rsidRPr="00B513B0">
        <w:t>Greedhrasee</w:t>
      </w:r>
      <w:bookmarkEnd w:id="12"/>
      <w:proofErr w:type="spellEnd"/>
      <w:r w:rsidRPr="00B513B0">
        <w:t xml:space="preserve"> </w:t>
      </w:r>
    </w:p>
    <w:p w:rsidR="00B513B0" w:rsidRDefault="00B513B0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1994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B0" w:rsidRPr="00B513B0" w:rsidRDefault="00B513B0" w:rsidP="00B513B0">
      <w:pPr>
        <w:pStyle w:val="Heading1"/>
      </w:pPr>
      <w:bookmarkStart w:id="13" w:name="_Toc32763726"/>
      <w:r w:rsidRPr="00B513B0">
        <w:t>Figure 3</w:t>
      </w:r>
      <w:r>
        <w:t>a</w:t>
      </w:r>
      <w:r w:rsidRPr="00B513B0">
        <w:t xml:space="preserve">: Circular view of co morbidities </w:t>
      </w:r>
      <w:proofErr w:type="spellStart"/>
      <w:r w:rsidRPr="00B513B0">
        <w:t>Dhanwanaristham</w:t>
      </w:r>
      <w:proofErr w:type="spellEnd"/>
      <w:r w:rsidRPr="00B513B0">
        <w:t xml:space="preserve"> </w:t>
      </w:r>
      <w:r>
        <w:t>and</w:t>
      </w:r>
      <w:r w:rsidRPr="00B513B0">
        <w:t xml:space="preserve"> </w:t>
      </w:r>
      <w:proofErr w:type="spellStart"/>
      <w:r w:rsidRPr="00B513B0">
        <w:t>Vaatvyadhi</w:t>
      </w:r>
      <w:proofErr w:type="spellEnd"/>
      <w:r w:rsidRPr="00B513B0">
        <w:t xml:space="preserve"> - </w:t>
      </w:r>
      <w:proofErr w:type="spellStart"/>
      <w:r w:rsidRPr="00B513B0">
        <w:t>Greedhrasee</w:t>
      </w:r>
      <w:bookmarkEnd w:id="13"/>
      <w:proofErr w:type="spellEnd"/>
    </w:p>
    <w:p w:rsidR="00B513B0" w:rsidRDefault="00B513B0">
      <w:pPr>
        <w:rPr>
          <w:rFonts w:ascii="Times New Roman" w:hAnsi="Times New Roman" w:cs="Times New Roman"/>
          <w:sz w:val="16"/>
        </w:rPr>
      </w:pPr>
      <w:r>
        <w:rPr>
          <w:rFonts w:ascii="Garamond" w:hAnsi="Garamond"/>
          <w:noProof/>
          <w:lang w:eastAsia="en-IN"/>
        </w:rPr>
        <w:drawing>
          <wp:inline distT="0" distB="0" distL="0" distR="0">
            <wp:extent cx="5731510" cy="321994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2D4" w:rsidRDefault="001B62D4" w:rsidP="001B62D4">
      <w:pPr>
        <w:pStyle w:val="Heading1"/>
      </w:pPr>
      <w:bookmarkStart w:id="14" w:name="_Toc32763727"/>
      <w:r w:rsidRPr="001B62D4">
        <w:t xml:space="preserve">Figure 3b Reference disease </w:t>
      </w:r>
      <w:r>
        <w:t xml:space="preserve">and medicine </w:t>
      </w:r>
      <w:r w:rsidRPr="001B62D4">
        <w:t>window</w:t>
      </w:r>
      <w:bookmarkEnd w:id="14"/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1B62D4" w:rsidTr="001B62D4">
        <w:tc>
          <w:tcPr>
            <w:tcW w:w="4621" w:type="dxa"/>
          </w:tcPr>
          <w:p w:rsidR="001B62D4" w:rsidRDefault="001B62D4" w:rsidP="001B62D4">
            <w:r w:rsidRPr="00FB598E">
              <w:rPr>
                <w:rFonts w:ascii="Times New Roman" w:hAnsi="Times New Roman" w:cs="Times New Roman"/>
                <w:sz w:val="24"/>
              </w:rPr>
              <w:t>Reference disease window</w:t>
            </w:r>
          </w:p>
        </w:tc>
        <w:tc>
          <w:tcPr>
            <w:tcW w:w="4621" w:type="dxa"/>
          </w:tcPr>
          <w:p w:rsidR="001B62D4" w:rsidRDefault="001B62D4" w:rsidP="001B62D4">
            <w:r w:rsidRPr="00FB598E">
              <w:rPr>
                <w:rFonts w:ascii="Times New Roman" w:hAnsi="Times New Roman" w:cs="Times New Roman"/>
                <w:sz w:val="24"/>
              </w:rPr>
              <w:t>Reference disease or medicine window</w:t>
            </w:r>
          </w:p>
        </w:tc>
      </w:tr>
      <w:tr w:rsidR="001B62D4" w:rsidTr="001B62D4">
        <w:tc>
          <w:tcPr>
            <w:tcW w:w="4621" w:type="dxa"/>
          </w:tcPr>
          <w:p w:rsidR="001B62D4" w:rsidRDefault="001B62D4" w:rsidP="001B62D4">
            <w:r w:rsidRPr="001B62D4"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1962150" cy="885825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1B62D4" w:rsidRDefault="001B62D4" w:rsidP="001B62D4">
            <w:r w:rsidRPr="001B62D4">
              <w:rPr>
                <w:noProof/>
                <w:lang w:eastAsia="en-IN"/>
              </w:rPr>
              <w:drawing>
                <wp:inline distT="0" distB="0" distL="0" distR="0">
                  <wp:extent cx="1857375" cy="438150"/>
                  <wp:effectExtent l="19050" t="0" r="9525" b="0"/>
                  <wp:docPr id="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438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62D4" w:rsidRDefault="001B62D4" w:rsidP="000D1BA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FB598E">
        <w:rPr>
          <w:rFonts w:ascii="Times New Roman" w:hAnsi="Times New Roman" w:cs="Times New Roman"/>
          <w:sz w:val="24"/>
        </w:rPr>
        <w:t xml:space="preserve"> </w:t>
      </w:r>
    </w:p>
    <w:p w:rsidR="001B62D4" w:rsidRPr="00833738" w:rsidRDefault="001B62D4" w:rsidP="000D1BA3">
      <w:pPr>
        <w:pStyle w:val="Heading1"/>
        <w:spacing w:line="240" w:lineRule="auto"/>
      </w:pPr>
      <w:bookmarkStart w:id="15" w:name="_Toc32763728"/>
      <w:r w:rsidRPr="00833738">
        <w:t>Figure 3c Representation of time points, count of unique diseases</w:t>
      </w:r>
      <w:r w:rsidR="00833738">
        <w:t>,</w:t>
      </w:r>
      <w:r w:rsidRPr="00833738">
        <w:t xml:space="preserve"> medicines</w:t>
      </w:r>
      <w:bookmarkEnd w:id="15"/>
    </w:p>
    <w:p w:rsidR="001B62D4" w:rsidRDefault="001B62D4" w:rsidP="001B62D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Time points (1) </w:t>
      </w:r>
    </w:p>
    <w:p w:rsidR="001B62D4" w:rsidRDefault="001B62D4" w:rsidP="001B62D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248275" cy="4953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2576"/>
        <w:gridCol w:w="2762"/>
      </w:tblGrid>
      <w:tr w:rsidR="001B62D4" w:rsidTr="001B62D4">
        <w:trPr>
          <w:trHeight w:val="549"/>
        </w:trPr>
        <w:tc>
          <w:tcPr>
            <w:tcW w:w="2576" w:type="dxa"/>
          </w:tcPr>
          <w:p w:rsidR="001B62D4" w:rsidRDefault="001B62D4" w:rsidP="001B62D4">
            <w:pPr>
              <w:rPr>
                <w:rFonts w:ascii="Times New Roman" w:hAnsi="Times New Roman" w:cs="Times New Roman"/>
                <w:sz w:val="24"/>
              </w:rPr>
            </w:pPr>
            <w:r w:rsidRPr="00FB598E">
              <w:rPr>
                <w:rFonts w:ascii="Times New Roman" w:hAnsi="Times New Roman" w:cs="Times New Roman"/>
                <w:sz w:val="24"/>
              </w:rPr>
              <w:t xml:space="preserve">Count of distinct </w:t>
            </w:r>
          </w:p>
          <w:p w:rsidR="001B62D4" w:rsidRDefault="001B62D4" w:rsidP="001B62D4">
            <w:pPr>
              <w:rPr>
                <w:rFonts w:ascii="Times New Roman" w:hAnsi="Times New Roman" w:cs="Times New Roman"/>
                <w:sz w:val="24"/>
              </w:rPr>
            </w:pPr>
            <w:r w:rsidRPr="00FB598E">
              <w:rPr>
                <w:rFonts w:ascii="Times New Roman" w:hAnsi="Times New Roman" w:cs="Times New Roman"/>
                <w:sz w:val="24"/>
              </w:rPr>
              <w:t>number of diseases</w:t>
            </w:r>
            <w:r>
              <w:rPr>
                <w:rFonts w:ascii="Times New Roman" w:hAnsi="Times New Roman" w:cs="Times New Roman"/>
                <w:sz w:val="24"/>
              </w:rPr>
              <w:t xml:space="preserve"> (2) </w:t>
            </w:r>
          </w:p>
        </w:tc>
        <w:tc>
          <w:tcPr>
            <w:tcW w:w="2762" w:type="dxa"/>
          </w:tcPr>
          <w:p w:rsidR="001B62D4" w:rsidRDefault="001B62D4" w:rsidP="001B62D4">
            <w:pPr>
              <w:rPr>
                <w:rFonts w:ascii="Times New Roman" w:hAnsi="Times New Roman" w:cs="Times New Roman"/>
                <w:sz w:val="24"/>
              </w:rPr>
            </w:pPr>
            <w:r w:rsidRPr="00FB598E">
              <w:rPr>
                <w:rFonts w:ascii="Times New Roman" w:hAnsi="Times New Roman" w:cs="Times New Roman"/>
                <w:sz w:val="24"/>
              </w:rPr>
              <w:t xml:space="preserve">Count of distinct </w:t>
            </w:r>
          </w:p>
          <w:p w:rsidR="001B62D4" w:rsidRDefault="001B62D4" w:rsidP="001B62D4">
            <w:pPr>
              <w:rPr>
                <w:rFonts w:ascii="Times New Roman" w:hAnsi="Times New Roman" w:cs="Times New Roman"/>
                <w:sz w:val="24"/>
              </w:rPr>
            </w:pPr>
            <w:r w:rsidRPr="00FB598E">
              <w:rPr>
                <w:rFonts w:ascii="Times New Roman" w:hAnsi="Times New Roman" w:cs="Times New Roman"/>
                <w:sz w:val="24"/>
              </w:rPr>
              <w:t>number of medicines</w:t>
            </w:r>
            <w:r>
              <w:rPr>
                <w:rFonts w:ascii="Times New Roman" w:hAnsi="Times New Roman" w:cs="Times New Roman"/>
                <w:sz w:val="24"/>
              </w:rPr>
              <w:t xml:space="preserve"> (3) </w:t>
            </w:r>
          </w:p>
        </w:tc>
      </w:tr>
      <w:tr w:rsidR="001B62D4" w:rsidTr="001B62D4">
        <w:trPr>
          <w:trHeight w:val="1311"/>
        </w:trPr>
        <w:tc>
          <w:tcPr>
            <w:tcW w:w="2576" w:type="dxa"/>
          </w:tcPr>
          <w:p w:rsidR="001B62D4" w:rsidRDefault="001B62D4" w:rsidP="001B62D4">
            <w:pPr>
              <w:rPr>
                <w:rFonts w:ascii="Times New Roman" w:hAnsi="Times New Roman" w:cs="Times New Roman"/>
                <w:sz w:val="24"/>
              </w:rPr>
            </w:pPr>
            <w:r w:rsidRPr="001B62D4">
              <w:rPr>
                <w:rFonts w:ascii="Times New Roman" w:hAnsi="Times New Roman" w:cs="Times New Roman"/>
                <w:noProof/>
                <w:sz w:val="24"/>
                <w:lang w:eastAsia="en-IN"/>
              </w:rPr>
              <w:drawing>
                <wp:inline distT="0" distB="0" distL="0" distR="0">
                  <wp:extent cx="485775" cy="800100"/>
                  <wp:effectExtent l="19050" t="0" r="9525" b="0"/>
                  <wp:docPr id="2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</w:tcPr>
          <w:p w:rsidR="001B62D4" w:rsidRDefault="001B62D4" w:rsidP="001B62D4">
            <w:pPr>
              <w:rPr>
                <w:rFonts w:ascii="Times New Roman" w:hAnsi="Times New Roman" w:cs="Times New Roman"/>
                <w:sz w:val="24"/>
              </w:rPr>
            </w:pPr>
            <w:r w:rsidRPr="001B62D4">
              <w:rPr>
                <w:rFonts w:ascii="Times New Roman" w:hAnsi="Times New Roman" w:cs="Times New Roman"/>
                <w:noProof/>
                <w:sz w:val="24"/>
                <w:lang w:eastAsia="en-IN"/>
              </w:rPr>
              <w:drawing>
                <wp:inline distT="0" distB="0" distL="0" distR="0">
                  <wp:extent cx="371475" cy="809625"/>
                  <wp:effectExtent l="19050" t="0" r="9525" b="0"/>
                  <wp:docPr id="2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62D4" w:rsidRDefault="001B62D4" w:rsidP="001B62D4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9577" w:type="dxa"/>
        <w:tblLook w:val="04A0"/>
      </w:tblPr>
      <w:tblGrid>
        <w:gridCol w:w="3861"/>
        <w:gridCol w:w="5716"/>
      </w:tblGrid>
      <w:tr w:rsidR="00833738" w:rsidTr="00833738">
        <w:trPr>
          <w:trHeight w:val="260"/>
        </w:trPr>
        <w:tc>
          <w:tcPr>
            <w:tcW w:w="3861" w:type="dxa"/>
          </w:tcPr>
          <w:p w:rsidR="00833738" w:rsidRDefault="00833738" w:rsidP="001B62D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Example on day 1 (4)</w:t>
            </w:r>
          </w:p>
        </w:tc>
        <w:tc>
          <w:tcPr>
            <w:tcW w:w="5716" w:type="dxa"/>
          </w:tcPr>
          <w:p w:rsidR="00833738" w:rsidRDefault="00833738" w:rsidP="001B62D4">
            <w:pPr>
              <w:rPr>
                <w:rFonts w:ascii="Times New Roman" w:hAnsi="Times New Roman" w:cs="Times New Roman"/>
                <w:sz w:val="24"/>
              </w:rPr>
            </w:pPr>
            <w:r w:rsidRPr="00833738">
              <w:rPr>
                <w:rFonts w:ascii="Times New Roman" w:hAnsi="Times New Roman" w:cs="Times New Roman"/>
                <w:noProof/>
                <w:sz w:val="24"/>
                <w:lang w:eastAsia="en-IN"/>
              </w:rPr>
              <w:drawing>
                <wp:inline distT="0" distB="0" distL="0" distR="0">
                  <wp:extent cx="2085975" cy="2162175"/>
                  <wp:effectExtent l="19050" t="0" r="9525" b="0"/>
                  <wp:docPr id="31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738" w:rsidTr="00833738">
        <w:trPr>
          <w:trHeight w:val="260"/>
        </w:trPr>
        <w:tc>
          <w:tcPr>
            <w:tcW w:w="3861" w:type="dxa"/>
          </w:tcPr>
          <w:p w:rsidR="00833738" w:rsidRDefault="00833738" w:rsidP="001B62D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Example in before period (5)</w:t>
            </w:r>
          </w:p>
        </w:tc>
        <w:tc>
          <w:tcPr>
            <w:tcW w:w="5716" w:type="dxa"/>
          </w:tcPr>
          <w:p w:rsidR="00833738" w:rsidRDefault="00833738" w:rsidP="001B62D4">
            <w:pPr>
              <w:rPr>
                <w:rFonts w:ascii="Times New Roman" w:hAnsi="Times New Roman" w:cs="Times New Roman"/>
                <w:sz w:val="24"/>
              </w:rPr>
            </w:pPr>
            <w:r w:rsidRPr="00833738">
              <w:rPr>
                <w:rFonts w:ascii="Times New Roman" w:hAnsi="Times New Roman" w:cs="Times New Roman"/>
                <w:noProof/>
                <w:sz w:val="24"/>
                <w:lang w:eastAsia="en-IN"/>
              </w:rPr>
              <w:drawing>
                <wp:inline distT="0" distB="0" distL="0" distR="0">
                  <wp:extent cx="3429000" cy="1533525"/>
                  <wp:effectExtent l="19050" t="0" r="0" b="0"/>
                  <wp:docPr id="32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153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738" w:rsidTr="00833738">
        <w:trPr>
          <w:trHeight w:val="260"/>
        </w:trPr>
        <w:tc>
          <w:tcPr>
            <w:tcW w:w="3861" w:type="dxa"/>
          </w:tcPr>
          <w:p w:rsidR="00833738" w:rsidRDefault="00833738" w:rsidP="001B62D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Example in after period (6)</w:t>
            </w:r>
          </w:p>
        </w:tc>
        <w:tc>
          <w:tcPr>
            <w:tcW w:w="5716" w:type="dxa"/>
          </w:tcPr>
          <w:p w:rsidR="00833738" w:rsidRDefault="00833738" w:rsidP="001B62D4">
            <w:pPr>
              <w:rPr>
                <w:rFonts w:ascii="Times New Roman" w:hAnsi="Times New Roman" w:cs="Times New Roman"/>
                <w:sz w:val="24"/>
              </w:rPr>
            </w:pPr>
            <w:r w:rsidRPr="00833738">
              <w:rPr>
                <w:rFonts w:ascii="Times New Roman" w:hAnsi="Times New Roman" w:cs="Times New Roman"/>
                <w:noProof/>
                <w:sz w:val="24"/>
                <w:lang w:eastAsia="en-IN"/>
              </w:rPr>
              <w:drawing>
                <wp:inline distT="0" distB="0" distL="0" distR="0">
                  <wp:extent cx="3429000" cy="1733550"/>
                  <wp:effectExtent l="19050" t="0" r="0" b="0"/>
                  <wp:docPr id="33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3738" w:rsidRDefault="00833738">
      <w:pPr>
        <w:rPr>
          <w:rFonts w:ascii="Times New Roman" w:hAnsi="Times New Roman" w:cs="Times New Roman"/>
          <w:sz w:val="24"/>
        </w:rPr>
      </w:pPr>
    </w:p>
    <w:p w:rsidR="00833738" w:rsidRPr="00833738" w:rsidRDefault="0083373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83373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Figure 3d Total diseases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,</w:t>
      </w:r>
      <w:r w:rsidRPr="0083373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medicines for the underlying combination</w:t>
      </w:r>
    </w:p>
    <w:p w:rsidR="00833738" w:rsidRDefault="008337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1247775" cy="83820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16" w:rsidRPr="001F372E" w:rsidRDefault="0096551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1F372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Figure 3e Representation of each circle</w:t>
      </w:r>
    </w:p>
    <w:tbl>
      <w:tblPr>
        <w:tblStyle w:val="TableGrid"/>
        <w:tblW w:w="0" w:type="auto"/>
        <w:tblLook w:val="04A0"/>
      </w:tblPr>
      <w:tblGrid>
        <w:gridCol w:w="2096"/>
        <w:gridCol w:w="7146"/>
      </w:tblGrid>
      <w:tr w:rsidR="00965516" w:rsidTr="00965516">
        <w:tc>
          <w:tcPr>
            <w:tcW w:w="3227" w:type="dxa"/>
          </w:tcPr>
          <w:p w:rsidR="00965516" w:rsidRDefault="00965516">
            <w:pPr>
              <w:rPr>
                <w:rFonts w:ascii="Times New Roman" w:hAnsi="Times New Roman" w:cs="Times New Roman"/>
                <w:sz w:val="24"/>
              </w:rPr>
            </w:pPr>
            <w:r w:rsidRPr="00FB598E">
              <w:rPr>
                <w:rFonts w:ascii="Times New Roman" w:hAnsi="Times New Roman" w:cs="Times New Roman"/>
                <w:sz w:val="24"/>
              </w:rPr>
              <w:t xml:space="preserve">The green </w:t>
            </w:r>
            <w:proofErr w:type="spellStart"/>
            <w:r w:rsidRPr="00FB598E">
              <w:rPr>
                <w:rFonts w:ascii="Times New Roman" w:hAnsi="Times New Roman" w:cs="Times New Roman"/>
                <w:sz w:val="24"/>
              </w:rPr>
              <w:t>colored</w:t>
            </w:r>
            <w:proofErr w:type="spellEnd"/>
            <w:r w:rsidRPr="00FB598E">
              <w:rPr>
                <w:rFonts w:ascii="Times New Roman" w:hAnsi="Times New Roman" w:cs="Times New Roman"/>
                <w:sz w:val="24"/>
              </w:rPr>
              <w:t xml:space="preserve"> spokes going from point of origin are different treatments prescribed</w:t>
            </w:r>
            <w:r w:rsidR="00BC0D28">
              <w:rPr>
                <w:rFonts w:ascii="Times New Roman" w:hAnsi="Times New Roman" w:cs="Times New Roman"/>
                <w:sz w:val="24"/>
              </w:rPr>
              <w:t xml:space="preserve"> (1)</w:t>
            </w:r>
          </w:p>
        </w:tc>
        <w:tc>
          <w:tcPr>
            <w:tcW w:w="6015" w:type="dxa"/>
          </w:tcPr>
          <w:p w:rsidR="00965516" w:rsidRDefault="0096551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en-IN"/>
              </w:rPr>
              <w:drawing>
                <wp:inline distT="0" distB="0" distL="0" distR="0">
                  <wp:extent cx="2647950" cy="1095375"/>
                  <wp:effectExtent l="1905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16" w:rsidTr="00965516">
        <w:tc>
          <w:tcPr>
            <w:tcW w:w="3227" w:type="dxa"/>
          </w:tcPr>
          <w:p w:rsidR="00965516" w:rsidRDefault="0096551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Hovering tooltip</w:t>
            </w:r>
            <w:r w:rsidR="00BC0D28">
              <w:rPr>
                <w:rFonts w:ascii="Times New Roman" w:hAnsi="Times New Roman" w:cs="Times New Roman"/>
                <w:sz w:val="24"/>
              </w:rPr>
              <w:t xml:space="preserve"> (2)</w:t>
            </w:r>
          </w:p>
        </w:tc>
        <w:tc>
          <w:tcPr>
            <w:tcW w:w="6015" w:type="dxa"/>
          </w:tcPr>
          <w:p w:rsidR="00965516" w:rsidRDefault="0096551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en-IN"/>
              </w:rPr>
              <w:drawing>
                <wp:inline distT="0" distB="0" distL="0" distR="0">
                  <wp:extent cx="4371975" cy="1066800"/>
                  <wp:effectExtent l="1905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5516" w:rsidRDefault="00965516" w:rsidP="000D1BA3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513B0" w:rsidRDefault="00B513B0" w:rsidP="000D1BA3">
      <w:pPr>
        <w:spacing w:after="0" w:line="240" w:lineRule="auto"/>
      </w:pPr>
      <w:r w:rsidRPr="00733C9D">
        <w:rPr>
          <w:rFonts w:ascii="Times New Roman" w:hAnsi="Times New Roman" w:cs="Times New Roman"/>
          <w:sz w:val="24"/>
        </w:rPr>
        <w:t xml:space="preserve">Link for </w:t>
      </w:r>
      <w:r>
        <w:rPr>
          <w:rFonts w:ascii="Times New Roman" w:hAnsi="Times New Roman" w:cs="Times New Roman"/>
          <w:sz w:val="24"/>
        </w:rPr>
        <w:t>circular co-morbidity</w:t>
      </w:r>
      <w:r w:rsidRPr="00733C9D">
        <w:rPr>
          <w:rFonts w:ascii="Times New Roman" w:hAnsi="Times New Roman" w:cs="Times New Roman"/>
          <w:sz w:val="24"/>
        </w:rPr>
        <w:t xml:space="preserve"> visual:</w:t>
      </w:r>
    </w:p>
    <w:p w:rsidR="00B513B0" w:rsidRDefault="00D84339" w:rsidP="000D1BA3">
      <w:pPr>
        <w:spacing w:after="0"/>
        <w:rPr>
          <w:rFonts w:ascii="Times New Roman" w:hAnsi="Times New Roman" w:cs="Times New Roman"/>
          <w:sz w:val="16"/>
          <w:szCs w:val="16"/>
        </w:rPr>
      </w:pPr>
      <w:hyperlink r:id="rId34" w:history="1">
        <w:r w:rsidR="00B513B0" w:rsidRPr="00B513B0">
          <w:rPr>
            <w:rStyle w:val="Hyperlink"/>
            <w:rFonts w:ascii="Times New Roman" w:hAnsi="Times New Roman" w:cs="Times New Roman"/>
            <w:sz w:val="16"/>
            <w:szCs w:val="16"/>
          </w:rPr>
          <w:t>https://public.tableau.com/views/085_dis_count_edges_3rd_byPeriod02try/PrimaryDis_relatedDisMed2?:display_count=y&amp;:origin=viz_share_link</w:t>
        </w:r>
      </w:hyperlink>
    </w:p>
    <w:p w:rsidR="00435402" w:rsidRPr="00435402" w:rsidRDefault="00435402" w:rsidP="00435402">
      <w:pPr>
        <w:pStyle w:val="Heading1"/>
      </w:pPr>
      <w:bookmarkStart w:id="16" w:name="_Toc32763729"/>
      <w:r w:rsidRPr="00435402">
        <w:lastRenderedPageBreak/>
        <w:t>Figure 4: Diseases – summary view</w:t>
      </w:r>
      <w:bookmarkEnd w:id="16"/>
    </w:p>
    <w:p w:rsidR="00435402" w:rsidRDefault="00435402">
      <w:pPr>
        <w:rPr>
          <w:rFonts w:ascii="Times New Roman" w:hAnsi="Times New Roman" w:cs="Times New Roman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>
            <wp:extent cx="5731510" cy="231836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8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402" w:rsidRPr="00435402" w:rsidRDefault="00435402" w:rsidP="00B636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5402">
        <w:rPr>
          <w:rFonts w:ascii="Times New Roman" w:hAnsi="Times New Roman" w:cs="Times New Roman"/>
          <w:sz w:val="24"/>
          <w:szCs w:val="24"/>
        </w:rPr>
        <w:t>Link to the disease summary view:</w:t>
      </w:r>
    </w:p>
    <w:p w:rsidR="00435402" w:rsidRDefault="00D84339" w:rsidP="00B63692">
      <w:pPr>
        <w:spacing w:after="0"/>
        <w:rPr>
          <w:rFonts w:ascii="Times New Roman" w:hAnsi="Times New Roman" w:cs="Times New Roman"/>
          <w:sz w:val="16"/>
          <w:szCs w:val="16"/>
        </w:rPr>
      </w:pPr>
      <w:hyperlink r:id="rId36" w:history="1">
        <w:r w:rsidR="00435402" w:rsidRPr="00435402">
          <w:rPr>
            <w:rStyle w:val="Hyperlink"/>
            <w:rFonts w:ascii="Times New Roman" w:hAnsi="Times New Roman" w:cs="Times New Roman"/>
            <w:sz w:val="16"/>
            <w:szCs w:val="16"/>
          </w:rPr>
          <w:t>https://public.tableau.com/views/Primary_disease_and_all_other_diseases/Dashboard2?:display_count=y&amp;:origin=viz_share_link</w:t>
        </w:r>
      </w:hyperlink>
    </w:p>
    <w:p w:rsidR="00DD6389" w:rsidRPr="00DD6389" w:rsidRDefault="00DD6389" w:rsidP="00DD6389">
      <w:pPr>
        <w:pStyle w:val="Heading1"/>
      </w:pPr>
      <w:bookmarkStart w:id="17" w:name="_Toc32763730"/>
      <w:r w:rsidRPr="00DD6389">
        <w:t>Figure 4a: Diseases – summary view by season</w:t>
      </w:r>
      <w:bookmarkEnd w:id="17"/>
    </w:p>
    <w:p w:rsidR="00DD6389" w:rsidRDefault="00DD6389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  <w:lang w:eastAsia="en-IN"/>
        </w:rPr>
        <w:drawing>
          <wp:inline distT="0" distB="0" distL="0" distR="0">
            <wp:extent cx="5731510" cy="204665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89" w:rsidRDefault="00DD6389" w:rsidP="00B636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5402">
        <w:rPr>
          <w:rFonts w:ascii="Times New Roman" w:hAnsi="Times New Roman" w:cs="Times New Roman"/>
          <w:sz w:val="24"/>
          <w:szCs w:val="24"/>
        </w:rPr>
        <w:t>Link to the disease summary view</w:t>
      </w:r>
      <w:r>
        <w:rPr>
          <w:rFonts w:ascii="Times New Roman" w:hAnsi="Times New Roman" w:cs="Times New Roman"/>
          <w:sz w:val="24"/>
          <w:szCs w:val="24"/>
        </w:rPr>
        <w:t xml:space="preserve"> by season</w:t>
      </w:r>
      <w:r w:rsidRPr="00435402">
        <w:rPr>
          <w:rFonts w:ascii="Times New Roman" w:hAnsi="Times New Roman" w:cs="Times New Roman"/>
          <w:sz w:val="24"/>
          <w:szCs w:val="24"/>
        </w:rPr>
        <w:t>:</w:t>
      </w:r>
    </w:p>
    <w:p w:rsidR="00DD6389" w:rsidRPr="00DD6389" w:rsidRDefault="00D84339" w:rsidP="00B63692">
      <w:pPr>
        <w:spacing w:after="0"/>
        <w:rPr>
          <w:rFonts w:ascii="Times New Roman" w:hAnsi="Times New Roman" w:cs="Times New Roman"/>
          <w:sz w:val="16"/>
          <w:szCs w:val="16"/>
        </w:rPr>
      </w:pPr>
      <w:hyperlink r:id="rId38" w:history="1">
        <w:r w:rsidR="00DD6389" w:rsidRPr="00DD6389">
          <w:rPr>
            <w:rStyle w:val="Hyperlink"/>
            <w:rFonts w:ascii="Times New Roman" w:hAnsi="Times New Roman" w:cs="Times New Roman"/>
            <w:sz w:val="16"/>
            <w:szCs w:val="16"/>
          </w:rPr>
          <w:t>https://public.tableau.com/views/PrimDis_otherDis_ByMonth/Dashboard1?:display_count=y&amp;:origin=viz_share_link</w:t>
        </w:r>
      </w:hyperlink>
    </w:p>
    <w:p w:rsidR="00DD6389" w:rsidRDefault="00DD6389" w:rsidP="00B6369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137FD" w:rsidRPr="00D137FD" w:rsidRDefault="00D137FD" w:rsidP="00D137FD">
      <w:pPr>
        <w:pStyle w:val="Heading1"/>
      </w:pPr>
      <w:bookmarkStart w:id="18" w:name="_Toc32763731"/>
      <w:r w:rsidRPr="00D137FD">
        <w:lastRenderedPageBreak/>
        <w:t>Figure 5 Word embedding representation</w:t>
      </w:r>
      <w:bookmarkEnd w:id="18"/>
    </w:p>
    <w:p w:rsidR="00D137FD" w:rsidRDefault="00D137FD" w:rsidP="00B636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210175" cy="50482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37FD" w:rsidSect="003B4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D17A7"/>
    <w:rsid w:val="00013353"/>
    <w:rsid w:val="00046821"/>
    <w:rsid w:val="000D1BA3"/>
    <w:rsid w:val="001B62D4"/>
    <w:rsid w:val="001B7E03"/>
    <w:rsid w:val="001D17A7"/>
    <w:rsid w:val="001F372E"/>
    <w:rsid w:val="00234175"/>
    <w:rsid w:val="002425F9"/>
    <w:rsid w:val="003B474F"/>
    <w:rsid w:val="00435402"/>
    <w:rsid w:val="00733C9D"/>
    <w:rsid w:val="00833738"/>
    <w:rsid w:val="00931C9D"/>
    <w:rsid w:val="00965516"/>
    <w:rsid w:val="009D06C1"/>
    <w:rsid w:val="00AA044F"/>
    <w:rsid w:val="00B513B0"/>
    <w:rsid w:val="00B63692"/>
    <w:rsid w:val="00BC0D28"/>
    <w:rsid w:val="00CC0569"/>
    <w:rsid w:val="00D137FD"/>
    <w:rsid w:val="00D84339"/>
    <w:rsid w:val="00DD6389"/>
    <w:rsid w:val="00E979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74F"/>
  </w:style>
  <w:style w:type="paragraph" w:styleId="Heading1">
    <w:name w:val="heading 1"/>
    <w:basedOn w:val="Normal"/>
    <w:next w:val="Normal"/>
    <w:link w:val="Heading1Char"/>
    <w:uiPriority w:val="9"/>
    <w:qFormat/>
    <w:rsid w:val="001D17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1D17A7"/>
    <w:rPr>
      <w:color w:val="0563C1"/>
      <w:u w:val="single"/>
    </w:rPr>
  </w:style>
  <w:style w:type="paragraph" w:styleId="Footer">
    <w:name w:val="footer"/>
    <w:basedOn w:val="Normal"/>
    <w:link w:val="FooterChar"/>
    <w:uiPriority w:val="99"/>
    <w:unhideWhenUsed/>
    <w:rsid w:val="001D17A7"/>
    <w:pPr>
      <w:tabs>
        <w:tab w:val="center" w:pos="4513"/>
        <w:tab w:val="right" w:pos="9026"/>
      </w:tabs>
      <w:spacing w:after="160" w:line="259" w:lineRule="auto"/>
    </w:pPr>
    <w:rPr>
      <w:rFonts w:ascii="Arial" w:eastAsia="Calibri" w:hAnsi="Arial" w:cs="Arial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1D17A7"/>
    <w:rPr>
      <w:rFonts w:ascii="Arial" w:eastAsia="Calibri" w:hAnsi="Arial" w:cs="Arial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D17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D17A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D17A7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1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7A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B62D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public.tableau.com/views/DistanceMeasuresTimePeriod-086prgm/DiseaseMaxDist?:display_count=y&amp;:origin=viz_share_link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s://public.tableau.com/views/085_dis_count_edges_3rd_byPeriod02try/PrimaryDis_relatedDisMed2?:display_count=y&amp;:origin=viz_share_link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public.tableau.com/views/085_dis_1st_time_refCal_NodesEdges/Sheet1?:display_count=y&amp;:origin=viz_share_link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ublic.tableau.com/views/PrimDis_otherDis_ByMonth/Dashboard1?:display_count=y&amp;:origin=viz_share_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public.tableau.com/views/DistanceMeasures/DiseaseMaxDist?:display_count=y&amp;:origin=viz_share_link" TargetMode="External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ublic.tableau.com/views/Primary_disease_and_all_other_diseases/Dashboard2?:display_count=y&amp;:origin=viz_share_link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DF782A-5231-4405-8161-58F58F745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11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21</cp:revision>
  <dcterms:created xsi:type="dcterms:W3CDTF">2020-02-15T05:53:00Z</dcterms:created>
  <dcterms:modified xsi:type="dcterms:W3CDTF">2020-02-16T11:11:00Z</dcterms:modified>
</cp:coreProperties>
</file>