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5769F2" w:rsidTr="005769F2">
        <w:tc>
          <w:tcPr>
            <w:tcW w:w="8118" w:type="dxa"/>
          </w:tcPr>
          <w:p w:rsidR="005769F2" w:rsidRDefault="005769F2" w:rsidP="005769F2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Seminar Report</w:t>
            </w:r>
          </w:p>
        </w:tc>
        <w:tc>
          <w:tcPr>
            <w:tcW w:w="1458" w:type="dxa"/>
            <w:vAlign w:val="center"/>
          </w:tcPr>
          <w:p w:rsidR="005769F2" w:rsidRDefault="005769F2" w:rsidP="00AF44EF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05</w:t>
            </w:r>
            <w:r w:rsidRPr="004509EB">
              <w:rPr>
                <w:sz w:val="18"/>
                <w:szCs w:val="18"/>
              </w:rPr>
              <w:t>/F/PHD/1</w:t>
            </w:r>
            <w:r w:rsidR="00AF44EF">
              <w:rPr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</w:tbl>
    <w:p w:rsidR="005769F2" w:rsidRPr="00A72A2C" w:rsidRDefault="005769F2" w:rsidP="005769F2">
      <w:pPr>
        <w:spacing w:before="120" w:after="0" w:line="240" w:lineRule="auto"/>
        <w:jc w:val="both"/>
        <w:rPr>
          <w:rFonts w:eastAsia="Times New Roman" w:cs="Times New Roman"/>
          <w:sz w:val="24"/>
          <w:szCs w:val="24"/>
          <w:lang w:bidi="kn-IN"/>
        </w:rPr>
      </w:pPr>
      <w:r w:rsidRPr="00EB5524">
        <w:rPr>
          <w:rFonts w:eastAsia="Times New Roman" w:cs="Arial"/>
          <w:color w:val="000000"/>
          <w:lang w:bidi="kn-IN"/>
        </w:rPr>
        <w:t xml:space="preserve">This form must be filed </w:t>
      </w:r>
      <w:r>
        <w:rPr>
          <w:rFonts w:eastAsia="Times New Roman" w:cs="Arial"/>
          <w:color w:val="000000"/>
          <w:lang w:bidi="kn-IN"/>
        </w:rPr>
        <w:t>by the Student and submitted along with the coursework completion report. A self-attested copy of the certificate of attendance of the seminar should be enclosed along with this report.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Registration </w:t>
            </w: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No.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040C93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040C93">
              <w:rPr>
                <w:rFonts w:eastAsia="Times New Roman" w:cs="Arial"/>
                <w:b/>
                <w:bCs/>
                <w:color w:val="000000"/>
                <w:lang w:bidi="kn-IN"/>
              </w:rPr>
              <w:t>10916020106</w:t>
            </w:r>
          </w:p>
        </w:tc>
      </w:tr>
      <w:tr w:rsidR="005769F2" w:rsidTr="005769F2">
        <w:tc>
          <w:tcPr>
            <w:tcW w:w="1890" w:type="dxa"/>
          </w:tcPr>
          <w:p w:rsidR="005769F2" w:rsidRPr="00A72A2C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9D146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hyperlink r:id="rId8" w:history="1">
              <w:r w:rsidR="00886752" w:rsidRPr="0059403D">
                <w:rPr>
                  <w:rStyle w:val="Hyperlink"/>
                  <w:rFonts w:eastAsia="Times New Roman" w:cs="Arial"/>
                  <w:b/>
                  <w:bCs/>
                  <w:lang w:bidi="kn-IN"/>
                </w:rPr>
                <w:t>mahajvi@yahoo.co.in</w:t>
              </w:r>
            </w:hyperlink>
          </w:p>
        </w:tc>
      </w:tr>
    </w:tbl>
    <w:p w:rsidR="005769F2" w:rsidRDefault="005769F2" w:rsidP="005769F2">
      <w:pPr>
        <w:spacing w:before="240" w:after="120" w:line="240" w:lineRule="auto"/>
        <w:jc w:val="both"/>
        <w:rPr>
          <w:rFonts w:eastAsia="Times New Roman" w:cs="Arial"/>
          <w:b/>
          <w:bCs/>
          <w:i/>
          <w:iCs/>
          <w:color w:val="000000"/>
          <w:lang w:bidi="kn-IN"/>
        </w:rPr>
      </w:pPr>
      <w:r>
        <w:rPr>
          <w:rFonts w:eastAsia="Times New Roman" w:cs="Arial"/>
          <w:b/>
          <w:bCs/>
          <w:i/>
          <w:iCs/>
          <w:color w:val="000000"/>
          <w:lang w:bidi="kn-IN"/>
        </w:rPr>
        <w:t>Seminar attended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7"/>
        <w:gridCol w:w="7178"/>
      </w:tblGrid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Seminar Title</w:t>
            </w:r>
          </w:p>
        </w:tc>
        <w:tc>
          <w:tcPr>
            <w:tcW w:w="7178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E37C5D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and its role in Ayurveda clinical practice and basic research – A data science perspective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Speaker Name</w:t>
            </w: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Mahajan</w:t>
            </w:r>
            <w:r w:rsidR="00321223"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 and Ashwini mathur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Short Description</w:t>
            </w: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321223" w:rsidP="00B5782A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The talk focused on</w:t>
            </w:r>
            <w:r w:rsidR="00B5782A">
              <w:rPr>
                <w:rFonts w:eastAsia="Times New Roman" w:cs="Arial"/>
                <w:b/>
                <w:bCs/>
                <w:color w:val="000000"/>
                <w:lang w:bidi="kn-IN"/>
              </w:rPr>
              <w:t>: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Epidemiology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Clinical Practice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&amp; Basic Research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Pr="004554DC" w:rsidRDefault="00DA384D" w:rsidP="004554DC">
            <w:pPr>
              <w:pStyle w:val="ListParagraph"/>
              <w:numPr>
                <w:ilvl w:val="0"/>
                <w:numId w:val="8"/>
              </w:num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4554DC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– Data requirements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DA384D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Various example analyses carried out on the TDU data for CKD (Chronic 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Kidney Disease)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Location</w:t>
            </w: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666FD5">
              <w:t>Trans Disciplinary University, 74/2, Post Attur via Yelahanka, Jarakabande Kaval, Bengaluru, Karnataka 560064</w:t>
            </w:r>
          </w:p>
        </w:tc>
      </w:tr>
      <w:tr w:rsidR="005769F2" w:rsidTr="00B5782A">
        <w:tc>
          <w:tcPr>
            <w:tcW w:w="1867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Dates &amp; Timings</w:t>
            </w:r>
          </w:p>
        </w:tc>
        <w:tc>
          <w:tcPr>
            <w:tcW w:w="7178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DA384D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14</w:t>
            </w:r>
            <w:r w:rsidR="005B17E5">
              <w:rPr>
                <w:rFonts w:eastAsia="Times New Roman" w:cs="Arial"/>
                <w:b/>
                <w:bCs/>
                <w:color w:val="000000"/>
                <w:lang w:bidi="kn-IN"/>
              </w:rPr>
              <w:t>-June</w:t>
            </w:r>
            <w:r w:rsidR="00886752">
              <w:rPr>
                <w:rFonts w:eastAsia="Times New Roman" w:cs="Arial"/>
                <w:b/>
                <w:bCs/>
                <w:color w:val="000000"/>
                <w:lang w:bidi="kn-IN"/>
              </w:rPr>
              <w:t>-201</w:t>
            </w:r>
            <w:r w:rsidR="005B17E5">
              <w:rPr>
                <w:rFonts w:eastAsia="Times New Roman" w:cs="Arial"/>
                <w:b/>
                <w:bCs/>
                <w:color w:val="000000"/>
                <w:lang w:bidi="kn-IN"/>
              </w:rPr>
              <w:t>9</w:t>
            </w:r>
          </w:p>
        </w:tc>
      </w:tr>
    </w:tbl>
    <w:p w:rsidR="005769F2" w:rsidRDefault="005769F2" w:rsidP="005769F2">
      <w:pPr>
        <w:spacing w:before="120" w:after="0" w:line="240" w:lineRule="auto"/>
        <w:rPr>
          <w:rFonts w:eastAsia="Times New Roman" w:cs="Arial"/>
          <w:b/>
          <w:bCs/>
          <w:color w:val="000000"/>
          <w:lang w:bidi="kn-IN"/>
        </w:rPr>
      </w:pPr>
    </w:p>
    <w:p w:rsidR="005769F2" w:rsidRPr="00A72A2C" w:rsidRDefault="005769F2" w:rsidP="005769F2">
      <w:pPr>
        <w:spacing w:before="120" w:after="0" w:line="240" w:lineRule="auto"/>
        <w:rPr>
          <w:rFonts w:eastAsia="Times New Roman" w:cs="Times New Roman"/>
          <w:sz w:val="24"/>
          <w:szCs w:val="24"/>
          <w:lang w:bidi="kn-IN"/>
        </w:rPr>
      </w:pPr>
      <w:r w:rsidRPr="00A72A2C">
        <w:rPr>
          <w:rFonts w:eastAsia="Times New Roman" w:cs="Arial"/>
          <w:b/>
          <w:bCs/>
          <w:color w:val="000000"/>
          <w:lang w:bidi="kn-IN"/>
        </w:rPr>
        <w:t>Signature</w:t>
      </w:r>
      <w:r>
        <w:rPr>
          <w:rFonts w:eastAsia="Times New Roman" w:cs="Arial"/>
          <w:b/>
          <w:bCs/>
          <w:color w:val="000000"/>
          <w:lang w:bidi="kn-I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2"/>
        <w:gridCol w:w="3728"/>
        <w:gridCol w:w="943"/>
        <w:gridCol w:w="2330"/>
      </w:tblGrid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72A2C">
              <w:rPr>
                <w:rFonts w:eastAsia="Times New Roman" w:cs="Arial"/>
                <w:color w:val="000000"/>
                <w:lang w:bidi="kn-IN"/>
              </w:rPr>
              <w:t>Student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Arial"/>
                <w:color w:val="000000"/>
                <w:lang w:bidi="kn-IN"/>
              </w:rPr>
              <w:t>Research Supervisor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Dr. Ashwini Godbole, 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Dr. Girish Tillu, Dr. Ashwini Mathur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</w:tbl>
    <w:p w:rsidR="005769F2" w:rsidRDefault="005769F2"/>
    <w:sectPr w:rsidR="005769F2" w:rsidSect="00AF4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94" w:rsidRDefault="00F37194" w:rsidP="00BF1FBE">
      <w:pPr>
        <w:spacing w:after="0" w:line="240" w:lineRule="auto"/>
      </w:pPr>
      <w:r>
        <w:separator/>
      </w:r>
    </w:p>
  </w:endnote>
  <w:endnote w:type="continuationSeparator" w:id="1">
    <w:p w:rsidR="00F37194" w:rsidRDefault="00F37194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94" w:rsidRDefault="00F37194" w:rsidP="00BF1FBE">
      <w:pPr>
        <w:spacing w:after="0" w:line="240" w:lineRule="auto"/>
      </w:pPr>
      <w:r>
        <w:separator/>
      </w:r>
    </w:p>
  </w:footnote>
  <w:footnote w:type="continuationSeparator" w:id="1">
    <w:p w:rsidR="00F37194" w:rsidRDefault="00F37194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 w:rsidP="006468E8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468E8" w:rsidRPr="00AB1CED" w:rsidRDefault="006468E8" w:rsidP="006468E8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B375D3" w:rsidRPr="006468E8" w:rsidRDefault="006468E8" w:rsidP="006468E8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F85FEB"/>
    <w:multiLevelType w:val="hybridMultilevel"/>
    <w:tmpl w:val="827C41E6"/>
    <w:lvl w:ilvl="0" w:tplc="2DAEBC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40C93"/>
    <w:rsid w:val="000429E2"/>
    <w:rsid w:val="00074381"/>
    <w:rsid w:val="00093CC0"/>
    <w:rsid w:val="001066B3"/>
    <w:rsid w:val="00110E66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321223"/>
    <w:rsid w:val="003216AD"/>
    <w:rsid w:val="00330F6B"/>
    <w:rsid w:val="0033496F"/>
    <w:rsid w:val="003577B4"/>
    <w:rsid w:val="00375015"/>
    <w:rsid w:val="003E5CB0"/>
    <w:rsid w:val="003F25AD"/>
    <w:rsid w:val="003F39BB"/>
    <w:rsid w:val="00412CC0"/>
    <w:rsid w:val="004509EB"/>
    <w:rsid w:val="004554DC"/>
    <w:rsid w:val="004875F2"/>
    <w:rsid w:val="004B259E"/>
    <w:rsid w:val="004F7A88"/>
    <w:rsid w:val="00524EAC"/>
    <w:rsid w:val="0054116D"/>
    <w:rsid w:val="00555FD1"/>
    <w:rsid w:val="00566EF5"/>
    <w:rsid w:val="005769F2"/>
    <w:rsid w:val="005802EE"/>
    <w:rsid w:val="005B15D6"/>
    <w:rsid w:val="005B17E5"/>
    <w:rsid w:val="005E62D3"/>
    <w:rsid w:val="00602F8E"/>
    <w:rsid w:val="00632268"/>
    <w:rsid w:val="006468E8"/>
    <w:rsid w:val="006A0153"/>
    <w:rsid w:val="00703A4F"/>
    <w:rsid w:val="007215DD"/>
    <w:rsid w:val="007466ED"/>
    <w:rsid w:val="00767382"/>
    <w:rsid w:val="00767AA2"/>
    <w:rsid w:val="00781F3F"/>
    <w:rsid w:val="0078541D"/>
    <w:rsid w:val="007873A2"/>
    <w:rsid w:val="00797C5A"/>
    <w:rsid w:val="007A46A5"/>
    <w:rsid w:val="007A66EA"/>
    <w:rsid w:val="007F272C"/>
    <w:rsid w:val="007F4033"/>
    <w:rsid w:val="00817CF1"/>
    <w:rsid w:val="0083446F"/>
    <w:rsid w:val="00845A5C"/>
    <w:rsid w:val="00886752"/>
    <w:rsid w:val="00894FEE"/>
    <w:rsid w:val="008C457C"/>
    <w:rsid w:val="008C7921"/>
    <w:rsid w:val="008F0F15"/>
    <w:rsid w:val="0091356B"/>
    <w:rsid w:val="00972225"/>
    <w:rsid w:val="00990FCA"/>
    <w:rsid w:val="009A6B81"/>
    <w:rsid w:val="009C3D5F"/>
    <w:rsid w:val="009C53B2"/>
    <w:rsid w:val="009C5516"/>
    <w:rsid w:val="009D1465"/>
    <w:rsid w:val="009D6B46"/>
    <w:rsid w:val="00A601EF"/>
    <w:rsid w:val="00A72A2C"/>
    <w:rsid w:val="00A732AE"/>
    <w:rsid w:val="00A74AF2"/>
    <w:rsid w:val="00A768B5"/>
    <w:rsid w:val="00AD3C68"/>
    <w:rsid w:val="00AD5693"/>
    <w:rsid w:val="00AF42D9"/>
    <w:rsid w:val="00AF44EF"/>
    <w:rsid w:val="00B03E28"/>
    <w:rsid w:val="00B375D3"/>
    <w:rsid w:val="00B5782A"/>
    <w:rsid w:val="00B80B34"/>
    <w:rsid w:val="00B81CC1"/>
    <w:rsid w:val="00BC189B"/>
    <w:rsid w:val="00BC22B0"/>
    <w:rsid w:val="00BF1FBE"/>
    <w:rsid w:val="00C10A1F"/>
    <w:rsid w:val="00C22DA1"/>
    <w:rsid w:val="00C34152"/>
    <w:rsid w:val="00C358E7"/>
    <w:rsid w:val="00C376BD"/>
    <w:rsid w:val="00CA3CBF"/>
    <w:rsid w:val="00CC28F1"/>
    <w:rsid w:val="00CD7791"/>
    <w:rsid w:val="00D03B0E"/>
    <w:rsid w:val="00D3403C"/>
    <w:rsid w:val="00D41152"/>
    <w:rsid w:val="00D46FE0"/>
    <w:rsid w:val="00D63912"/>
    <w:rsid w:val="00DA384D"/>
    <w:rsid w:val="00E056B6"/>
    <w:rsid w:val="00E20EA6"/>
    <w:rsid w:val="00E23CB5"/>
    <w:rsid w:val="00E30E4E"/>
    <w:rsid w:val="00E371DC"/>
    <w:rsid w:val="00E37369"/>
    <w:rsid w:val="00E43B5D"/>
    <w:rsid w:val="00E61032"/>
    <w:rsid w:val="00E66F70"/>
    <w:rsid w:val="00EA20FA"/>
    <w:rsid w:val="00EB42C2"/>
    <w:rsid w:val="00EB5524"/>
    <w:rsid w:val="00EC7D31"/>
    <w:rsid w:val="00F2244C"/>
    <w:rsid w:val="00F37194"/>
    <w:rsid w:val="00F47BED"/>
    <w:rsid w:val="00F60373"/>
    <w:rsid w:val="00F64041"/>
    <w:rsid w:val="00F72992"/>
    <w:rsid w:val="00F75E6B"/>
    <w:rsid w:val="00F96631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jvi@yahoo.co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C8464-520A-4797-9A98-BFD7FAF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10</cp:revision>
  <dcterms:created xsi:type="dcterms:W3CDTF">2019-06-16T05:58:00Z</dcterms:created>
  <dcterms:modified xsi:type="dcterms:W3CDTF">2019-06-17T15:47:00Z</dcterms:modified>
</cp:coreProperties>
</file>