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w:t>
      </w:r>
      <w:r>
        <w:t xml:space="preserve"> </w:t>
      </w:r>
      <w:r>
        <w:t xml:space="preserve">‘</w:t>
      </w:r>
      <w:r>
        <w:t xml:space="preserve">plantecophys</w:t>
      </w:r>
      <w:r>
        <w:t xml:space="preserve">’</w:t>
      </w:r>
      <w:r>
        <w:t xml:space="preserve"> </w:t>
      </w:r>
      <w:r>
        <w:t xml:space="preserve">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60&amp;degC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40&amp;degC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w:t>
      </w:r>
      <w:r>
        <w:t xml:space="preserve"> </w:t>
      </w:r>
      <w:r>
        <w:t xml:space="preserve">‘</w:t>
      </w:r>
      <w:r>
        <w:t xml:space="preserve">plantecophys</w:t>
      </w:r>
      <w:r>
        <w:t xml:space="preserve">’</w:t>
      </w:r>
      <w:r>
        <w:t xml:space="preserve"> </w:t>
      </w:r>
      <w:r>
        <w:t xml:space="preserve">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w:t>
      </w:r>
      <w:r>
        <w:t xml:space="preserve"> </w:t>
      </w:r>
      <w:r>
        <w:t xml:space="preserve">‘</w:t>
      </w:r>
      <w:r>
        <w:t xml:space="preserve">YplantQMC</w:t>
      </w:r>
      <w:r>
        <w:t xml:space="preserve">’</w:t>
      </w:r>
      <w:r>
        <w:t xml:space="preserve"> </w:t>
      </w:r>
      <w:r>
        <w:t xml:space="preserve">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w:t>
      </w:r>
      <w:r>
        <w:t xml:space="preserve"> </w:t>
      </w:r>
      <w:r>
        <w:t xml:space="preserve">‘</w:t>
      </w:r>
      <w:r>
        <w:t xml:space="preserve">YplantQMC</w:t>
      </w:r>
      <w:r>
        <w:t xml:space="preserve">’</w:t>
      </w:r>
      <w:r>
        <w:t xml:space="preserve"> </w:t>
      </w:r>
      <w:r>
        <w:t xml:space="preserve">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w:t>
      </w:r>
      <w:r>
        <w:t xml:space="preserve"> </w:t>
      </w:r>
      <w:r>
        <w:t xml:space="preserve">‘</w:t>
      </w:r>
      <w:r>
        <w:t xml:space="preserve">nlme</w:t>
      </w:r>
      <w:r>
        <w:t xml:space="preserve">’</w:t>
      </w:r>
      <w:r>
        <w:t xml:space="preserve"> </w:t>
      </w:r>
      <w:r>
        <w:t xml:space="preserve">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N</w:t>
      </w:r>
      <w:r>
        <w:rPr>
          <w:vertAlign w:val="subscript"/>
        </w:rPr>
        <w:t xml:space="preserve">f</w:t>
      </w:r>
      <w:r>
        <w:t xml:space="preserve"> </w:t>
      </w:r>
      <w:r>
        <w:t xml:space="preserve">and leaf starch with</w:t>
      </w:r>
      <w:r>
        <w:t xml:space="preserve"> </w:t>
      </w:r>
      <w:r>
        <w:rPr>
          <w:i/>
        </w:rPr>
        <w:t xml:space="preserve">A</w:t>
      </w:r>
      <w:r>
        <w:rPr>
          <w:vertAlign w:val="subscript"/>
        </w:rPr>
        <w:t xml:space="preserve">max</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Leaf N</w:t>
      </w:r>
      <w:r>
        <w:rPr>
          <w:vertAlign w:val="subscript"/>
        </w:rPr>
        <w:t xml:space="preserve">f</w:t>
      </w:r>
      <w:r>
        <w:t xml:space="preserve"> </w:t>
      </w:r>
      <w:r>
        <w:t xml:space="preserve">and leaf starch explained 25% and 11% of the variation in</w:t>
      </w:r>
      <w:r>
        <w:t xml:space="preserve"> </w:t>
      </w:r>
      <w:r>
        <w:rPr>
          <w:i/>
        </w:rPr>
        <w:t xml:space="preserve">A</w:t>
      </w:r>
      <w:r>
        <w:rPr>
          <w:vertAlign w:val="subscript"/>
        </w:rPr>
        <w:t xml:space="preserve">max</w:t>
      </w:r>
      <w:r>
        <w:t xml:space="preserve"> </w:t>
      </w:r>
      <w:r>
        <w:t xml:space="preserve">on a mass basis, respectively. The interaction between leaf N</w:t>
      </w:r>
      <w:r>
        <w:rPr>
          <w:vertAlign w:val="subscript"/>
        </w:rPr>
        <w:t xml:space="preserve">f</w:t>
      </w:r>
      <w:r>
        <w:t xml:space="preserve"> </w:t>
      </w:r>
      <w:r>
        <w:t xml:space="preserve">and leaf starch explained practically no variation in</w:t>
      </w:r>
      <w:r>
        <w:t xml:space="preserve"> </w:t>
      </w:r>
      <w:r>
        <w:rPr>
          <w:i/>
        </w:rPr>
        <w:t xml:space="preserve">A</w:t>
      </w:r>
      <w:r>
        <w:rPr>
          <w:vertAlign w:val="subscript"/>
        </w:rPr>
        <w:t xml:space="preserve">max</w:t>
      </w:r>
      <w:r>
        <w:t xml:space="preserve"> </w:t>
      </w:r>
      <w:r>
        <w:t xml:space="preserve">on a mass basis.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w:t>
      </w:r>
      <w:r>
        <w:t xml:space="preserve">‘</w:t>
      </w:r>
      <w:r>
        <w:t xml:space="preserve">Free</w:t>
      </w:r>
      <w:r>
        <w:t xml:space="preserve">’</w:t>
      </w:r>
      <w:r>
        <w:t xml:space="preserve">). Shown are soil volume treatment means ± standard error, across all measurement campaigns (n = 6), of light saturated rates of photosynthesis at 25 °C. Different letters represent significant differences between treatments (p &lt; 0.05).</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7946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2018-02-13T17:25:15Z</dcterms:created>
  <dcterms:modified xsi:type="dcterms:W3CDTF">2018-02-13T17:25:15Z</dcterms:modified>
</cp:coreProperties>
</file>