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3611.1111111111118"/>
        <w:tblCaption w:val="Table 1 (continued below)"/>
      </w:tblPr>
      <w:tblGrid>
        <w:gridCol w:w="2310"/>
        <w:gridCol w:w="341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Volume (L)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21.2 (0.9)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22.3 (1.4)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23.3 (1.2)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26.1 (0.7)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23.9 (0.9)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25.0 (1.0)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Free</w:t>
            </w:r>
          </w:p>
        </w:tc>
        <w:tc>
          <w:p>
            <w:pPr>
              <w:pStyle w:val="Compact"/>
              <w:jc w:val="center"/>
            </w:pPr>
            <w:r>
              <w:t xml:space="preserve">33.1 (0.7)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Container Effect (P)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p>
      <w:pPr>
        <w:pStyle w:val="TableCaption"/>
      </w:pPr>
      <w:r>
        <w:t xml:space="preserve">Table 1 (continued below)</w:t>
      </w:r>
    </w:p>
    <w:tbl>
      <w:tblPr>
        <w:tblStyle w:val="TableNormal"/>
        <w:tblW w:type="pct" w:w="4583.333333333333"/>
        <w:tblCaption w:val="Table continues below"/>
      </w:tblPr>
      <w:tblGrid>
        <w:gridCol w:w="3630"/>
        <w:gridCol w:w="363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0.61 (0.04) a</w:t>
            </w:r>
          </w:p>
        </w:tc>
        <w:tc>
          <w:p>
            <w:pPr>
              <w:pStyle w:val="Compact"/>
              <w:jc w:val="center"/>
            </w:pPr>
            <w:r>
              <w:t xml:space="preserve">104.5 (3.3)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0.79 (0.06) a</w:t>
            </w:r>
          </w:p>
        </w:tc>
        <w:tc>
          <w:p>
            <w:pPr>
              <w:pStyle w:val="Compact"/>
              <w:jc w:val="center"/>
            </w:pPr>
            <w:r>
              <w:t xml:space="preserve">116.5 (7.5)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0.70 (0.05) a</w:t>
            </w:r>
          </w:p>
        </w:tc>
        <w:tc>
          <w:p>
            <w:pPr>
              <w:pStyle w:val="Compact"/>
              <w:jc w:val="center"/>
            </w:pPr>
            <w:r>
              <w:t xml:space="preserve">125.4 (7.8)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0.73 (0.11) a</w:t>
            </w:r>
          </w:p>
        </w:tc>
        <w:tc>
          <w:p>
            <w:pPr>
              <w:pStyle w:val="Compact"/>
              <w:jc w:val="center"/>
            </w:pPr>
            <w:r>
              <w:t xml:space="preserve">131.5 (8.6)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 (0.13) a</w:t>
            </w:r>
          </w:p>
        </w:tc>
        <w:tc>
          <w:p>
            <w:pPr>
              <w:pStyle w:val="Compact"/>
              <w:jc w:val="center"/>
            </w:pPr>
            <w:r>
              <w:t xml:space="preserve">132.8 (13.1)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0.61 (0.04) a</w:t>
            </w:r>
          </w:p>
        </w:tc>
        <w:tc>
          <w:p>
            <w:pPr>
              <w:pStyle w:val="Compact"/>
              <w:jc w:val="center"/>
            </w:pPr>
            <w:r>
              <w:t xml:space="preserve">127.2 (6.1)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0.64 (0.07) a</w:t>
            </w:r>
          </w:p>
        </w:tc>
        <w:tc>
          <w:p>
            <w:pPr>
              <w:pStyle w:val="Compact"/>
              <w:jc w:val="center"/>
            </w:pPr>
            <w:r>
              <w:t xml:space="preserve">169.0 (8.2)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0.039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305.555555555556"/>
        <w:tblCaption w:val="Table continues below"/>
      </w:tblPr>
      <w:tblGrid>
        <w:gridCol w:w="3630"/>
        <w:gridCol w:w="31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63.3 (2.5) a</w:t>
            </w:r>
          </w:p>
        </w:tc>
        <w:tc>
          <w:p>
            <w:pPr>
              <w:pStyle w:val="Compact"/>
              <w:jc w:val="center"/>
            </w:pPr>
            <w:r>
              <w:t xml:space="preserve">0.30 (0.01)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69.4 (4.7) a</w:t>
            </w:r>
          </w:p>
        </w:tc>
        <w:tc>
          <w:p>
            <w:pPr>
              <w:pStyle w:val="Compact"/>
              <w:jc w:val="center"/>
            </w:pPr>
            <w:r>
              <w:t xml:space="preserve">0.36 (0.01)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80.8 (5.1) ab</w:t>
            </w:r>
          </w:p>
        </w:tc>
        <w:tc>
          <w:p>
            <w:pPr>
              <w:pStyle w:val="Compact"/>
              <w:jc w:val="center"/>
            </w:pPr>
            <w:r>
              <w:t xml:space="preserve">0.42 (0.01)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82.1 (4.7) ab</w:t>
            </w:r>
          </w:p>
        </w:tc>
        <w:tc>
          <w:p>
            <w:pPr>
              <w:pStyle w:val="Compact"/>
              <w:jc w:val="center"/>
            </w:pPr>
            <w:r>
              <w:t xml:space="preserve">0.37 (0.01)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79.0 (8.7) a</w:t>
            </w:r>
          </w:p>
        </w:tc>
        <w:tc>
          <w:p>
            <w:pPr>
              <w:pStyle w:val="Compact"/>
              <w:jc w:val="center"/>
            </w:pPr>
            <w:r>
              <w:t xml:space="preserve">0.30 (0.01)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82.4 (3.6) a</w:t>
            </w:r>
          </w:p>
        </w:tc>
        <w:tc>
          <w:p>
            <w:pPr>
              <w:pStyle w:val="Compact"/>
              <w:jc w:val="center"/>
            </w:pPr>
            <w:r>
              <w:t xml:space="preserve">0.31 (0.01)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100.4 (3.3) b</w:t>
            </w:r>
          </w:p>
        </w:tc>
        <w:tc>
          <w:p>
            <w:pPr>
              <w:pStyle w:val="Compact"/>
              <w:jc w:val="center"/>
            </w:pPr>
            <w:r>
              <w:t xml:space="preserve">0.44 (0.01)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13.888888888889"/>
      </w:tblPr>
      <w:tblGrid>
        <w:gridCol w:w="31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5.1 (0.1) bc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 (0.1) cd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 (0.1)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 (0.1) ac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4.5 (0.1)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4.4 (0.2)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4.5 (0.1) 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</w:tr>
    </w:tbl>
    <w:p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6ab2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