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s-document-contains-all-the-text-from-thesis-to-generate-a-master-reference-file"/>
      <w:bookmarkEnd w:id="21"/>
      <w:r>
        <w:t xml:space="preserve">This document contains all the text from thesis to generate a master reference file</w:t>
      </w:r>
    </w:p>
    <w:p>
      <w:pPr>
        <w:pStyle w:val="Heading1"/>
      </w:pPr>
      <w:bookmarkStart w:id="22" w:name="abstract"/>
      <w:bookmarkEnd w:id="22"/>
      <w:r>
        <w:t xml:space="preserve">Abstract</w:t>
      </w:r>
    </w:p>
    <w:p>
      <w:pPr>
        <w:pStyle w:val="FirstParagraph"/>
      </w:pPr>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photosynthesis and growth. To address these broad ecological questions this PhD research utilized a diverse set of experiments which manipulated resource availability and climate on</w:t>
      </w:r>
      <w:r>
        <w:t xml:space="preserve"> </w:t>
      </w:r>
      <w:r>
        <w:rPr>
          <w:i/>
        </w:rPr>
        <w:t xml:space="preserve">Eucalyptus</w:t>
      </w:r>
      <w:r>
        <w:t xml:space="preserve"> </w:t>
      </w:r>
      <w:r>
        <w:t xml:space="preserve">tree species. My goal was to measure aspects of resource allocation and C uptake across different scales, from leaf to whole tree, to improve physiological understanding of the processes which define tree growth and the sensitivity of these processes to changing environments.</w:t>
      </w:r>
    </w:p>
    <w:p>
      <w:pPr>
        <w:pStyle w:val="BodyText"/>
      </w:pPr>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seedlings ('free'). Aboveground growth of seedlings in containers was negatively affected compared to free seedlings soon after the experiment started. Despite large reductions in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pPr>
        <w:pStyle w:val="BodyText"/>
      </w:pPr>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This capacity of shade leaves to adjust their physiological behavior and increase C uptake when sunflecks occur likely plays significant role in whole tree C uptake for some tree species.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pPr>
        <w:pStyle w:val="BodyText"/>
      </w:pPr>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four-month drought). Additionally, we utilized a novel approach to calculate total belowground C allocation (TBCA) for each WTC as the residual between the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pPr>
        <w:pStyle w:val="BodyText"/>
      </w:pPr>
      <w:r>
        <w:br w:type="textWrapping"/>
      </w:r>
      <w:r>
        <w:t xml:space="preserve">In conclusion, this PhD research addressed diverse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Results from this work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pPr>
        <w:pStyle w:val="Heading1"/>
      </w:pPr>
      <w:bookmarkStart w:id="23" w:name="overview"/>
      <w:bookmarkEnd w:id="23"/>
      <w:r>
        <w:t xml:space="preserve">1.1 Overview</w:t>
      </w:r>
    </w:p>
    <w:p>
      <w:pPr>
        <w:pStyle w:val="Heading2"/>
      </w:pPr>
      <w:bookmarkStart w:id="24" w:name="resource-allocation-in-plants"/>
      <w:bookmarkEnd w:id="24"/>
      <w:r>
        <w:t xml:space="preserve">1.1.1 Resource allocation in plants</w:t>
      </w:r>
    </w:p>
    <w:p>
      <w:pPr>
        <w:pStyle w:val="FirstParagraph"/>
      </w:pP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(Körner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 De Kauwe et al. 2014)</w:t>
      </w:r>
      <w:r>
        <w:t xml:space="preserve">.</w:t>
      </w:r>
    </w:p>
    <w:p>
      <w:pPr>
        <w:pStyle w:val="Heading2"/>
      </w:pPr>
      <w:bookmarkStart w:id="25" w:name="resource-allocation-theory"/>
      <w:bookmarkEnd w:id="25"/>
      <w:r>
        <w:t xml:space="preserve">1.1.2 Resource allocation theory</w:t>
      </w:r>
    </w:p>
    <w:p>
      <w:pPr>
        <w:pStyle w:val="FirstParagraph"/>
      </w:pPr>
      <w:r>
        <w:t xml:space="preserve">Theoretically, growth under resource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pPr>
        <w:pStyle w:val="BodyText"/>
      </w:pPr>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are also theorized to be a function of allometric trajectories of plant development, independent of changes in nutrient supply</w:t>
      </w:r>
      <w:r>
        <w:t xml:space="preserve"> </w:t>
      </w:r>
      <w:r>
        <w:t xml:space="preserve">(Müller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pPr>
        <w:pStyle w:val="Heading2"/>
      </w:pPr>
      <w:bookmarkStart w:id="26" w:name="tree-canopy-resource-gradients"/>
      <w:bookmarkEnd w:id="26"/>
      <w:r>
        <w:t xml:space="preserve">1.1.3 Tree canopy resource gradients</w:t>
      </w:r>
    </w:p>
    <w:p>
      <w:pPr>
        <w:pStyle w:val="FirstParagraph"/>
      </w:pP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pPr>
        <w:pStyle w:val="Heading2"/>
      </w:pPr>
      <w:bookmarkStart w:id="27" w:name="fate-of-assimilated-carbon"/>
      <w:bookmarkEnd w:id="27"/>
      <w:r>
        <w:t xml:space="preserve">1.1.4 Fate of assimilated carbon</w:t>
      </w:r>
    </w:p>
    <w:p>
      <w:pPr>
        <w:pStyle w:val="FirstParagraph"/>
      </w:pP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p>
    <w:p>
      <w:pPr>
        <w:pStyle w:val="BodyText"/>
      </w:pP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pPr>
        <w:pStyle w:val="Heading2"/>
      </w:pPr>
      <w:bookmarkStart w:id="28" w:name="eucalyptus-tree-species-as-model-for-research"/>
      <w:bookmarkEnd w:id="28"/>
      <w:r>
        <w:t xml:space="preserve">1.1.5 Eucalyptus tree species as model for research</w:t>
      </w:r>
    </w:p>
    <w:p>
      <w:pPr>
        <w:pStyle w:val="FirstParagraph"/>
      </w:pP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(SOFR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(IUFRO 2015)</w:t>
      </w:r>
      <w:r>
        <w:t xml:space="preserve">. Consequently, this iconic Australian tree species is an excellent model to investigate strategies of resource allocation in trees facing global climate change.</w:t>
      </w:r>
    </w:p>
    <w:p>
      <w:pPr>
        <w:pStyle w:val="Heading1"/>
      </w:pPr>
      <w:bookmarkStart w:id="29" w:name="current-knowledge-gaps"/>
      <w:bookmarkEnd w:id="29"/>
      <w:r>
        <w:t xml:space="preserve">1.2 Current Knowledge Gaps</w:t>
      </w:r>
    </w:p>
    <w:p>
      <w:pPr>
        <w:pStyle w:val="Heading2"/>
      </w:pPr>
      <w:bookmarkStart w:id="30" w:name="resource-allocation-in-trees"/>
      <w:bookmarkEnd w:id="30"/>
      <w:r>
        <w:t xml:space="preserve">1.2.1 Resource allocation in trees</w:t>
      </w:r>
    </w:p>
    <w:p>
      <w:pPr>
        <w:pStyle w:val="FirstParagraph"/>
      </w:pP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Niklas,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tree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plant C allocation patterns is often assessed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(Müller et al. 2000, Poorter et al. 2015)</w:t>
      </w:r>
      <w:r>
        <w:t xml:space="preserve">. Additionally, supplies of light and soil resources fluctuate continuously, making equilibrium with C allocation at any snapshot highly unlikely</w:t>
      </w:r>
      <w:r>
        <w:t xml:space="preserve"> </w:t>
      </w:r>
      <w:r>
        <w:t xml:space="preserve">(Shipley and Meziane 2002)</w:t>
      </w:r>
      <w:r>
        <w:t xml:space="preserve">.</w:t>
      </w:r>
    </w:p>
    <w:p>
      <w:pPr>
        <w:pStyle w:val="BodyText"/>
      </w:pPr>
      <w:r>
        <w:br w:type="textWrapping"/>
      </w:r>
      <w:r>
        <w:t xml:space="preserve">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our understanding of how global change impacts C allocation is incomplete</w:t>
      </w:r>
      <w:r>
        <w:t xml:space="preserve"> </w:t>
      </w:r>
      <w:r>
        <w:t xml:space="preserve">(Litton et al. 2007, Warren et al. 2012)</w:t>
      </w:r>
      <w:r>
        <w:t xml:space="preserve">. This knowledge gap of C allocation patterns in trees is of major concern due to the potential for forest ecosystems to sequester C in a changing climate. This deficiency requires more empirical data to derive basic principles that drive patterns of tree C allocation in changing environments. However, this will require novel experiments and approaches to better quantify shifts in C allocation above and belowground in future studies.</w:t>
      </w:r>
    </w:p>
    <w:p>
      <w:pPr>
        <w:pStyle w:val="Heading2"/>
      </w:pPr>
      <w:bookmarkStart w:id="31" w:name="coupling-of-photosynthesis-and-tree-growth"/>
      <w:bookmarkEnd w:id="31"/>
      <w:r>
        <w:t xml:space="preserve">1.2.2 Coupling of photosynthesis and tree growth</w:t>
      </w:r>
    </w:p>
    <w:p>
      <w:pPr>
        <w:pStyle w:val="FirstParagraph"/>
      </w:pP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Körner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pPr>
        <w:pStyle w:val="Heading2"/>
      </w:pPr>
      <w:bookmarkStart w:id="32" w:name="within-canopy-resource-utilization"/>
      <w:bookmarkEnd w:id="32"/>
      <w:r>
        <w:t xml:space="preserve">1.2.3 Within canopy resource utilization</w:t>
      </w:r>
    </w:p>
    <w:p>
      <w:pPr>
        <w:pStyle w:val="FirstParagraph"/>
      </w:pPr>
      <w:r>
        <w:t xml:space="preserve">Due to the relationships between light, N and leaf photosynthetic capacity,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pPr>
        <w:pStyle w:val="BodyText"/>
      </w:pPr>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1"/>
      </w:pPr>
      <w:bookmarkStart w:id="33" w:name="thesis-objectives"/>
      <w:bookmarkEnd w:id="33"/>
      <w:r>
        <w:t xml:space="preserve">1.3 Thesis Objectives</w:t>
      </w:r>
    </w:p>
    <w:p>
      <w:pPr>
        <w:pStyle w:val="FirstParagraph"/>
      </w:pPr>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pPr>
        <w:pStyle w:val="BodyText"/>
      </w:pPr>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communities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pPr>
        <w:pStyle w:val="BodyText"/>
      </w:pPr>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tree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pPr>
        <w:pStyle w:val="BodyText"/>
      </w:pPr>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pPr>
        <w:pStyle w:val="BodyText"/>
      </w:pPr>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pPr>
        <w:pStyle w:val="BodyText"/>
      </w:pPr>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1"/>
      </w:pPr>
      <w:bookmarkStart w:id="34" w:name="thesis-outline"/>
      <w:bookmarkEnd w:id="34"/>
      <w:r>
        <w:t xml:space="preserve">1.4 Thesis Outline</w:t>
      </w:r>
    </w:p>
    <w:p>
      <w:pPr>
        <w:pStyle w:val="FirstParagraph"/>
      </w:pPr>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pPr>
        <w:pStyle w:val="BodyText"/>
      </w:pPr>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rapidly utilize sunflecks. Empirical data from this experiment improves our ability to predict whole canopy C gain by prioritizing both sun and shade leaf physiology, which may be optimized differently.</w:t>
      </w:r>
    </w:p>
    <w:p>
      <w:pPr>
        <w:pStyle w:val="BodyText"/>
      </w:pPr>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belowground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pPr>
        <w:pStyle w:val="BodyText"/>
      </w:pPr>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35" w:name="reproducible-reseach"/>
      <w:bookmarkEnd w:id="35"/>
      <w:r>
        <w:t xml:space="preserve">1.5 Reproducible Reseach</w:t>
      </w:r>
    </w:p>
    <w:p>
      <w:pPr>
        <w:pStyle w:val="FirstParagraph"/>
      </w:pPr>
      <w:r>
        <w:t xml:space="preserve">Science is driven by data, yet it is a challenge to ensure that reported experimental data are appropriately described, standardized, archived and openly available</w:t>
      </w:r>
      <w:r>
        <w:t xml:space="preserve"> </w:t>
      </w:r>
      <w:r>
        <w:t xml:space="preserve">(Hanson et al. 2011)</w:t>
      </w:r>
      <w:r>
        <w:t xml:space="preserve">. Reproducibility serves as a minimum standard for judging scientific claims when full independent replication of a study is not possible, which should include making available the data and the computer code used to analyze the data</w:t>
      </w:r>
      <w:r>
        <w:t xml:space="preserve"> </w:t>
      </w:r>
      <w:r>
        <w:t xml:space="preserve">(Peng 2011)</w:t>
      </w:r>
      <w:r>
        <w:t xml:space="preserve">. Not only does producing reproducible research increase the reliability and credibility of one's findings, but it encourages the engagement of the scientific community to advance new research ideas. Every aspect of this PhD research attempts to adhere to these key principles of reproducibility. Raw data and code for each experimental chapter are located in an easily accessible online repository. This entire thesis is also produced as an integrated document of text and code, and is made available to allow for open access. As a result, all necessary information required to reproduce this thesis, in it's entirety, are located in repositories at</w:t>
      </w:r>
      <w:r>
        <w:t xml:space="preserve"> </w:t>
      </w:r>
      <w:hyperlink r:id="rId36">
        <w:r>
          <w:rPr>
            <w:rStyle w:val="Hyperlink"/>
          </w:rPr>
          <w:t xml:space="preserve">https://github.com/CourtneyCampany</w:t>
        </w:r>
      </w:hyperlink>
      <w:r>
        <w:t xml:space="preserve">.</w:t>
      </w:r>
    </w:p>
    <w:p>
      <w:pPr>
        <w:pStyle w:val="Heading1"/>
      </w:pPr>
      <w:bookmarkStart w:id="37" w:name="synthesis"/>
      <w:bookmarkEnd w:id="37"/>
      <w:r>
        <w:t xml:space="preserve">5.1 Synthesis</w:t>
      </w:r>
    </w:p>
    <w:p>
      <w:pPr>
        <w:pStyle w:val="FirstParagraph"/>
      </w:pPr>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work,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that are captured, distributed and utilized to drive rates of A and thus tree C gain. These C assimilates comprise the second group, which are the essential internal resource required to fuel tissue growth, storage and respiration. These two resource group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pPr>
        <w:pStyle w:val="BodyText"/>
      </w:pPr>
      <w:r>
        <w:br w:type="textWrapping"/>
      </w:r>
      <w:r>
        <w:t xml:space="preserve">The research presented in this thesis was designed to investigate resource allocation in trees at individual tissue and whole plant scales using model</w:t>
      </w:r>
      <w:r>
        <w:t xml:space="preserve"> </w:t>
      </w:r>
      <w:r>
        <w:rPr>
          <w:i/>
        </w:rPr>
        <w:t xml:space="preserve">Eucalyptus</w:t>
      </w:r>
      <w:r>
        <w:t xml:space="preserve"> </w:t>
      </w:r>
      <w:r>
        <w:t xml:space="preserve">species. I sought to address theories of plant functional balance by testing biomass partitioning in seedlings and trees undergoing various environmental manipulations. As observed biomass production may not necessarily reveal shifts in plant functional responses, I evaluated the sensitivity of the allocation of photosynthate above and belowground across different temporal scales. Using mass balance approaches I then tested the coordination between growth an net leaf photosynthesis (</w:t>
      </w:r>
      <w:r>
        <w:rPr>
          <w:i/>
        </w:rPr>
        <w:t xml:space="preserve">A</w:t>
      </w:r>
      <w:r>
        <w:rPr>
          <w:vertAlign w:val="subscript"/>
          <w:i/>
        </w:rPr>
        <w:t xml:space="preserve">n</w:t>
      </w:r>
      <w:r>
        <w:t xml:space="preserve">), using leaf gas exchange parameters in seedlings and measurements of net canopy C gain in trees. To help bridge the knowledge gap between leaf and canopy C gain I investigated the distribution of soil resources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 Eucalyptus tree species.</w:t>
      </w:r>
    </w:p>
    <w:p>
      <w:pPr>
        <w:pStyle w:val="Heading3"/>
      </w:pPr>
      <w:bookmarkStart w:id="38" w:name="where-does-the-carbon-go"/>
      <w:bookmarkEnd w:id="38"/>
      <w:r>
        <w:t xml:space="preserve">5.1.1 Where does the carbon go?</w:t>
      </w:r>
    </w:p>
    <w:p>
      <w:pPr>
        <w:pStyle w:val="FirstParagraph"/>
      </w:pPr>
      <w:r>
        <w:t xml:space="preserve">This thesis question arises from large uncertainties that remain regarding fundamental processes which affect terrestrial C cycling. The question Where does the carbon go? arises from the need to track the fate of C from canopy</w:t>
      </w:r>
      <w:r>
        <w:t xml:space="preserve"> </w:t>
      </w:r>
      <w:r>
        <w:rPr>
          <w:i/>
        </w:rPr>
        <w:t xml:space="preserve">A</w:t>
      </w:r>
      <w:r>
        <w:rPr>
          <w:vertAlign w:val="subscript"/>
          <w:i/>
        </w:rPr>
        <w:t xml:space="preserve">n</w:t>
      </w:r>
      <w:r>
        <w:t xml:space="preserve"> </w:t>
      </w:r>
      <w:r>
        <w:t xml:space="preserve">to determine the contribution of forests ecosystems to C cycling</w:t>
      </w:r>
      <w:r>
        <w:t xml:space="preserve"> </w:t>
      </w:r>
      <w:r>
        <w:t xml:space="preserve">(Litton et al. 2007)</w:t>
      </w:r>
      <w:r>
        <w:t xml:space="preserve">. Currently, empirical data regarding this topic are critical to the development of C allocation in forest models and subsequent predictions of global C balance under climate change</w:t>
      </w:r>
      <w:r>
        <w:t xml:space="preserve"> </w:t>
      </w:r>
      <w:r>
        <w:t xml:space="preserve">(Franklin et al. 2012)</w:t>
      </w:r>
      <w:r>
        <w:t xml:space="preserve">. Growth responses during early phases of trees establishment (seedlings or young trees) to changes in soil resource availability or climate change factors will likely depend on the ability to maintain positive C balance between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agroforestry systems.</w:t>
      </w:r>
    </w:p>
    <w:p>
      <w:pPr>
        <w:pStyle w:val="BodyText"/>
      </w:pPr>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harvested biomass appeared to follow allometric trajectories related to overall plant size, regardless of treatment manipulation. Partitioning to roots, leaves and stems in</w:t>
      </w:r>
      <w:r>
        <w:t xml:space="preserve"> </w:t>
      </w:r>
      <w:r>
        <w:rPr>
          <w:i/>
        </w:rPr>
        <w:t xml:space="preserve">E.tereticornis</w:t>
      </w:r>
      <w:r>
        <w:t xml:space="preserve"> </w:t>
      </w:r>
      <w:r>
        <w:t xml:space="preserve">seedlings was conserved across a large variation in seedling biomass with and without soil volume restriction (15-175 g).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 associated with ontogeny</w:t>
      </w:r>
      <w:r>
        <w:t xml:space="preserve"> </w:t>
      </w:r>
      <w:r>
        <w:t xml:space="preserve">(see Poorter et al. 2015)</w:t>
      </w:r>
      <w:r>
        <w:t xml:space="preserve">, rather than a functional tree response to eC</w:t>
      </w:r>
      <w:r>
        <w:rPr>
          <w:vertAlign w:val="subscript"/>
        </w:rPr>
        <w:t xml:space="preserve">a</w:t>
      </w:r>
      <w:r>
        <w:t xml:space="preserve">.</w:t>
      </w:r>
    </w:p>
    <w:p>
      <w:pPr>
        <w:pStyle w:val="BodyText"/>
      </w:pPr>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can extend beyond biomass production at any given snapshot in time. This makes tracking C allocation to processes other than observed biomass just as important in assessing growth responses.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pPr>
        <w:pStyle w:val="BodyText"/>
      </w:pPr>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during this thesis research.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could also have increased in other tissues.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pPr>
        <w:pStyle w:val="BodyText"/>
      </w:pPr>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regularity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say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3"/>
      </w:pPr>
      <w:bookmarkStart w:id="39" w:name="when-do-photosynthesis-and-growth-not-add-up"/>
      <w:bookmarkEnd w:id="39"/>
      <w:r>
        <w:t xml:space="preserve">5.1.2 When do photosynthesis and growth not add up?</w:t>
      </w:r>
    </w:p>
    <w:p>
      <w:pPr>
        <w:pStyle w:val="FirstParagraph"/>
      </w:pPr>
      <w:r>
        <w:t xml:space="preserve">This thesis question addresses the debate over how strongly plant growth is controlled by either source or sink activity, which may disrupt the coordination between A and growth at different temporal scales. Carbon assimilate is first partitioned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w:t>
      </w:r>
      <w:r>
        <w:t xml:space="preserve"> </w:t>
      </w:r>
      <w:r>
        <w:rPr>
          <w:i/>
        </w:rPr>
        <w:t xml:space="preserve">A</w:t>
      </w:r>
      <w:r>
        <w:rPr>
          <w:vertAlign w:val="subscript"/>
          <w:i/>
        </w:rPr>
        <w:t xml:space="preserve">n</w:t>
      </w:r>
      <w:r>
        <w:t xml:space="preserve"> </w:t>
      </w:r>
      <w:r>
        <w:t xml:space="preserve">thus requires mass balance approaches to quantify the fractions of C supply allocated to growth, storage and respiration of different organs. Reductions in tissue sink strength have been shown to signal the down regulation of</w:t>
      </w:r>
      <w:r>
        <w:t xml:space="preserve"> </w:t>
      </w:r>
      <w:r>
        <w:rPr>
          <w:i/>
        </w:rPr>
        <w:t xml:space="preserve">A</w:t>
      </w:r>
      <w:r>
        <w:rPr>
          <w:vertAlign w:val="subscript"/>
          <w:i/>
        </w:rPr>
        <w:t xml:space="preserve">n</w:t>
      </w:r>
      <w:r>
        <w:t xml:space="preserve">,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w:t>
      </w:r>
      <w:r>
        <w:t xml:space="preserve"> </w:t>
      </w:r>
      <w:r>
        <w:rPr>
          <w:i/>
        </w:rPr>
        <w:t xml:space="preserve">A</w:t>
      </w:r>
      <w:r>
        <w:rPr>
          <w:vertAlign w:val="subscript"/>
          <w:i/>
        </w:rPr>
        <w:t xml:space="preserve">n</w:t>
      </w:r>
      <w:r>
        <w:t xml:space="preserve"> </w:t>
      </w:r>
      <w:r>
        <w:t xml:space="preserve">and growth.</w:t>
      </w:r>
    </w:p>
    <w:p>
      <w:pPr>
        <w:pStyle w:val="BodyText"/>
      </w:pPr>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sink limitation on</w:t>
      </w:r>
      <w:r>
        <w:t xml:space="preserve"> </w:t>
      </w:r>
      <w:r>
        <w:rPr>
          <w:i/>
        </w:rPr>
        <w:t xml:space="preserve">A</w:t>
      </w:r>
      <w:r>
        <w:rPr>
          <w:vertAlign w:val="subscript"/>
          <w:i/>
        </w:rPr>
        <w:t xml:space="preserve">n</w:t>
      </w:r>
      <w:r>
        <w:t xml:space="preserve"> </w:t>
      </w:r>
      <w:r>
        <w:t xml:space="preserve">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w:t>
      </w:r>
      <w:r>
        <w:t xml:space="preserve"> </w:t>
      </w:r>
      <w:r>
        <w:rPr>
          <w:i/>
        </w:rPr>
        <w:t xml:space="preserve">A</w:t>
      </w:r>
      <w:r>
        <w:rPr>
          <w:vertAlign w:val="subscript"/>
          <w:i/>
        </w:rPr>
        <w:t xml:space="preserve">n</w:t>
      </w:r>
      <w:r>
        <w:t xml:space="preserve"> </w:t>
      </w:r>
      <w:r>
        <w:t xml:space="preserve">and growth were tightly linked. As previously shown in thesis question 1, however, inadequate accounting of C allocation could lead to premature conclusions regarding this linkage. Importantly, using measured reductions in</w:t>
      </w:r>
      <w:r>
        <w:t xml:space="preserve"> </w:t>
      </w:r>
      <w:r>
        <w:rPr>
          <w:i/>
        </w:rPr>
        <w:t xml:space="preserve">A</w:t>
      </w:r>
      <w:r>
        <w:rPr>
          <w:vertAlign w:val="subscript"/>
          <w:i/>
        </w:rPr>
        <w:t xml:space="preserve">n</w:t>
      </w:r>
      <w:r>
        <w:t xml:space="preserve"> </w:t>
      </w:r>
      <w:r>
        <w:t xml:space="preserve">with a mass balance seedling growth model largely over-predicted biomass production from observed results. These findings reveal that not only can</w:t>
      </w:r>
      <w:r>
        <w:t xml:space="preserve"> </w:t>
      </w:r>
      <w:r>
        <w:rPr>
          <w:i/>
        </w:rPr>
        <w:t xml:space="preserve">A</w:t>
      </w:r>
      <w:r>
        <w:rPr>
          <w:vertAlign w:val="subscript"/>
          <w:i/>
        </w:rPr>
        <w:t xml:space="preserve">n</w:t>
      </w:r>
      <w:r>
        <w:t xml:space="preserve"> </w:t>
      </w:r>
      <w:r>
        <w:t xml:space="preserve">and growth not add up when belowground sink strength changes but other mechanisms, beyond</w:t>
      </w:r>
      <w:r>
        <w:t xml:space="preserve"> </w:t>
      </w:r>
      <w:r>
        <w:rPr>
          <w:i/>
        </w:rPr>
        <w:t xml:space="preserve">A</w:t>
      </w:r>
      <w:r>
        <w:rPr>
          <w:vertAlign w:val="subscript"/>
          <w:i/>
        </w:rPr>
        <w:t xml:space="preserve">n</w:t>
      </w:r>
      <w:r>
        <w:t xml:space="preserve"> </w:t>
      </w:r>
      <w:r>
        <w:t xml:space="preserve">and carbohydrate accumulation, must now be explored to explain growth responses.</w:t>
      </w:r>
    </w:p>
    <w:p>
      <w:pPr>
        <w:pStyle w:val="BodyText"/>
      </w:pPr>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w:t>
      </w:r>
      <w:r>
        <w:t xml:space="preserve"> </w:t>
      </w:r>
      <w:r>
        <w:rPr>
          <w:i/>
        </w:rPr>
        <w:t xml:space="preserve">A</w:t>
      </w:r>
      <w:r>
        <w:rPr>
          <w:vertAlign w:val="subscript"/>
          <w:i/>
        </w:rPr>
        <w:t xml:space="preserve">n</w:t>
      </w:r>
      <w:r>
        <w:t xml:space="preserve"> </w:t>
      </w:r>
      <w:r>
        <w:t xml:space="preserve">and growth to be tested without issues in accounting for C retention in tissues through time</w:t>
      </w:r>
      <w:r>
        <w:t xml:space="preserve"> </w:t>
      </w:r>
      <w:r>
        <w:t xml:space="preserve">(Litton et al. 2007)</w:t>
      </w:r>
      <w:r>
        <w:t xml:space="preserve">. During this time period, total tree C mass was strongly correlated to net canopy photosynthetic C gain across a 2.5 fold range in tree size. If the C balance between growth and storage was disrupted by eC</w:t>
      </w:r>
      <w:r>
        <w:rPr>
          <w:vertAlign w:val="subscript"/>
        </w:rPr>
        <w:t xml:space="preserve">a</w:t>
      </w:r>
      <w:r>
        <w:t xml:space="preserve"> </w:t>
      </w:r>
      <w:r>
        <w:t xml:space="preserve">or drought 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3"/>
      </w:pPr>
      <w:bookmarkStart w:id="40" w:name="are-whole-canopies-optimized-for-carbon-gain"/>
      <w:bookmarkEnd w:id="40"/>
      <w:r>
        <w:t xml:space="preserve">5.1.3. Are whole canopies optimized for carbon gain?</w:t>
      </w:r>
    </w:p>
    <w:p>
      <w:pPr>
        <w:pStyle w:val="FirstParagraph"/>
      </w:pPr>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(De Pury 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w:t>
      </w:r>
      <w:r>
        <w:t xml:space="preserve"> </w:t>
      </w:r>
      <w:r>
        <w:rPr>
          <w:i/>
        </w:rPr>
        <w:t xml:space="preserve">A</w:t>
      </w:r>
      <w:r>
        <w:rPr>
          <w:vertAlign w:val="subscript"/>
          <w:i/>
        </w:rPr>
        <w:t xml:space="preserve">n</w:t>
      </w:r>
      <w:r>
        <w:t xml:space="preserve"> </w:t>
      </w:r>
      <w:r>
        <w:t xml:space="preserve">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Héroult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how leaves in different light environments utilize resources to maximize canopy C gain.</w:t>
      </w:r>
    </w:p>
    <w:p>
      <w:pPr>
        <w:pStyle w:val="BodyText"/>
      </w:pPr>
      <w:r>
        <w:br w:type="textWrapping"/>
      </w:r>
      <w:r>
        <w:t xml:space="preserve">Theories of leaf economic strategies are often used to describe the patterns in which resources are distributed in order for plants to optimize</w:t>
      </w:r>
      <w:r>
        <w:t xml:space="preserve"> </w:t>
      </w:r>
      <w:r>
        <w:rPr>
          <w:i/>
        </w:rPr>
        <w:t xml:space="preserve">A</w:t>
      </w:r>
      <w:r>
        <w:rPr>
          <w:vertAlign w:val="subscript"/>
          <w:i/>
        </w:rPr>
        <w:t xml:space="preserve">n</w:t>
      </w:r>
      <w:r>
        <w:t xml:space="preserve"> </w:t>
      </w:r>
      <w:r>
        <w:t xml:space="preserve">(Wright et al. 2003)</w:t>
      </w:r>
      <w:r>
        <w:t xml:space="preserve">. In this economic framework, I first evaluated how N and water supply were distributed in relation to</w:t>
      </w:r>
      <w:r>
        <w:t xml:space="preserve"> </w:t>
      </w:r>
      <w:r>
        <w:rPr>
          <w:i/>
        </w:rPr>
        <w:t xml:space="preserve">A</w:t>
      </w:r>
      <w:r>
        <w:rPr>
          <w:vertAlign w:val="subscript"/>
          <w:i/>
        </w:rPr>
        <w:t xml:space="preserve">n</w:t>
      </w:r>
      <w:r>
        <w:t xml:space="preserve"> </w:t>
      </w:r>
      <w:r>
        <w:t xml:space="preserve">within</w:t>
      </w:r>
      <w:r>
        <w:t xml:space="preserve"> </w:t>
      </w:r>
      <w:r>
        <w:rPr>
          <w:i/>
        </w:rPr>
        <w:t xml:space="preserve">Eucalyptus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w:t>
      </w:r>
      <w:r>
        <w:t xml:space="preserve"> </w:t>
      </w:r>
      <w:r>
        <w:rPr>
          <w:i/>
        </w:rPr>
        <w:t xml:space="preserve">A</w:t>
      </w:r>
      <w:r>
        <w:rPr>
          <w:vertAlign w:val="subscript"/>
          <w:i/>
        </w:rPr>
        <w:t xml:space="preserve">n</w:t>
      </w:r>
      <w:r>
        <w:t xml:space="preserve"> </w:t>
      </w:r>
      <w:r>
        <w:t xml:space="preserve">in full sun leaves compared to shade leaves implies that N resources were invested to maximize source activity in upper canopy full sun leaves. The distribution of leaf hydraulic conductance, however, was not correlated with canopy N gradients or</w:t>
      </w:r>
      <w:r>
        <w:t xml:space="preserve"> </w:t>
      </w:r>
      <w:r>
        <w:rPr>
          <w:i/>
        </w:rPr>
        <w:t xml:space="preserve">A</w:t>
      </w:r>
      <w:r>
        <w:rPr>
          <w:vertAlign w:val="subscript"/>
          <w:i/>
        </w:rPr>
        <w:t xml:space="preserve">n</w:t>
      </w:r>
      <w:r>
        <w:t xml:space="preserve"> </w:t>
      </w:r>
      <w:r>
        <w:t xml:space="preserve">between sun and shade leaves. It was therefore necessary to further investigate relationships between leaf physiology, carbon uptake and water-use efficiency (WUE) across leaf types.</w:t>
      </w:r>
    </w:p>
    <w:p>
      <w:pPr>
        <w:pStyle w:val="BodyText"/>
      </w:pPr>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w:t>
      </w:r>
      <w:r>
        <w:t xml:space="preserve"> </w:t>
      </w:r>
      <w:r>
        <w:rPr>
          <w:i/>
        </w:rPr>
        <w:t xml:space="preserve">A</w:t>
      </w:r>
      <w:r>
        <w:rPr>
          <w:vertAlign w:val="subscript"/>
          <w:i/>
        </w:rPr>
        <w:t xml:space="preserve">n</w:t>
      </w:r>
      <w:r>
        <w:t xml:space="preserve">.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w:t>
      </w:r>
      <w:r>
        <w:t xml:space="preserve"> </w:t>
      </w:r>
      <w:r>
        <w:rPr>
          <w:i/>
        </w:rPr>
        <w:t xml:space="preserve">A</w:t>
      </w:r>
      <w:r>
        <w:rPr>
          <w:vertAlign w:val="subscript"/>
          <w:i/>
        </w:rPr>
        <w:t xml:space="preserve">n</w:t>
      </w:r>
      <w:r>
        <w:t xml:space="preserve">. Under high light conditions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responded rapidly in shade leaves, leading to leaf C gain of greater magnitude than sun leaves.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3"/>
      </w:pPr>
      <w:bookmarkStart w:id="41" w:name="conclusions"/>
      <w:bookmarkEnd w:id="41"/>
      <w:r>
        <w:t xml:space="preserve">5.2 Conclusions</w:t>
      </w:r>
    </w:p>
    <w:p>
      <w:pPr>
        <w:pStyle w:val="FirstParagraph"/>
      </w:pPr>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w:t>
      </w:r>
      <w:r>
        <w:t xml:space="preserve"> </w:t>
      </w:r>
      <w:r>
        <w:rPr>
          <w:i/>
        </w:rPr>
        <w:t xml:space="preserve">A</w:t>
      </w:r>
      <w:r>
        <w:rPr>
          <w:vertAlign w:val="subscript"/>
          <w:i/>
        </w:rPr>
        <w:t xml:space="preserve">n</w:t>
      </w:r>
      <w:r>
        <w:t xml:space="preserve">.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3"/>
      </w:pPr>
      <w:bookmarkStart w:id="42" w:name="eucalyptus-forests"/>
      <w:bookmarkEnd w:id="42"/>
      <w:r>
        <w:t xml:space="preserve">5.2.1</w:t>
      </w:r>
      <w:r>
        <w:t xml:space="preserve"> </w:t>
      </w:r>
      <w:r>
        <w:rPr>
          <w:i/>
        </w:rPr>
        <w:t xml:space="preserve">Eucalyptus</w:t>
      </w:r>
      <w:r>
        <w:t xml:space="preserve"> </w:t>
      </w:r>
      <w:r>
        <w:t xml:space="preserve">forests</w:t>
      </w:r>
    </w:p>
    <w:p>
      <w:pPr>
        <w:pStyle w:val="FirstParagraph"/>
      </w:pPr>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pPr>
        <w:pStyle w:val="BodyText"/>
      </w:pPr>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great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43" w:name="chapter-2-text"/>
      <w:bookmarkEnd w:id="43"/>
      <w:r>
        <w:t xml:space="preserve">chapter 2 text</w:t>
      </w:r>
    </w:p>
    <w:p>
      <w:pPr>
        <w:pStyle w:val="Heading1"/>
      </w:pPr>
      <w:bookmarkStart w:id="44" w:name="abstract-1"/>
      <w:bookmarkEnd w:id="44"/>
      <w:r>
        <w:t xml:space="preserve">Abstract</w:t>
      </w:r>
    </w:p>
    <w:p>
      <w:pPr>
        <w:pStyle w:val="FirstParagraph"/>
      </w:pPr>
      <w:r>
        <w:t xml:space="preserve">Interpreting limitations to plant growth requires understanding of the balance between carbon (C) source and sink activity. This study used manipulations of soil volume to test how growth is coupled to physiology, C allocation, and sink activity in</w:t>
      </w:r>
      <w:r>
        <w:t xml:space="preserve"> </w:t>
      </w:r>
      <w:r>
        <w:rPr>
          <w:i/>
        </w:rPr>
        <w:t xml:space="preserve">Eucalyptus tereticornis</w:t>
      </w:r>
      <w:r>
        <w:t xml:space="preserve"> </w:t>
      </w:r>
      <w:r>
        <w:t xml:space="preserve">seedlings. We grew individual seedlings in a large range of container sizes and planted containers flush to the soil alongside naturally sown (free) seedlings. We developed a seedling growth model that utilized leaf photosynthesis rates (</w:t>
      </w:r>
      <w:r>
        <w:rPr>
          <w:i/>
        </w:rPr>
        <w:t xml:space="preserve">A</w:t>
      </w:r>
      <w:r>
        <w:rPr>
          <w:vertAlign w:val="subscript"/>
          <w:i/>
        </w:rPr>
        <w:t xml:space="preserve">n</w:t>
      </w:r>
      <w:r>
        <w:t xml:space="preserve">) to allocate daily C uptake towards mass growth of stems, leaves and roots. Reduced soil volume was expected to induce rapid negative effects on growth and physiology compared to free seedlings. It was hypothesized that the soil volume effect would be largest in the smallest containers, negatively impacting mass partitioning belowground. An accumulation of leaf non-structural carbohydrates, resulting from reduced belowground sink strength, was expected to correlate to reductions in photosynthetic capacity. We observed a negative effect of container volume on aboveground growth soon after the experiment started. Although growth was consistently different across soil volumes, dry mass partitioning to leaves, stems and roots was unchanged after 120 days. Photosynthetic capacity was significantly reduced in containers compared to free seedlings, and was related to both leaf nitrogen content and starch accumulation. We then asked whether the observed reductions in</w:t>
      </w:r>
      <w:r>
        <w:t xml:space="preserve"> </w:t>
      </w:r>
      <w:r>
        <w:rPr>
          <w:i/>
        </w:rPr>
        <w:t xml:space="preserve">A</w:t>
      </w:r>
      <w:r>
        <w:rPr>
          <w:vertAlign w:val="subscript"/>
          <w:i/>
        </w:rPr>
        <w:t xml:space="preserve">n</w:t>
      </w:r>
      <w:r>
        <w:t xml:space="preserve"> </w:t>
      </w:r>
      <w:r>
        <w:t xml:space="preserve">explained the observed differences in seedling biomass. We found that although belowground sink limitation resulted in down regulation of</w:t>
      </w:r>
      <w:r>
        <w:t xml:space="preserve"> </w:t>
      </w:r>
      <w:r>
        <w:rPr>
          <w:i/>
        </w:rPr>
        <w:t xml:space="preserve">A</w:t>
      </w:r>
      <w:r>
        <w:rPr>
          <w:vertAlign w:val="subscript"/>
          <w:i/>
        </w:rPr>
        <w:t xml:space="preserve">n</w:t>
      </w:r>
      <w:r>
        <w:t xml:space="preserve">, these reductions were not large enough to explain observed growth responses. Thus, as</w:t>
      </w:r>
      <w:r>
        <w:t xml:space="preserve"> </w:t>
      </w:r>
      <w:r>
        <w:rPr>
          <w:i/>
        </w:rPr>
        <w:t xml:space="preserve">A</w:t>
      </w:r>
      <w:r>
        <w:rPr>
          <w:vertAlign w:val="subscript"/>
          <w:i/>
        </w:rPr>
        <w:t xml:space="preserve">n</w:t>
      </w:r>
      <w:r>
        <w:t xml:space="preserve"> </w:t>
      </w:r>
      <w:r>
        <w:t xml:space="preserve">and growth were not tightly coordinated, excess photosynthetic C not attributed to biomass resulted in seedlings with soil volume restriction. These results highlight the need to further utilize mass balance approaches when evaluating plant C allocation and confirms that important feedbacks exist between belowground sink strength and leaf C uptake.</w:t>
      </w:r>
    </w:p>
    <w:p>
      <w:pPr>
        <w:pStyle w:val="Heading2"/>
      </w:pPr>
      <w:bookmarkStart w:id="45" w:name="keywords"/>
      <w:bookmarkEnd w:id="45"/>
      <w:r>
        <w:t xml:space="preserve">Keywords</w:t>
      </w:r>
    </w:p>
    <w:p>
      <w:pPr>
        <w:pStyle w:val="FirstParagraph"/>
      </w:pPr>
      <w:r>
        <w:t xml:space="preserve">photosynthesis, growth, sink regulation, carbon allocation, soil volume</w:t>
      </w:r>
    </w:p>
    <w:p>
      <w:pPr>
        <w:pStyle w:val="Heading1"/>
      </w:pPr>
      <w:bookmarkStart w:id="46" w:name="introduction"/>
      <w:bookmarkEnd w:id="46"/>
      <w:r>
        <w:t xml:space="preserve">Introduction</w:t>
      </w:r>
    </w:p>
    <w:p>
      <w:pPr>
        <w:pStyle w:val="FirstParagraph"/>
      </w:pPr>
      <w:r>
        <w:t xml:space="preserve">Understanding plant growth and its relationship to C assimilation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leaf photosynthesis (</w:t>
      </w:r>
      <w:r>
        <w:rPr>
          <w:i/>
        </w:rPr>
        <w:t xml:space="preserve">A</w:t>
      </w:r>
      <w:r>
        <w:rPr>
          <w:vertAlign w:val="subscript"/>
          <w:i/>
        </w:rPr>
        <w:t xml:space="preserve">n</w:t>
      </w:r>
      <w:r>
        <w:t xml:space="preserve">) and respiratory losses together determine net C balance and will correlate to plant growth. At shorter temporal scales, however, growth can instead be mediated by tissue C storage pools. This has led to the current debate on how strongly plant growth is controlled by either source or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pPr>
        <w:pStyle w:val="BodyText"/>
      </w:pPr>
      <w:r>
        <w:br w:type="textWrapping"/>
      </w:r>
      <w:r>
        <w:t xml:space="preserve">In woody species, the coordination of</w:t>
      </w:r>
      <w:r>
        <w:t xml:space="preserve"> </w:t>
      </w:r>
      <w:r>
        <w:rPr>
          <w:i/>
        </w:rPr>
        <w:t xml:space="preserve">A</w:t>
      </w:r>
      <w:r>
        <w:rPr>
          <w:vertAlign w:val="subscript"/>
          <w:i/>
        </w:rPr>
        <w:t xml:space="preserve">n</w:t>
      </w:r>
      <w:r>
        <w:t xml:space="preserve"> </w:t>
      </w:r>
      <w:r>
        <w:t xml:space="preserve">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w:t>
      </w:r>
      <w:r>
        <w:t xml:space="preserve"> </w:t>
      </w:r>
      <w:r>
        <w:rPr>
          <w:i/>
        </w:rPr>
        <w:t xml:space="preserve">A</w:t>
      </w:r>
      <w:r>
        <w:rPr>
          <w:vertAlign w:val="subscript"/>
          <w:i/>
        </w:rPr>
        <w:t xml:space="preserve">n</w:t>
      </w:r>
      <w:r>
        <w:t xml:space="preserve"> </w:t>
      </w:r>
      <w:r>
        <w:t xml:space="preserve">(Drake et al. 1997, Ainsworth and Rogers 2007)</w:t>
      </w:r>
      <w:r>
        <w:t xml:space="preserve"> </w:t>
      </w:r>
      <w:r>
        <w:t xml:space="preserve">and across four FACE experiments this resulted in a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In partial defoliation experiments, increases in</w:t>
      </w:r>
      <w:r>
        <w:t xml:space="preserve"> </w:t>
      </w:r>
      <w:r>
        <w:rPr>
          <w:i/>
        </w:rPr>
        <w:t xml:space="preserve">A</w:t>
      </w:r>
      <w:r>
        <w:rPr>
          <w:vertAlign w:val="subscript"/>
          <w:i/>
        </w:rPr>
        <w:t xml:space="preserve">n</w:t>
      </w:r>
      <w:r>
        <w:t xml:space="preserve"> </w:t>
      </w:r>
      <w:r>
        <w:t xml:space="preserve">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enhanced leaf nutrient status</w:t>
      </w:r>
      <w:r>
        <w:t xml:space="preserve"> </w:t>
      </w:r>
      <w:r>
        <w:t xml:space="preserve">(Turnbull et al. 2007)</w:t>
      </w:r>
      <w:r>
        <w:t xml:space="preserve"> </w:t>
      </w:r>
      <w:r>
        <w:t xml:space="preserve">and regulatory sugar signaling</w:t>
      </w:r>
      <w:r>
        <w:t xml:space="preserve"> </w:t>
      </w:r>
      <w:r>
        <w:t xml:space="preserve">(Eyles et al. 2013)</w:t>
      </w:r>
      <w:r>
        <w:t xml:space="preserve">. However, increases in</w:t>
      </w:r>
      <w:r>
        <w:t xml:space="preserve"> </w:t>
      </w:r>
      <w:r>
        <w:rPr>
          <w:i/>
        </w:rPr>
        <w:t xml:space="preserve">A</w:t>
      </w:r>
      <w:r>
        <w:rPr>
          <w:vertAlign w:val="subscript"/>
          <w:i/>
        </w:rPr>
        <w:t xml:space="preserve">n</w:t>
      </w:r>
      <w:r>
        <w:t xml:space="preserve"> </w:t>
      </w:r>
      <w:r>
        <w:t xml:space="preserve">in defoliation experiments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w:t>
      </w:r>
      <w:r>
        <w:t xml:space="preserve"> </w:t>
      </w:r>
      <w:r>
        <w:rPr>
          <w:i/>
        </w:rPr>
        <w:t xml:space="preserve">A</w:t>
      </w:r>
      <w:r>
        <w:rPr>
          <w:vertAlign w:val="subscript"/>
          <w:i/>
        </w:rPr>
        <w:t xml:space="preserve">n</w:t>
      </w:r>
      <w:r>
        <w:t xml:space="preserve"> </w:t>
      </w:r>
      <w:r>
        <w:t xml:space="preserve">do not always infer similar responses in growth.</w:t>
      </w:r>
    </w:p>
    <w:p>
      <w:pPr>
        <w:pStyle w:val="BodyText"/>
      </w:pPr>
      <w:r>
        <w:br w:type="textWrapping"/>
      </w:r>
      <w:r>
        <w:t xml:space="preserve">Alternatively, manipulating plant tissue C sinks is often used to investigate the correlation of</w:t>
      </w:r>
      <w:r>
        <w:t xml:space="preserve"> </w:t>
      </w:r>
      <w:r>
        <w:rPr>
          <w:i/>
        </w:rPr>
        <w:t xml:space="preserve">A</w:t>
      </w:r>
      <w:r>
        <w:rPr>
          <w:vertAlign w:val="subscript"/>
          <w:i/>
        </w:rPr>
        <w:t xml:space="preserve">n</w:t>
      </w:r>
      <w:r>
        <w:t xml:space="preserve"> </w:t>
      </w:r>
      <w:r>
        <w:t xml:space="preserve">and growth. This is because metabolic signaling networks, relaying information on C and N status of different tissues, can regulate photosynthetic activity</w:t>
      </w:r>
      <w:r>
        <w:t xml:space="preserve"> </w:t>
      </w:r>
      <w:r>
        <w:t xml:space="preserve">(Paul and Foyer 2001)</w:t>
      </w:r>
      <w:r>
        <w:t xml:space="preserve">. If sink inhibition of</w:t>
      </w:r>
      <w:r>
        <w:t xml:space="preserve"> </w:t>
      </w:r>
      <w:r>
        <w:rPr>
          <w:i/>
        </w:rPr>
        <w:t xml:space="preserve">A</w:t>
      </w:r>
      <w:r>
        <w:rPr>
          <w:vertAlign w:val="subscript"/>
          <w:i/>
        </w:rPr>
        <w:t xml:space="preserve">n</w:t>
      </w:r>
      <w:r>
        <w:t xml:space="preserve"> </w:t>
      </w:r>
      <w:r>
        <w:t xml:space="preserve">occurs, a close coordination between declines in</w:t>
      </w:r>
      <w:r>
        <w:t xml:space="preserve"> </w:t>
      </w:r>
      <w:r>
        <w:rPr>
          <w:i/>
        </w:rPr>
        <w:t xml:space="preserve">A</w:t>
      </w:r>
      <w:r>
        <w:t xml:space="preserve"> </w:t>
      </w:r>
      <w:r>
        <w:t xml:space="preserve">and growth should be expected. Whether photosynthetic down regulation is evident in woody species has been tested through fruit removal, phloem girdling and low temperatures at high elevations. In these studies, down regulation of</w:t>
      </w:r>
      <w:r>
        <w:t xml:space="preserve"> </w:t>
      </w:r>
      <w:r>
        <w:rPr>
          <w:i/>
        </w:rPr>
        <w:t xml:space="preserve">A</w:t>
      </w:r>
      <w:r>
        <w:t xml:space="preserve"> </w:t>
      </w:r>
      <w:r>
        <w:t xml:space="preserve">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w:t>
      </w:r>
      <w:r>
        <w:t xml:space="preserve"> </w:t>
      </w:r>
      <w:r>
        <w:rPr>
          <w:i/>
        </w:rPr>
        <w:t xml:space="preserve">A</w:t>
      </w:r>
      <w:r>
        <w:rPr>
          <w:vertAlign w:val="subscript"/>
          <w:i/>
        </w:rPr>
        <w:t xml:space="preserve">n</w:t>
      </w:r>
      <w:r>
        <w:t xml:space="preserve"> </w:t>
      </w:r>
      <w:r>
        <w:t xml:space="preserve">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These mixed results are not surprising as we still know little about the balance between assimilation, storage and growth across temporal scales in plants</w:t>
      </w:r>
      <w:r>
        <w:t xml:space="preserve"> </w:t>
      </w:r>
      <w:r>
        <w:t xml:space="preserve">(Smith and Stitt 2007)</w:t>
      </w:r>
      <w:r>
        <w:t xml:space="preserve">. As these manipulations likely impact source as well as sink activity simultaneously, affect water transport, are very extreme, or are specific to the occurrence of large fruiting sinks, they tell us little about source-sink coordination in typical growing conditions for woody species.</w:t>
      </w:r>
    </w:p>
    <w:p>
      <w:pPr>
        <w:pStyle w:val="BodyText"/>
      </w:pPr>
      <w:r>
        <w:br w:type="textWrapping"/>
      </w:r>
      <w:r>
        <w:t xml:space="preserve">An alternative experimental approach is to reduce belowground C sink strength in tree seedlings by manipulating rooting volume, by varying the container size</w:t>
      </w:r>
      <w:r>
        <w:t xml:space="preserve"> </w:t>
      </w:r>
      <w:r>
        <w:t xml:space="preserve">(Arp 1991, NeSmith and Duval 1998, Poorter, Bühler, et al. 2012)</w:t>
      </w:r>
      <w:r>
        <w:t xml:space="preserve">. Possible advantages of this approach are that it allows a large range of treatment levels, can be easily compared to naturally planted seedlings and may mimic natural conditions as seedlings compete for space or reach bedrock. Seedlings undergo many physiological and morphological changes in response to rooting volume, including biomass partitioning,</w:t>
      </w:r>
      <w:r>
        <w:t xml:space="preserve"> </w:t>
      </w:r>
      <w:r>
        <w:rPr>
          <w:i/>
        </w:rPr>
        <w:t xml:space="preserve">A</w:t>
      </w:r>
      <w:r>
        <w:rPr>
          <w:vertAlign w:val="subscript"/>
          <w:i/>
        </w:rPr>
        <w:t xml:space="preserve">n</w:t>
      </w:r>
      <w:r>
        <w:t xml:space="preserve">, water relations, nutrient uptake and respiration</w:t>
      </w:r>
      <w:r>
        <w:t xml:space="preserve"> </w:t>
      </w:r>
      <w:r>
        <w:t xml:space="preserve">(NeSmith and Duval 1998, Poorter, Bühler, et al. 2012 and references therein)</w:t>
      </w:r>
      <w:r>
        <w:t xml:space="preserve">. Inadequate rooting volume may decrease C sink strength by progressively restricting root growth in growing plants</w:t>
      </w:r>
      <w:r>
        <w:t xml:space="preserve"> </w:t>
      </w:r>
      <w:r>
        <w:t xml:space="preserve">(Thomas and Strain 1991)</w:t>
      </w:r>
      <w:r>
        <w:t xml:space="preserve">. Container size studies frequently exhibit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w:t>
      </w:r>
      <w:r>
        <w:t xml:space="preserve"> </w:t>
      </w:r>
      <w:r>
        <w:t xml:space="preserve">concluded that</w:t>
      </w:r>
      <w:r>
        <w:t xml:space="preserve"> </w:t>
      </w:r>
      <w:r>
        <w:rPr>
          <w:i/>
        </w:rPr>
        <w:t xml:space="preserve">A</w:t>
      </w:r>
      <w:r>
        <w:rPr>
          <w:vertAlign w:val="subscript"/>
          <w:i/>
        </w:rPr>
        <w:t xml:space="preserve">n</w:t>
      </w:r>
      <w:r>
        <w:t xml:space="preserve"> </w:t>
      </w:r>
      <w:r>
        <w:t xml:space="preserve">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the extent to which growth and</w:t>
      </w:r>
      <w:r>
        <w:t xml:space="preserve"> </w:t>
      </w:r>
      <w:r>
        <w:rPr>
          <w:i/>
        </w:rPr>
        <w:t xml:space="preserve">A</w:t>
      </w:r>
      <w:r>
        <w:rPr>
          <w:vertAlign w:val="subscript"/>
          <w:i/>
        </w:rPr>
        <w:t xml:space="preserve">n</w:t>
      </w:r>
      <w:r>
        <w:t xml:space="preserve"> </w:t>
      </w:r>
      <w:r>
        <w:t xml:space="preserve">are coordinated.</w:t>
      </w:r>
    </w:p>
    <w:p>
      <w:pPr>
        <w:pStyle w:val="BodyText"/>
      </w:pPr>
      <w:r>
        <w:br w:type="textWrapping"/>
      </w:r>
      <w:r>
        <w:t xml:space="preserve">This study utilizes a novel field design to investigate the coordination between growth and</w:t>
      </w:r>
      <w:r>
        <w:t xml:space="preserve"> </w:t>
      </w:r>
      <w:r>
        <w:rPr>
          <w:i/>
        </w:rPr>
        <w:t xml:space="preserve">A</w:t>
      </w:r>
      <w:r>
        <w:rPr>
          <w:vertAlign w:val="subscript"/>
          <w:i/>
        </w:rPr>
        <w:t xml:space="preserve">n</w:t>
      </w:r>
      <w:r>
        <w:t xml:space="preserve"> </w:t>
      </w:r>
      <w:r>
        <w:t xml:space="preserve">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isolate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w:t>
      </w:r>
      <w:r>
        <w:t xml:space="preserve"> </w:t>
      </w:r>
      <w:r>
        <w:rPr>
          <w:i/>
        </w:rPr>
        <w:t xml:space="preserve">A</w:t>
      </w:r>
      <w:r>
        <w:rPr>
          <w:vertAlign w:val="subscript"/>
          <w:i/>
        </w:rPr>
        <w:t xml:space="preserve">n</w:t>
      </w:r>
      <w:r>
        <w:t xml:space="preserve">, to quantify seedling dry mass production over the 120 day experiment.</w:t>
      </w:r>
    </w:p>
    <w:p>
      <w:pPr>
        <w:pStyle w:val="BodyText"/>
      </w:pPr>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pPr>
        <w:pStyle w:val="BodyText"/>
      </w:pPr>
      <w:r>
        <w:t xml:space="preserve">2). As the finite pool of rooting volume and soil nutrients will decline faster in trees growing in small containers, we expected reductions in partitioning to fine root mass relative to tree size with decreasing container size.</w:t>
      </w:r>
    </w:p>
    <w:p>
      <w:pPr>
        <w:pStyle w:val="BodyText"/>
      </w:pPr>
      <w:r>
        <w:t xml:space="preserve">3). Reduced sink strength was expected to lead to accumulation of leaf non-structural carbohydrates, and a resulting down regulation of A. We therefore expected a correlation between carbohydrate accumulation and photosynthetic capacity as a function of soil volume.</w:t>
      </w:r>
    </w:p>
    <w:p>
      <w:pPr>
        <w:pStyle w:val="BodyText"/>
      </w:pPr>
      <w:r>
        <w:t xml:space="preserve">4). Last, observed seedling mass was expected to correspond to growth model mass predicted from a simple C balance model taking into account measured rates of photosynthesis.</w:t>
      </w:r>
    </w:p>
    <w:p>
      <w:pPr>
        <w:pStyle w:val="Heading1"/>
      </w:pPr>
      <w:bookmarkStart w:id="47" w:name="materials-and-methods"/>
      <w:bookmarkEnd w:id="47"/>
      <w:r>
        <w:t xml:space="preserve">Materials and Methods</w:t>
      </w:r>
    </w:p>
    <w:p>
      <w:pPr>
        <w:pStyle w:val="Heading2"/>
      </w:pPr>
      <w:bookmarkStart w:id="48" w:name="experimental-design"/>
      <w:bookmarkEnd w:id="48"/>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at this site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pPr>
        <w:pStyle w:val="BodyText"/>
      </w:pPr>
      <w:r>
        <w:br w:type="textWrapping"/>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roots.Previous pot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w:t>
      </w:r>
    </w:p>
    <w:p>
      <w:pPr>
        <w:pStyle w:val="BodyText"/>
      </w:pPr>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cm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pPr>
        <w:pStyle w:val="BodyText"/>
      </w:pPr>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containers was inspected after every rainfall event to determine if pooling had occurred.</w:t>
      </w:r>
    </w:p>
    <w:p>
      <w:pPr>
        <w:pStyle w:val="Heading2"/>
      </w:pPr>
      <w:bookmarkStart w:id="49" w:name="growth-and-morphology-metrics"/>
      <w:bookmarkEnd w:id="49"/>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clusters of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50" w:name="photosynthetic-parameters"/>
      <w:bookmarkEnd w:id="50"/>
      <w:r>
        <w:t xml:space="preserve">Photosynthetic parameters</w:t>
      </w:r>
    </w:p>
    <w:p>
      <w:pPr>
        <w:pStyle w:val="FirstParagraph"/>
      </w:pPr>
      <w:r>
        <w:t xml:space="preserve">Leaf gas exchange measurements were performed fortnightly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05</w:t>
      </w:r>
      <w:r>
        <w:rPr>
          <w:vertAlign w:val="superscript"/>
        </w:rPr>
        <w:t xml:space="preserve">th</w:t>
      </w:r>
      <w:r>
        <w:t xml:space="preserve">, 2013), approximately 6 weeks following planting, and continued until the biomass harvest. Leaf level gas exchange was measured with a standard leaf chamber (2 x 3 cm)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vapor flux values stabilized in the leaf chamber,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and averaged for both A</w:t>
      </w:r>
      <w:r>
        <w:rPr>
          <w:vertAlign w:val="subscript"/>
        </w:rPr>
        <w:t xml:space="preserve">sat</w:t>
      </w:r>
      <w:r>
        <w:t xml:space="preserve"> </w:t>
      </w:r>
      <w:r>
        <w:t xml:space="preserve">and 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b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2011)</w:t>
      </w:r>
      <w:r>
        <w:t xml:space="preserve">.</w:t>
      </w:r>
    </w:p>
    <w:p>
      <w:pPr>
        <w:pStyle w:val="BodyText"/>
      </w:pPr>
      <w:r>
        <w:br w:type="textWrapping"/>
      </w:r>
      <w:r>
        <w:t xml:space="preserve">Leaf dark respiration rates (R) was measured on each seedling during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 Reported values of R are standardized rates at 25 °C using a Q</w:t>
      </w:r>
      <w:r>
        <w:rPr>
          <w:vertAlign w:val="subscript"/>
        </w:rPr>
        <w:t xml:space="preserve">10</w:t>
      </w:r>
      <w:r>
        <w:t xml:space="preserve"> </w:t>
      </w:r>
      <w:r>
        <w:t xml:space="preserve">value (1.86) developed for these seedlings in a separate experiment (Drake et al. unpublished). Leaf area and dry mass were recorded for each leaf during gas exchange campaigns.</w:t>
      </w:r>
    </w:p>
    <w:p>
      <w:pPr>
        <w:pStyle w:val="Heading2"/>
      </w:pPr>
      <w:bookmarkStart w:id="51" w:name="leaf-water-potential"/>
      <w:bookmarkEnd w:id="51"/>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 Leaves were detached and immediately stored inside foil 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52" w:name="leaf-root-and-soil-chemistry"/>
      <w:bookmarkEnd w:id="52"/>
      <w:r>
        <w:t xml:space="preserve">Leaf, root and soil chemistry</w:t>
      </w:r>
    </w:p>
    <w:p>
      <w:pPr>
        <w:pStyle w:val="FirstParagraph"/>
      </w:pPr>
      <w:r>
        <w:t xml:space="preserve">Leaves used in each gas exchange measurements and subsamples of harvested roots were dried to a constant mass and milled for analysis of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were calculated by first subtracting the TNC content from individual dry leaf mass before dividing leaf area by leaf mass or the leaf N content. Similarly, TNC-free leaf N (N</w:t>
      </w:r>
      <w:r>
        <w:rPr>
          <w:vertAlign w:val="subscript"/>
        </w:rPr>
        <w:t xml:space="preserve">f</w:t>
      </w:r>
      <w:r>
        <w:t xml:space="preserve">, %) was calculated on all gas exchange leaves from leaf mass without TNC and leaf N content.</w:t>
      </w:r>
    </w:p>
    <w:p>
      <w:pPr>
        <w:pStyle w:val="Heading2"/>
      </w:pPr>
      <w:bookmarkStart w:id="53" w:name="seedling-growth-model"/>
      <w:bookmarkEnd w:id="53"/>
      <w:r>
        <w:t xml:space="preserve">Seedling growth model</w:t>
      </w:r>
    </w:p>
    <w:p>
      <w:pPr>
        <w:pStyle w:val="FirstParagraph"/>
      </w:pPr>
      <w:r>
        <w:t xml:space="preserve">We developed a simple seedling growth model that utilized leaf</w:t>
      </w:r>
      <w:r>
        <w:t xml:space="preserve"> </w:t>
      </w:r>
      <w:r>
        <w:rPr>
          <w:i/>
        </w:rPr>
        <w:t xml:space="preserve">A</w:t>
      </w:r>
      <w:r>
        <w:t xml:space="preserve"> </w:t>
      </w:r>
      <w:r>
        <w:t xml:space="preserve">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pPr>
        <w:pStyle w:val="BodyText"/>
      </w:pPr>
      <w:r>
        <w:br w:type="textWrapping"/>
      </w:r>
      <w:r>
        <w:t xml:space="preserve">(1)</w:t>
      </w:r>
    </w:p>
    <w:p>
      <w:pPr>
        <w:pStyle w:val="BodyText"/>
      </w:pPr>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C g mass</w:t>
      </w:r>
      <w:r>
        <w:rPr>
          <w:vertAlign w:val="superscript"/>
        </w:rPr>
        <w:t xml:space="preserve">-1</w:t>
      </w:r>
      <w:r>
        <w:t xml:space="preserve"> </w:t>
      </w:r>
      <w:r>
        <w:t xml:space="preserve">d</w:t>
      </w:r>
      <w:r>
        <w:rPr>
          <w:vertAlign w:val="superscript"/>
        </w:rPr>
        <w:t xml:space="preserve">-1</w:t>
      </w:r>
      <w:r>
        <w:t xml:space="preserve">),</w:t>
      </w:r>
      <w:r>
        <w:t xml:space="preserve"> </w:t>
      </w:r>
      <m:oMath>
        <m:r>
          <m:rPr/>
          <m:t>σ</m:t>
        </m:r>
      </m:oMath>
      <w:r>
        <w:rPr>
          <w:vertAlign w:val="subscript"/>
        </w:rPr>
        <w:t xml:space="preserve">s</w:t>
      </w:r>
      <w:r>
        <w:t xml:space="preserve"> </w:t>
      </w:r>
      <w:r>
        <w:t xml:space="preserve">is a self shading parameter (explained below),</w:t>
      </w:r>
      <w:r>
        <w:t xml:space="preserve"> </w:t>
      </w:r>
      <m:oMath>
        <m:r>
          <m:rPr/>
          <m:t>ϵ</m:t>
        </m:r>
      </m:oMath>
      <w:r>
        <w:rPr>
          <w:vertAlign w:val="subscript"/>
        </w:rPr>
        <w:t xml:space="preserve">c</w:t>
      </w:r>
      <w:r>
        <w:t xml:space="preserve"> </w:t>
      </w:r>
      <w:r>
        <w:t xml:space="preserve">is a biomass conversion efficiency parameter (g C g mass</w:t>
      </w:r>
      <w:r>
        <w:rPr>
          <w:vertAlign w:val="superscript"/>
        </w:rPr>
        <w:t xml:space="preserve">-1</w:t>
      </w:r>
      <w:r>
        <w:t xml:space="preserve">) and R is the mass based total respiration of all tissue components (g C d</w:t>
      </w:r>
      <w:r>
        <w:rPr>
          <w:vertAlign w:val="superscript"/>
        </w:rPr>
        <w:t xml:space="preserve">-1</w:t>
      </w:r>
      <w:r>
        <w:t xml:space="preserve">). Total respiration was calculated as</w:t>
      </w:r>
    </w:p>
    <w:p>
      <w:pPr>
        <w:pStyle w:val="BodyText"/>
      </w:pPr>
      <w:r>
        <w:br w:type="textWrapping"/>
      </w:r>
      <w:r>
        <w:t xml:space="preserve">(2)</w:t>
      </w:r>
    </w:p>
    <w:p>
      <w:pPr>
        <w:pStyle w:val="BodyText"/>
      </w:pPr>
      <w:r>
        <w:t xml:space="preserve">where R</w:t>
      </w:r>
      <w:r>
        <w:rPr>
          <w:vertAlign w:val="subscript"/>
        </w:rPr>
        <w:t xml:space="preserve">c</w:t>
      </w:r>
      <w:r>
        <w:t xml:space="preserve"> </w:t>
      </w:r>
      <w:r>
        <w:t xml:space="preserve">is published or local tissue respiration rates of fine roots, coarse roots or stems (Table S1, g C g mass</w:t>
      </w:r>
      <w:r>
        <w:rPr>
          <w:vertAlign w:val="superscript"/>
        </w:rPr>
        <w:t xml:space="preserve">-1</w:t>
      </w:r>
      <w:r>
        <w:t xml:space="preserve"> </w:t>
      </w:r>
      <w:r>
        <w:t xml:space="preserve">d</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pPr>
        <w:pStyle w:val="BodyText"/>
      </w:pPr>
      <w:r>
        <w:br w:type="textWrapping"/>
      </w:r>
      <w:r>
        <w:t xml:space="preserve">(3)</w:t>
      </w:r>
    </w:p>
    <w:p>
      <w:pPr>
        <w:pStyle w:val="BodyText"/>
      </w:pPr>
      <w:r>
        <w:t xml:space="preserve">where A</w:t>
      </w:r>
      <w:r>
        <w:rPr>
          <w:vertAlign w:val="subscript"/>
        </w:rPr>
        <w:t xml:space="preserve">c</w:t>
      </w:r>
      <w:r>
        <w:t xml:space="preserve"> </w:t>
      </w:r>
      <w:r>
        <w:t xml:space="preserve">is the component specific biomass partitioning to whole plant biomass (%) and</w:t>
      </w:r>
      <w:r>
        <w:t xml:space="preserve"> </w:t>
      </w:r>
      <m:oMath>
        <m:r>
          <m:rPr/>
          <m:t>Λ</m:t>
        </m:r>
      </m:oMath>
      <w:r>
        <w:rPr>
          <w:vertAlign w:val="subscript"/>
        </w:rPr>
        <w:t xml:space="preserve">c</w:t>
      </w:r>
      <w:r>
        <w:t xml:space="preserve"> </w:t>
      </w:r>
      <w:r>
        <w:t xml:space="preserve">is component specific turnover rate (yr</w:t>
      </w:r>
      <w:r>
        <w:rPr>
          <w:vertAlign w:val="superscript"/>
        </w:rPr>
        <w:t xml:space="preserve">-1</w:t>
      </w:r>
      <w:r>
        <w:t xml:space="preserve">). Because we did not observe branch turnover,</w:t>
      </w:r>
      <w:r>
        <w:t xml:space="preserve"> </w:t>
      </w:r>
      <m:oMath>
        <m:r>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pPr>
        <w:pStyle w:val="BodyText"/>
      </w:pPr>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 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rPr>
          <w:vertAlign w:val="subscript"/>
        </w:rPr>
        <w:t xml:space="preserve">s</w:t>
      </w:r>
      <w:r>
        <w:t xml:space="preserve">) when scaling leaf</w:t>
      </w:r>
      <w:r>
        <w:t xml:space="preserve"> </w:t>
      </w:r>
      <w:r>
        <w:rPr>
          <w:i/>
        </w:rPr>
        <w:t xml:space="preserve">A</w:t>
      </w:r>
      <w:r>
        <w:t xml:space="preserve"> </w:t>
      </w:r>
      <w:r>
        <w:t xml:space="preserve">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(Duursma)</w:t>
      </w:r>
      <w:r>
        <w:t xml:space="preserve"> </w:t>
      </w:r>
      <w:r>
        <w:t xml:space="preserve">in R to build a 3D plant structure based on digitized metrics of plant allometry and crown structure. Inputting the same treatment specific physiological parameters listed above, 'YplantQMC' outputs total</w:t>
      </w:r>
      <w:r>
        <w:t xml:space="preserve"> </w:t>
      </w:r>
      <w:r>
        <w:rPr>
          <w:i/>
        </w:rPr>
        <w:t xml:space="preserve">A</w:t>
      </w:r>
      <w:r>
        <w:t xml:space="preserve">, using total leaf area, for seedlings assuming self-shading as well as for a full sun large horizontal leaf. The ratio of total</w:t>
      </w:r>
      <w:r>
        <w:t xml:space="preserve"> </w:t>
      </w:r>
      <w:r>
        <w:rPr>
          <w:i/>
        </w:rPr>
        <w:t xml:space="preserve">A</w:t>
      </w:r>
      <w:r>
        <w:t xml:space="preserve"> </w:t>
      </w:r>
      <w:r>
        <w:t xml:space="preserve">with self-shading to horizontal leaf was then used to calculate</w:t>
      </w:r>
      <w:r>
        <w:t xml:space="preserve"> </w:t>
      </w:r>
      <m:oMath>
        <m:r>
          <m:rPr/>
          <m:t>σ</m:t>
        </m:r>
      </m:oMath>
      <w:r>
        <w:rPr>
          <w:vertAlign w:val="subscript"/>
        </w:rPr>
        <w:t xml:space="preserve">s</w:t>
      </w:r>
      <w:r>
        <w:t xml:space="preserve"> </w:t>
      </w:r>
      <w:r>
        <w:t xml:space="preserve">for each of the 61 digitized seedlings, independently for each of the seven soil volume treatments. Next, the linear relationship between</w:t>
      </w:r>
      <w:r>
        <w:t xml:space="preserve"> </w:t>
      </w:r>
      <m:oMath>
        <m:r>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pPr>
        <w:pStyle w:val="BodyText"/>
      </w:pPr>
      <w:r>
        <w:br w:type="textWrapping"/>
      </w:r>
      <w:r>
        <w:t xml:space="preserve">We then utilized this model to test the hypothesis that the effects of belowground sink limitation on rates of leaf</w:t>
      </w:r>
      <w:r>
        <w:t xml:space="preserve"> </w:t>
      </w:r>
      <w:r>
        <w:rPr>
          <w:i/>
        </w:rPr>
        <w:t xml:space="preserve">A</w:t>
      </w:r>
      <w:r>
        <w:t xml:space="preserve"> </w:t>
      </w:r>
      <w:r>
        <w:t xml:space="preserve">where sufficient to accurately predict overall seedling biomass production after 120 days. Each model run utilized changes in</w:t>
      </w:r>
      <w:r>
        <w:t xml:space="preserve"> </w:t>
      </w:r>
      <w:r>
        <w:rPr>
          <w:i/>
        </w:rPr>
        <w:t xml:space="preserve">A</w:t>
      </w:r>
      <w:r>
        <w:t xml:space="preserve"> </w:t>
      </w:r>
      <w:r>
        <w:t xml:space="preserve">and leaf mass fraction (LMF), with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w:t>
      </w:r>
    </w:p>
    <w:p>
      <w:pPr>
        <w:pStyle w:val="BodyText"/>
      </w:pPr>
      <w:r>
        <w:br w:type="textWrapping"/>
      </w:r>
      <w:r>
        <w:t xml:space="preserve">First, a default model was fitted with mean photosynthetic parameters from the free seedlings and then optimized to produce a LMF which correctly predicted both the leaf mass and total biomass of the harvested free seedling (M</w:t>
      </w:r>
      <w:r>
        <w:rPr>
          <w:vertAlign w:val="subscript"/>
        </w:rPr>
        <w:t xml:space="preserve">free</w:t>
      </w:r>
      <w:r>
        <w:t xml:space="preserve">). This optimized LMF was then used to constrain model runs with soil volume treatment specific C</w:t>
      </w:r>
      <w:r>
        <w:rPr>
          <w:vertAlign w:val="subscript"/>
        </w:rPr>
        <w:t xml:space="preserve">day</w:t>
      </w:r>
      <w:r>
        <w:t xml:space="preserve">, while keeping tissue respiration and turnover parameters constant, to determine if changes in leaf A alone could predict biomass of seedlings in containers (M</w:t>
      </w:r>
      <w:r>
        <w:rPr>
          <w:vertAlign w:val="subscript"/>
        </w:rPr>
        <w:t xml:space="preserve">pots</w:t>
      </w:r>
      <w:r>
        <w:t xml:space="preserve">). Next, model sensitivity to different C allocation scenarios, including observed treatment specific LMF and up regulation of non-leaf tissue respiration by 50 % of default values (M</w:t>
      </w:r>
      <w:r>
        <w:rPr>
          <w:vertAlign w:val="subscript"/>
        </w:rPr>
        <w:t xml:space="preserve">S1</w:t>
      </w:r>
      <w:r>
        <w:t xml:space="preserve"> </w:t>
      </w:r>
      <w:r>
        <w:t xml:space="preserve">and M</w:t>
      </w:r>
      <w:r>
        <w:rPr>
          <w:vertAlign w:val="subscript"/>
        </w:rPr>
        <w:t xml:space="preserve">S2</w:t>
      </w:r>
      <w:r>
        <w:t xml:space="preserve">, respectively), was used to improve model biomass predictions compared to measured harvest biomass. For all cases, seedling biomass production was compared between model output and harvested seedlings with treatment specific mean C</w:t>
      </w:r>
      <w:r>
        <w:rPr>
          <w:vertAlign w:val="subscript"/>
        </w:rPr>
        <w:t xml:space="preserve">day</w:t>
      </w:r>
      <w:r>
        <w:t xml:space="preserve"> </w:t>
      </w:r>
      <w:r>
        <w:t xml:space="preserve">by first scaling values to the free seedling control.</w:t>
      </w:r>
    </w:p>
    <w:p>
      <w:pPr>
        <w:pStyle w:val="Heading2"/>
      </w:pPr>
      <w:bookmarkStart w:id="54" w:name="data-analysis"/>
      <w:bookmarkEnd w:id="54"/>
      <w:r>
        <w:t xml:space="preserve">Data analysis</w:t>
      </w:r>
    </w:p>
    <w:p>
      <w:pPr>
        <w:pStyle w:val="FirstParagraph"/>
      </w:pPr>
      <w:r>
        <w:t xml:space="preserve">Differences in experimental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2015)</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 alpha level of 0.05.</w:t>
      </w:r>
    </w:p>
    <w:p>
      <w:pPr>
        <w:pStyle w:val="Heading1"/>
      </w:pPr>
      <w:bookmarkStart w:id="55" w:name="results"/>
      <w:bookmarkEnd w:id="55"/>
      <w:r>
        <w:t xml:space="preserve">Results</w:t>
      </w:r>
    </w:p>
    <w:p>
      <w:pPr>
        <w:pStyle w:val="Heading2"/>
      </w:pPr>
      <w:bookmarkStart w:id="56" w:name="growth-and-morphology"/>
      <w:bookmarkEnd w:id="56"/>
      <w:r>
        <w:t xml:space="preserve">Growth and morphology</w:t>
      </w:r>
    </w:p>
    <w:p>
      <w:pPr>
        <w:pStyle w:val="FirstParagraph"/>
      </w:pPr>
      <w:r>
        <w:t xml:space="preserve">Plant height, diameter and leaf area diverged between container volumes soon after start of the experiment (Figure 1). First, seedling leaf area significantly diverged between soil volumes (P &lt; 0.029)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 treatments.</w:t>
      </w:r>
    </w:p>
    <w:p>
      <w:pPr>
        <w:pStyle w:val="BodyText"/>
      </w:pPr>
      <w:r>
        <w:br w:type="textWrapping"/>
      </w:r>
      <w:r>
        <w:t xml:space="preserve">Total seedling biomass at harvest was significantly different across container volumes (P &lt; 0.001) and between container treatments and free seedlings (P &lt; 0.001, Table 1). On average, harvested biomass of free seedlings was 84% higher than seedlings in containers. Plant biomass was positively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across treatments was factored in the analysis (Figure 3a,b). Across all treatments, the final harvest root:shoot biomass ratio was conserved in these seedlings which exhibited a slightly higher shoot than root mass (</w:t>
      </w:r>
      <m:oMath>
        <m:bar>
          <m:barPr>
            <m:pos m:val="top"/>
          </m:barPr>
          <m:e>
            <m:r>
              <m:rPr/>
              <m:t>x</m:t>
            </m:r>
          </m:e>
        </m:bar>
      </m:oMath>
      <w:r>
        <w:t xml:space="preserve"> </w:t>
      </w:r>
      <w:r>
        <w:t xml:space="preserve">= 0.904, 95% CI = [0.846,1.119]) and a near identical ratio of leaf to fine root mass (Figure 3c).</w:t>
      </w:r>
    </w:p>
    <w:p>
      <w:pPr>
        <w:pStyle w:val="BodyText"/>
      </w:pPr>
      <w:r>
        <w:br w:type="textWrapping"/>
      </w:r>
      <w:r>
        <w:t xml:space="preserve">Overall, SRL was higher in seedlings in containers compared to free seedlings but only in some of the container size treatments (Table 2, P = 0.009). Fine root length density was significantly higher in the two smallest container sizes and was the lowest in the largest container size (Table 2, P &lt; 0.001).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beginning in the first gas exchange measurement campaign (P &lt; 0.001).</w:t>
      </w:r>
    </w:p>
    <w:p>
      <w:pPr>
        <w:pStyle w:val="Heading2"/>
      </w:pPr>
      <w:bookmarkStart w:id="57" w:name="leaf-and-root-chemistry"/>
      <w:bookmarkEnd w:id="57"/>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 P &lt; 0.001). Throughout the remainder of the experiment the smallest container volume had a significant reduction in leaf N</w:t>
      </w:r>
      <w:r>
        <w:rPr>
          <w:vertAlign w:val="subscript"/>
        </w:rPr>
        <w:t xml:space="preserve">f</w:t>
      </w:r>
      <w:r>
        <w:t xml:space="preserve"> </w:t>
      </w:r>
      <w:r>
        <w:t xml:space="preserve">compared to other soil volumes, while free seedlings maintained the highest leaf N</w:t>
      </w:r>
      <w:r>
        <w:rPr>
          <w:vertAlign w:val="subscript"/>
        </w:rPr>
        <w:t xml:space="preserve">f</w:t>
      </w:r>
      <w:r>
        <w:t xml:space="preserve"> </w:t>
      </w:r>
      <w:r>
        <w:t xml:space="preserve">(Table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evident during the first gas exchange campaign (P = 0.001). Root N was higher in free seedlings compared to seedlings in containers but only for some of the container size treatments (Table 2).</w:t>
      </w:r>
    </w:p>
    <w:p>
      <w:pPr>
        <w:pStyle w:val="Heading2"/>
      </w:pPr>
      <w:bookmarkStart w:id="58" w:name="gas-exchange-and-photosynthetic-parameters"/>
      <w:bookmarkEnd w:id="58"/>
      <w:r>
        <w:t xml:space="preserve">Gas exchange and photosynthetic parameters</w:t>
      </w:r>
    </w:p>
    <w:p>
      <w:pPr>
        <w:pStyle w:val="FirstParagraph"/>
      </w:pPr>
      <w:r>
        <w:t xml:space="preserve">At the first measurement campaign, both A</w:t>
      </w:r>
      <w:r>
        <w:rPr>
          <w:vertAlign w:val="subscript"/>
        </w:rPr>
        <w:t xml:space="preserve">sat</w:t>
      </w:r>
      <w:r>
        <w:t xml:space="preserve"> </w:t>
      </w:r>
      <w:r>
        <w:t xml:space="preserve">and A</w:t>
      </w:r>
      <w:r>
        <w:rPr>
          <w:vertAlign w:val="subscript"/>
        </w:rPr>
        <w:t xml:space="preserve">max</w:t>
      </w:r>
      <w:r>
        <w:t xml:space="preserve"> </w:t>
      </w:r>
      <w:r>
        <w:t xml:space="preserve">were significantly higher in the free seedling treatment compared to seedlings in containers (both P &lt; 0.001). Across all measurement campaigns mean A</w:t>
      </w:r>
      <w:r>
        <w:rPr>
          <w:vertAlign w:val="subscript"/>
        </w:rPr>
        <w:t xml:space="preserve">sat</w:t>
      </w:r>
      <w:r>
        <w:t xml:space="preserve"> </w:t>
      </w:r>
      <w:r>
        <w:t xml:space="preserve">(Figure 4) and A</w:t>
      </w:r>
      <w:r>
        <w:rPr>
          <w:vertAlign w:val="subscript"/>
        </w:rPr>
        <w:t xml:space="preserve">max</w:t>
      </w:r>
      <w:r>
        <w:t xml:space="preserve"> </w:t>
      </w:r>
      <w:r>
        <w:t xml:space="preserve">(Table 3) were consistently higher in free seedlings than in containers (26 % and 29 %, respectively). The relationships between photosynthetic capacity, leaf starch and leaf N on a mass basis was marginally significant (P = 0.058) but A</w:t>
      </w:r>
      <w:r>
        <w:rPr>
          <w:vertAlign w:val="subscript"/>
        </w:rPr>
        <w:t xml:space="preserve">max</w:t>
      </w:r>
      <w:r>
        <w:t xml:space="preserve"> </w:t>
      </w:r>
      <w:r>
        <w:t xml:space="preserve">on a mass basis was highly correlated to both leaf N content and leaf starch (both P &lt; 0.001). We used predictions from the linear mixed effect model equation to visualize these relationship of A</w:t>
      </w:r>
      <w:r>
        <w:rPr>
          <w:vertAlign w:val="subscript"/>
        </w:rPr>
        <w:t xml:space="preserve">max</w:t>
      </w:r>
      <w:r>
        <w:t xml:space="preserve"> </w:t>
      </w:r>
      <w:r>
        <w:t xml:space="preserve">to either leaf N content or leaf starch at multiple bin levels (n=5) of the co-variate parameter (Figure 5). Across all measurement campaigns and treatments A</w:t>
      </w:r>
      <w:r>
        <w:rPr>
          <w:vertAlign w:val="subscript"/>
        </w:rPr>
        <w:t xml:space="preserve">max</w:t>
      </w:r>
      <w:r>
        <w:t xml:space="preserve"> </w:t>
      </w:r>
      <w:r>
        <w:t xml:space="preserve">was higher when leaf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positively correlated with final harvest biomass across all seedlings (P &lt; 0.001).</w:t>
      </w:r>
    </w:p>
    <w:p>
      <w:pPr>
        <w:pStyle w:val="BodyText"/>
      </w:pPr>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than container-grown seedlings with little variation between container volume treatments (Table 3). Leaf dark respiration rates were not significantly different across soil volumes (Table 3).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3. P &lt;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w:t>
      </w:r>
      <m:oMath>
        <m:bar>
          <m:barPr>
            <m:pos m:val="top"/>
          </m:barPr>
          <m:e>
            <m:r>
              <m:rPr/>
              <m:t>x</m:t>
            </m:r>
          </m:e>
        </m:bar>
      </m:oMath>
      <w:r>
        <w:t xml:space="preserve"> </w:t>
      </w:r>
      <w:r>
        <w:t xml:space="preserve">= 4.5 %), with minimal decreases from pre-planting value (</w:t>
      </w:r>
      <m:oMath>
        <m:bar>
          <m:barPr>
            <m:pos m:val="top"/>
          </m:barPr>
          <m:e>
            <m:r>
              <m:rPr/>
              <m:t>x</m:t>
            </m:r>
          </m:e>
        </m:bar>
      </m:oMath>
      <w:r>
        <w:t xml:space="preserve"> </w:t>
      </w:r>
      <w:r>
        <w:t xml:space="preserve">= 4.9 %). This indicates that nutrient leaching from free seedlings or from draining of containers following natural rainfall events did not differ between treatments.</w:t>
      </w:r>
    </w:p>
    <w:p>
      <w:pPr>
        <w:pStyle w:val="Heading2"/>
      </w:pPr>
      <w:bookmarkStart w:id="59" w:name="modelling-seedling-biomass"/>
      <w:bookmarkEnd w:id="59"/>
      <w:r>
        <w:t xml:space="preserve">Modelling seedling biomass</w:t>
      </w:r>
    </w:p>
    <w:p>
      <w:pPr>
        <w:pStyle w:val="FirstParagraph"/>
      </w:pPr>
      <w:r>
        <w:t xml:space="preserve">The default model M</w:t>
      </w:r>
      <w:r>
        <w:rPr>
          <w:vertAlign w:val="subscript"/>
        </w:rPr>
        <w:t xml:space="preserve">free</w:t>
      </w:r>
      <w:r>
        <w:t xml:space="preserve">, successfully optimized a LMF (21.6 %) which then allowed the model to predict mean harvest total biomass of free seedlings within 1.2 %. Using this optimized LMF, the total biomass of modeled seedlings for each soil volume treatment (M</w:t>
      </w:r>
      <w:r>
        <w:rPr>
          <w:vertAlign w:val="subscript"/>
        </w:rPr>
        <w:t xml:space="preserve">pots</w:t>
      </w:r>
      <w:r>
        <w:t xml:space="preserve">) were on average 23±2.4 g C more than measured seedling biomass when compared against predicted total net leaf C gain (Figure 6a). Thus, seedling C mass was overestimated by an average of 50±8.7 % in modeled seedlings across the soil volume treatments (Figure 6b). As a result, the observed reductions in leaf</w:t>
      </w:r>
      <w:r>
        <w:t xml:space="preserve"> </w:t>
      </w:r>
      <w:r>
        <w:rPr>
          <w:i/>
        </w:rPr>
        <w:t xml:space="preserve">A</w:t>
      </w:r>
      <w:r>
        <w:t xml:space="preserve"> </w:t>
      </w:r>
      <w:r>
        <w:t xml:space="preserve">with decreasing soil volume when integrated across the 120 day experiment were not large enough to explain the reduction in observed seedling biomass across the container size treatments.</w:t>
      </w:r>
    </w:p>
    <w:p>
      <w:pPr>
        <w:pStyle w:val="BodyText"/>
      </w:pPr>
      <w:r>
        <w:br w:type="textWrapping"/>
      </w:r>
      <w:r>
        <w:t xml:space="preserve">Next, we performed a series of model simulations to test possible C allocation scenarios to account for the over predictions of seedling C mass. Testing the sensitivity of the model to observed treatment-specific LMF from the final harvest (M</w:t>
      </w:r>
      <w:r>
        <w:rPr>
          <w:vertAlign w:val="subscript"/>
        </w:rPr>
        <w:t xml:space="preserve">S1</w:t>
      </w:r>
      <w:r>
        <w:t xml:space="preserve">), which were each lower than the optimized LMF value (see Figure 3a), improved model predictions of seedling C mass but still overestimated seedling total C by 32±11.1 % (Figure S1a). Using harvest values of LMF, however, does not capture the observed increase in leaf turnover of seedlings in small containers (Figure 1c). Thus, the use of harvest LMF values for seedlings in containers in M</w:t>
      </w:r>
      <w:r>
        <w:rPr>
          <w:vertAlign w:val="subscript"/>
        </w:rPr>
        <w:t xml:space="preserve">S1</w:t>
      </w:r>
      <w:r>
        <w:t xml:space="preserve"> </w:t>
      </w:r>
      <w:r>
        <w:t xml:space="preserve">likely underestimates daily C allocation to leaves over the final months of the experiment. Increases of 50 % in non-leaf tissue respiration (M</w:t>
      </w:r>
      <w:r>
        <w:rPr>
          <w:vertAlign w:val="subscript"/>
        </w:rPr>
        <w:t xml:space="preserve">S2</w:t>
      </w:r>
      <w:r>
        <w:t xml:space="preserve">) improved biomass estimates slightly but overestimated mass C by an average of 46±9.3 % in seedlings with soil volume restriction (Figure S1b). With M</w:t>
      </w:r>
      <w:r>
        <w:rPr>
          <w:vertAlign w:val="subscript"/>
        </w:rPr>
        <w:t xml:space="preserve">S2</w:t>
      </w:r>
      <w:r>
        <w:t xml:space="preserve">, non-tissue respiration rates would need to be increased by ca. 250% in order for mass balance to be achieved.</w:t>
      </w:r>
    </w:p>
    <w:p>
      <w:pPr>
        <w:pStyle w:val="Heading1"/>
      </w:pPr>
      <w:bookmarkStart w:id="60" w:name="discussion"/>
      <w:bookmarkEnd w:id="60"/>
      <w:r>
        <w:t xml:space="preserve">Discussion</w:t>
      </w:r>
    </w:p>
    <w:p>
      <w:pPr>
        <w:pStyle w:val="FirstParagraph"/>
      </w:pPr>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biomass production. We addressed questions regarding the coordination of</w:t>
      </w:r>
      <w:r>
        <w:t xml:space="preserve"> </w:t>
      </w:r>
      <w:r>
        <w:rPr>
          <w:i/>
        </w:rPr>
        <w:t xml:space="preserve">A</w:t>
      </w:r>
      <w:r>
        <w:rPr>
          <w:vertAlign w:val="subscript"/>
          <w:i/>
        </w:rPr>
        <w:t xml:space="preserve">n</w:t>
      </w:r>
      <w:r>
        <w:t xml:space="preserve"> </w:t>
      </w:r>
      <w:r>
        <w:t xml:space="preserve">and growth by complementing empirical results with a C mass balance model. We found that reductions in leaf</w:t>
      </w:r>
      <w:r>
        <w:t xml:space="preserve"> </w:t>
      </w:r>
      <w:r>
        <w:rPr>
          <w:i/>
        </w:rPr>
        <w:t xml:space="preserve">A</w:t>
      </w:r>
      <w:r>
        <w:rPr>
          <w:vertAlign w:val="subscript"/>
          <w:i/>
        </w:rPr>
        <w:t xml:space="preserve">n</w:t>
      </w:r>
      <w:r>
        <w:t xml:space="preserve"> </w:t>
      </w:r>
      <w:r>
        <w:t xml:space="preserve">across container sizes, when integrated across the 120 day experiment, were alone insufficient to account for observed reductions in total plant biomass production.</w:t>
      </w:r>
    </w:p>
    <w:p>
      <w:pPr>
        <w:pStyle w:val="Heading2"/>
      </w:pPr>
      <w:bookmarkStart w:id="61" w:name="reductions-in-growth-and-physiology-under-sink-limitation"/>
      <w:bookmarkEnd w:id="61"/>
      <w:r>
        <w:t xml:space="preserve">Reductions in growth and physiology under sink limitation</w:t>
      </w:r>
    </w:p>
    <w:p>
      <w:pPr>
        <w:pStyle w:val="FirstParagraph"/>
      </w:pPr>
      <w:r>
        <w:t xml:space="preserve">Soon after seedlings became established both height and diameter growth were negatively affected by decreasing soil volume. This led to the large reductions in biomass in small containers, compared to freely rooted seedlings. We analyzed the relationship between biomass growth and soil volume and found an increase of 34 % with a doubling of container volume, consistent with the meta-analysis of Poorter 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 A</w:t>
      </w:r>
      <w:r>
        <w:rPr>
          <w:vertAlign w:val="subscript"/>
        </w:rPr>
        <w:t xml:space="preserve">sat</w:t>
      </w:r>
      <w:r>
        <w:t xml:space="preserve"> </w:t>
      </w:r>
      <w:r>
        <w:t xml:space="preserve">occurred at the same time as reductions in height and diameter of seedlings in containers. This initially suggests a strong link between growth and an apparent down regulation of</w:t>
      </w:r>
      <w:r>
        <w:t xml:space="preserve"> </w:t>
      </w:r>
      <w:r>
        <w:rPr>
          <w:i/>
        </w:rPr>
        <w:t xml:space="preserve">A</w:t>
      </w:r>
      <w:r>
        <w:rPr>
          <w:vertAlign w:val="subscript"/>
          <w:i/>
        </w:rPr>
        <w:t xml:space="preserve">n</w:t>
      </w:r>
      <w:r>
        <w:t xml:space="preserve">. However, there are several possible mechanisms that can explain reduced</w:t>
      </w:r>
      <w:r>
        <w:t xml:space="preserve"> </w:t>
      </w:r>
      <w:r>
        <w:rPr>
          <w:i/>
        </w:rPr>
        <w:t xml:space="preserve">A</w:t>
      </w:r>
      <w:r>
        <w:rPr>
          <w:vertAlign w:val="subscript"/>
          <w:i/>
        </w:rPr>
        <w:t xml:space="preserve">n</w:t>
      </w:r>
      <w:r>
        <w:t xml:space="preserve"> </w:t>
      </w:r>
      <w:r>
        <w:t xml:space="preserve">in small containers including nutrient content, water or reduced sink strength</w:t>
      </w:r>
      <w:r>
        <w:t xml:space="preserve"> </w:t>
      </w:r>
      <w:r>
        <w:t xml:space="preserve">(Poorter, Bühler, et al. 2012)</w:t>
      </w:r>
      <w:r>
        <w:t xml:space="preserve">. It was therefore necessary to examine each of these factors to determine if the induced belowground sink limitation actually triggered photosynthetic down regulation.</w:t>
      </w:r>
    </w:p>
    <w:p>
      <w:pPr>
        <w:pStyle w:val="BodyText"/>
      </w:pPr>
      <w:r>
        <w:br w:type="textWrapping"/>
      </w:r>
      <w:r>
        <w:t xml:space="preserve">With high rates of g</w:t>
      </w:r>
      <w:r>
        <w:rPr>
          <w:vertAlign w:val="subscript"/>
        </w:rPr>
        <w:t xml:space="preserve">s</w:t>
      </w:r>
      <w:r>
        <w:t xml:space="preserve">, non-limiting leaf water potential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i/>
        </w:rPr>
        <w:t xml:space="preserve">n</w:t>
      </w:r>
      <w:r>
        <w:t xml:space="preserve">.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w:t>
      </w:r>
      <w:r>
        <w:t xml:space="preserve"> </w:t>
      </w:r>
      <w:r>
        <w:rPr>
          <w:i/>
        </w:rPr>
        <w:t xml:space="preserve">A</w:t>
      </w:r>
      <w:r>
        <w:rPr>
          <w:vertAlign w:val="subscript"/>
          <w:i/>
        </w:rPr>
        <w:t xml:space="preserve">n</w:t>
      </w:r>
      <w:r>
        <w:t xml:space="preserve"> </w:t>
      </w:r>
      <w:r>
        <w:t xml:space="preserve">in coffee plants were not attributed to impacts of container size on leaf water potentials or g</w:t>
      </w:r>
      <w:r>
        <w:rPr>
          <w:vertAlign w:val="subscript"/>
        </w:rPr>
        <w:t xml:space="preserve">s</w:t>
      </w:r>
      <w:r>
        <w:t xml:space="preserve"> </w:t>
      </w:r>
      <w:r>
        <w:t xml:space="preserve">(Ronchi et al. 2006)</w:t>
      </w:r>
      <w:r>
        <w:t xml:space="preserve">. It is likely that reductions in</w:t>
      </w:r>
      <w:r>
        <w:t xml:space="preserve"> </w:t>
      </w:r>
      <w:r>
        <w:rPr>
          <w:i/>
        </w:rPr>
        <w:t xml:space="preserve">A</w:t>
      </w:r>
      <w:r>
        <w:rPr>
          <w:vertAlign w:val="subscript"/>
          <w:i/>
        </w:rPr>
        <w:t xml:space="preserve">n</w:t>
      </w:r>
      <w:r>
        <w:t xml:space="preserve"> </w:t>
      </w:r>
      <w:r>
        <w:t xml:space="preserve">of well-watered seedlings observed in our study of</w:t>
      </w:r>
      <w:r>
        <w:t xml:space="preserve"> </w:t>
      </w:r>
      <w:r>
        <w:rPr>
          <w:i/>
        </w:rPr>
        <w:t xml:space="preserve">E.tereticornis</w:t>
      </w:r>
      <w:r>
        <w:t xml:space="preserve"> </w:t>
      </w:r>
      <w:r>
        <w:t xml:space="preserve">seedlings was instead the result of limiting soil nutrients or space restriction on belowground sink strength.</w:t>
      </w:r>
    </w:p>
    <w:p>
      <w:pPr>
        <w:pStyle w:val="BodyText"/>
      </w:pPr>
      <w:r>
        <w:br w:type="textWrapping"/>
      </w:r>
      <w:r>
        <w:t xml:space="preserve">Here, reductions in</w:t>
      </w:r>
      <w:r>
        <w:t xml:space="preserve"> </w:t>
      </w:r>
      <w:r>
        <w:rPr>
          <w:i/>
        </w:rPr>
        <w:t xml:space="preserve">A</w:t>
      </w:r>
      <w:r>
        <w:rPr>
          <w:vertAlign w:val="subscript"/>
          <w:i/>
        </w:rPr>
        <w:t xml:space="preserve">n</w:t>
      </w:r>
      <w:r>
        <w:t xml:space="preserve"> </w:t>
      </w:r>
      <w:r>
        <w:t xml:space="preserve">were positively correlated with decreases in leaf N and leaf N was considerably reduced for seedlings in containers. As leaf N reductions were detected with TNC-free leaf mass, this suggests that physical root restriction or decreased supply likely affected seedling N uptake instead of TNC dilution in leaves in the smallest containers. Root N at the end of the experiment was on average higher in free seedlings but not consistently higher than every container volume treatment. Unrestricted mycorrhizal recruitment could have instead facilitated the increases in leaf N in free seedlings, but this effect is unknown. Combined with the fact that soil N declined evenly across all treatments, there was no clear mechanism present to identify changes in root N uptake between free seedlings and seedlings in containers. In these already low quality soils, it is possible that seedlings in containers simply grew into increasing N limitation which negatively affected belowground sink strength. Although no clear feedback could be determined between the available soil N pool and decreases in leaf N, the affects of belowground sink limitation on</w:t>
      </w:r>
      <w:r>
        <w:t xml:space="preserve"> </w:t>
      </w:r>
      <w:r>
        <w:rPr>
          <w:i/>
        </w:rPr>
        <w:t xml:space="preserve">A</w:t>
      </w:r>
      <w:r>
        <w:rPr>
          <w:vertAlign w:val="subscript"/>
          <w:i/>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i/>
        </w:rPr>
        <w:t xml:space="preserve">n</w:t>
      </w:r>
      <w:r>
        <w:t xml:space="preserve"> </w:t>
      </w:r>
      <w:r>
        <w:t xml:space="preserve">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i/>
        </w:rPr>
        <w:t xml:space="preserve">n</w:t>
      </w:r>
      <w:r>
        <w:t xml:space="preserve"> </w:t>
      </w:r>
      <w:r>
        <w:t xml:space="preserve">to sink inhibition was regulated by this accumulation, as hypothesized.</w:t>
      </w:r>
    </w:p>
    <w:p>
      <w:pPr>
        <w:pStyle w:val="Heading2"/>
      </w:pPr>
      <w:bookmarkStart w:id="62" w:name="biomass-partitioning-under-sink-limitation"/>
      <w:bookmarkEnd w:id="62"/>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(Figure 3a,b). This is a surprising result as shifts in allocation have been noted specifically for nutrient limitation</w:t>
      </w:r>
      <w:r>
        <w:t xml:space="preserve"> </w:t>
      </w:r>
      <w:r>
        <w:t xml:space="preserve">(McConnaughay and Coleman 1999, and references therein)</w:t>
      </w:r>
      <w:r>
        <w:t xml:space="preserve">. Surprisingly, a constant ratio of fine root mass to leaf mass was observed across all treatments suggesting a functional partitioning response to optimize resource gain did not occur.</w:t>
      </w:r>
    </w:p>
    <w:p>
      <w:pPr>
        <w:pStyle w:val="BodyText"/>
      </w:pPr>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The sensitivity of roots to their own exudates near obstructions may prevent further growth</w:t>
      </w:r>
      <w:r>
        <w:t xml:space="preserve"> </w:t>
      </w:r>
      <w:r>
        <w:t xml:space="preserve">(Semchenko et al. 2008)</w:t>
      </w:r>
      <w:r>
        <w:t xml:space="preserve">. Here, we show that FRLD was highest in smallest containers suggesting that root restriction likely occurred as simple function of available rooting space. Alternatively, physical restriction of root proliferation could also have impacted root development and morphology prior to shifts in mass partitioning. Here, increases in SRL where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63" w:name="do-reductions-in-photosynthesis-explain-reductions-in-seedling-growth"/>
      <w:bookmarkEnd w:id="63"/>
      <w:r>
        <w:t xml:space="preserve">Do reductions in photosynthesis explain reductions in seedling growth?</w:t>
      </w:r>
    </w:p>
    <w:p>
      <w:pPr>
        <w:pStyle w:val="FirstParagraph"/>
      </w:pPr>
      <w:r>
        <w:t xml:space="preserve">Our model used a simple approach to drive seedling growth with measured reductions in leaf</w:t>
      </w:r>
      <w:r>
        <w:t xml:space="preserve"> </w:t>
      </w:r>
      <w:r>
        <w:rPr>
          <w:i/>
        </w:rPr>
        <w:t xml:space="preserve">A</w:t>
      </w:r>
      <w:r>
        <w:rPr>
          <w:vertAlign w:val="subscript"/>
          <w:i/>
        </w:rPr>
        <w:t xml:space="preserve">n</w:t>
      </w:r>
      <w:r>
        <w:t xml:space="preserve"> </w:t>
      </w:r>
      <w:r>
        <w:t xml:space="preserve">, via soil volume effects,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among treatments, as hypothesized by Poorter et al.</w:t>
      </w:r>
      <w:r>
        <w:t xml:space="preserve"> </w:t>
      </w:r>
      <w:r>
        <w:t xml:space="preserve">(2012)</w:t>
      </w:r>
      <w:r>
        <w:t xml:space="preserve">, we provide evidence that the negative effects of sink limitation on</w:t>
      </w:r>
      <w:r>
        <w:t xml:space="preserve"> </w:t>
      </w:r>
      <w:r>
        <w:rPr>
          <w:i/>
        </w:rPr>
        <w:t xml:space="preserve">A</w:t>
      </w:r>
      <w:r>
        <w:rPr>
          <w:vertAlign w:val="subscript"/>
          <w:i/>
        </w:rPr>
        <w:t xml:space="preserve">n</w:t>
      </w:r>
      <w:r>
        <w:t xml:space="preserve"> </w:t>
      </w:r>
      <w:r>
        <w:t xml:space="preserve">can not fully explain explain reduced seedling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that the overestimation of growth was due to an initial overestimation of</w:t>
      </w:r>
      <w:r>
        <w:t xml:space="preserve"> </w:t>
      </w:r>
      <w:r>
        <w:rPr>
          <w:i/>
        </w:rPr>
        <w:t xml:space="preserve">A</w:t>
      </w:r>
      <w:r>
        <w:rPr>
          <w:vertAlign w:val="subscript"/>
          <w:i/>
        </w:rPr>
        <w:t xml:space="preserve">n</w:t>
      </w:r>
      <w:r>
        <w:t xml:space="preserve">, however, the robust empirical based methods used to generate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i/>
        </w:rPr>
        <w:t xml:space="preserve">n</w:t>
      </w:r>
      <w:r>
        <w:t xml:space="preserve"> </w:t>
      </w:r>
      <w:r>
        <w:t xml:space="preserve">affect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pool of simulated non-biomass C unaccounted for with observed mass balance. Similar to Lohier et al.</w:t>
      </w:r>
      <w:r>
        <w:t xml:space="preserve"> </w:t>
      </w:r>
      <w:r>
        <w:t xml:space="preserve">(2014)</w:t>
      </w:r>
      <w:r>
        <w:t xml:space="preserve"> </w:t>
      </w:r>
      <w:r>
        <w:t xml:space="preserve">we manipulated processes contributing to modeled seedling C mass balance, including changes to leaf C allocation or non-leaf tissue respiration, to quantitatively test their respective influences on model predictions.</w:t>
      </w:r>
    </w:p>
    <w:p>
      <w:pPr>
        <w:pStyle w:val="BodyText"/>
      </w:pPr>
      <w:r>
        <w:br w:type="textWrapping"/>
      </w:r>
      <w:r>
        <w:t xml:space="preserve">Using measured LMF from the harvest, instead of the optimized seedling control (M</w:t>
      </w:r>
      <w:r>
        <w:rPr>
          <w:vertAlign w:val="subscript"/>
        </w:rPr>
        <w:t xml:space="preserve">S1</w:t>
      </w:r>
      <w:r>
        <w:t xml:space="preserve">), improved biomass predictions and provided insight into how sink limitation can impact leaf C allocation beyond</w:t>
      </w:r>
      <w:r>
        <w:t xml:space="preserve"> </w:t>
      </w:r>
      <w:r>
        <w:rPr>
          <w:i/>
        </w:rPr>
        <w:t xml:space="preserve">A</w:t>
      </w:r>
      <w:r>
        <w:rPr>
          <w:vertAlign w:val="subscript"/>
          <w:i/>
        </w:rPr>
        <w:t xml:space="preserve">n</w:t>
      </w:r>
      <w:r>
        <w:t xml:space="preserve">. The sensitivity of the model to shifts in LMF could represent leaf loss throughout the experiment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w:t>
      </w:r>
      <w:r>
        <w:t xml:space="preserve"> </w:t>
      </w:r>
      <w:r>
        <w:rPr>
          <w:i/>
        </w:rPr>
        <w:t xml:space="preserve">A</w:t>
      </w:r>
      <w:r>
        <w:rPr>
          <w:vertAlign w:val="subscript"/>
          <w:i/>
        </w:rPr>
        <w:t xml:space="preserve">n</w:t>
      </w:r>
      <w:r>
        <w:t xml:space="preserve"> </w:t>
      </w:r>
      <w:r>
        <w:t xml:space="preserve">and the fate of C allocated to growth, respiration and C storage in leaves. It will be the interactions between these two components that will determine the total C gain available for plant growth.</w:t>
      </w:r>
    </w:p>
    <w:p>
      <w:pPr>
        <w:pStyle w:val="BodyText"/>
      </w:pPr>
      <w:r>
        <w:br w:type="textWrapping"/>
      </w:r>
      <w:r>
        <w:t xml:space="preserve">Increasing rates of non-leaf respiration (M</w:t>
      </w:r>
      <w:r>
        <w:rPr>
          <w:vertAlign w:val="subscript"/>
        </w:rPr>
        <w:t xml:space="preserve">S2</w:t>
      </w:r>
      <w:r>
        <w:t xml:space="preserve">) improved biomass predictions but to a far lesser extent than changes to leaf C allocation. We also show that very large increases in non-leaf respiration rates would have been required to accurately predict observed seedling biomass. Although the fraction of photosynthate used in respiration is known to vary among species and is sensitive to changes in growth rates</w:t>
      </w:r>
      <w:r>
        <w:t xml:space="preserve"> </w:t>
      </w:r>
      <w:r>
        <w:t xml:space="preserve">(Lambers et al. 2008)</w:t>
      </w:r>
      <w:r>
        <w:t xml:space="preserve">, results from M</w:t>
      </w:r>
      <w:r>
        <w:rPr>
          <w:vertAlign w:val="subscript"/>
        </w:rPr>
        <w:t xml:space="preserve">S2</w:t>
      </w:r>
      <w:r>
        <w:t xml:space="preserve"> </w:t>
      </w:r>
      <w:r>
        <w:t xml:space="preserve">highlight a lack of knowledge regarding how respiration rates of individual tissues, within a single plant, maybe be differentially affected by environmental change. This is noteworthy, as C balance is a delicate equilibrium between fluxes of</w:t>
      </w:r>
      <w:r>
        <w:t xml:space="preserve"> </w:t>
      </w:r>
      <w:r>
        <w:rPr>
          <w:i/>
        </w:rPr>
        <w:t xml:space="preserve">A</w:t>
      </w:r>
      <w:r>
        <w:rPr>
          <w:vertAlign w:val="subscript"/>
          <w:i/>
        </w:rPr>
        <w:t xml:space="preserve">n</w:t>
      </w:r>
      <w:r>
        <w:t xml:space="preserve"> </w:t>
      </w:r>
      <w:r>
        <w:t xml:space="preserve">and respiration, partial accounting of C dynamics can easily lead to erroneous conclusions</w:t>
      </w:r>
      <w:r>
        <w:t xml:space="preserve"> </w:t>
      </w:r>
      <w:r>
        <w:t xml:space="preserve">(Valentini et al. 2000)</w:t>
      </w:r>
      <w:r>
        <w:t xml:space="preserve">. These results infer that using fixed rates of respiration in models likely underestimates plant responses to sink limitation. Thus,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w:t>
      </w:r>
      <w:r>
        <w:t xml:space="preserve"> </w:t>
      </w:r>
      <w:r>
        <w:rPr>
          <w:i/>
        </w:rPr>
        <w:t xml:space="preserve">A</w:t>
      </w:r>
      <w:r>
        <w:rPr>
          <w:vertAlign w:val="subscript"/>
          <w:i/>
        </w:rPr>
        <w:t xml:space="preserve">n</w:t>
      </w:r>
      <w:r>
        <w:t xml:space="preserve">, are likely at play in driving the observed seedling biomass response to sink manipulation. However, the degree to which these mechanisms will regulate growth will undoubtedly shift across different experimental manipulations and plant species.</w:t>
      </w:r>
    </w:p>
    <w:p>
      <w:pPr>
        <w:pStyle w:val="Heading2"/>
      </w:pPr>
      <w:bookmarkStart w:id="64" w:name="conclusions-1"/>
      <w:bookmarkEnd w:id="64"/>
      <w:r>
        <w:t xml:space="preserve">Conclusions</w:t>
      </w:r>
    </w:p>
    <w:p>
      <w:pPr>
        <w:pStyle w:val="FirstParagraph"/>
      </w:pPr>
      <w:r>
        <w:t xml:space="preserve">With a novel field-based design we detected a massive effect of container volume on seedling growth, not between containers but with naturally planted seedlings. This is important as manipulations of plants grown in containers are often used to draw conclusions about growth and physiological principles, but how these results actually reflect field-grown plants has seldom been studied. Although biomass partitioning was conserved, our empirical and model results suggest that the amount of photosynthate allocated to non-biomass pools such as TNC or respiration were likely altered by sink inhibition. The debate over how rates of photosynthesis affect plant growth or to what degree these rates are instead controlled by growth has existed for decades</w:t>
      </w:r>
      <w:r>
        <w:t xml:space="preserve"> </w:t>
      </w:r>
      <w:r>
        <w:t xml:space="preserve">(Sweet and Wareing 1966)</w:t>
      </w:r>
      <w:r>
        <w:t xml:space="preserve">. Our combined empirical and modeling approach shows that when non-photosynthesis parameters were kept constant changes in</w:t>
      </w:r>
      <w:r>
        <w:t xml:space="preserve"> </w:t>
      </w:r>
      <w:r>
        <w:rPr>
          <w:i/>
        </w:rPr>
        <w:t xml:space="preserve">A</w:t>
      </w:r>
      <w:r>
        <w:rPr>
          <w:vertAlign w:val="subscript"/>
          <w:i/>
        </w:rPr>
        <w:t xml:space="preserve">n</w:t>
      </w:r>
      <w:r>
        <w:t xml:space="preserve"> </w:t>
      </w:r>
      <w:r>
        <w:t xml:space="preserve">were not able to fully to predict changes in growth,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w:t>
      </w:r>
      <w:r>
        <w:t xml:space="preserve"> </w:t>
      </w:r>
      <w:r>
        <w:rPr>
          <w:i/>
        </w:rPr>
        <w:t xml:space="preserve">A</w:t>
      </w:r>
      <w:r>
        <w:rPr>
          <w:vertAlign w:val="subscript"/>
          <w:i/>
        </w:rPr>
        <w:t xml:space="preserve">n</w:t>
      </w:r>
      <w:r>
        <w:t xml:space="preserve"> </w:t>
      </w:r>
      <w:r>
        <w:t xml:space="preserve">through the demand for C. Although this may be true, our results infer that quantifying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65" w:name="list-of-tables"/>
      <w:bookmarkEnd w:id="65"/>
      <w:r>
        <w:t xml:space="preserve">List of 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pPr>
        <w:pStyle w:val="BodyText"/>
      </w:pPr>
      <w:r>
        <w:br w:type="textWrapping"/>
      </w:r>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are only calculated for seedlings in containers as free seedlings have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pPr>
        <w:pStyle w:val="BodyText"/>
      </w:pPr>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BodyText"/>
      </w:pPr>
      <w:r>
        <w:br w:type="textWrapping"/>
      </w:r>
      <w:r>
        <w:rPr>
          <w:b/>
        </w:rPr>
        <w:t xml:space="preserve">Table S1</w:t>
      </w:r>
      <w:r>
        <w:t xml:space="preserve">. Seedling growth model default parameters.</w:t>
      </w:r>
    </w:p>
    <w:p>
      <w:pPr>
        <w:pStyle w:val="Heading1"/>
      </w:pPr>
      <w:bookmarkStart w:id="66" w:name="list-of-figures"/>
      <w:bookmarkEnd w:id="66"/>
      <w:r>
        <w:t xml:space="preserve">List of Figures</w:t>
      </w:r>
    </w:p>
    <w:p>
      <w:pPr>
        <w:pStyle w:val="FirstParagraph"/>
      </w:pPr>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pPr>
        <w:pStyle w:val="BodyText"/>
      </w:pPr>
      <w:r>
        <w:br w:type="textWrapping"/>
      </w:r>
      <w:r>
        <w:rPr>
          <w:b/>
        </w:rPr>
        <w:t xml:space="preserve">Figure 2</w:t>
      </w:r>
      <w:r>
        <w:t xml:space="preserve">. Daily maximum and minimum temperature (a), total daily PPFD (b), and daily maximum vapour pressure deficit (c) across the experiment duration in 2013.</w:t>
      </w:r>
    </w:p>
    <w:p>
      <w:pPr>
        <w:pStyle w:val="BodyText"/>
      </w:pPr>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(R</w:t>
      </w:r>
      <w:r>
        <w:rPr>
          <w:vertAlign w:val="superscript"/>
        </w:rPr>
        <w:t xml:space="preserve">2</w:t>
      </w:r>
      <w:r>
        <w:t xml:space="preserve"> </w:t>
      </w:r>
      <w:r>
        <w:t xml:space="preserve">= 0.82) with equation: log(x) = 0.983(log(y)) - 0.036.</w:t>
      </w:r>
    </w:p>
    <w:p>
      <w:pPr>
        <w:pStyle w:val="BodyText"/>
      </w:pPr>
      <w:r>
        <w:br w:type="textWrapping"/>
      </w:r>
      <w:r>
        <w:rPr>
          <w:b/>
        </w:rPr>
        <w:t xml:space="preserve">Figure 4</w:t>
      </w:r>
      <w:r>
        <w:t xml:space="preserve">. Soil volume treatment means ± standard error, across all measurement campaigns (n = 6), of light saturated rates of photosynthesis at 25°C. Different letters represent significant differences between treatments.</w:t>
      </w:r>
    </w:p>
    <w:p>
      <w:pPr>
        <w:pStyle w:val="BodyText"/>
      </w:pPr>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pPr>
        <w:pStyle w:val="BodyText"/>
      </w:pPr>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pPr>
        <w:pStyle w:val="BodyText"/>
      </w:pPr>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67" w:name="tables"/>
      <w:bookmarkEnd w:id="67"/>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pPr>
        <w:pStyle w:val="BodyText"/>
      </w:pPr>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pPr>
        <w:pStyle w:val="BodyText"/>
      </w:pPr>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Heading1"/>
      </w:pPr>
      <w:bookmarkStart w:id="68" w:name="chapter-3-text"/>
      <w:bookmarkEnd w:id="68"/>
      <w:r>
        <w:t xml:space="preserve">chapter 3 text</w:t>
      </w:r>
    </w:p>
    <w:p>
      <w:pPr>
        <w:pStyle w:val="Heading1"/>
      </w:pPr>
      <w:bookmarkStart w:id="69" w:name="summary"/>
      <w:bookmarkEnd w:id="69"/>
      <w:r>
        <w:t xml:space="preserve">Summary</w:t>
      </w:r>
    </w:p>
    <w:p>
      <w:pPr>
        <w:pStyle w:val="Compact"/>
        <w:numPr>
          <w:numId w:val="1001"/>
          <w:ilvl w:val="0"/>
        </w:numPr>
      </w:pPr>
      <w:r>
        <w:t xml:space="preserve">Light gradients within tree canopies play a major role in the distribution of plant resources that define photosynthetic capacity of individual leaves. A lack of empirical data relating photosynthesis to leaf physiological behavior within tree canopies, however, impedes our ability to assess the contribution of shade leaves to canopy carbon gain.</w:t>
      </w:r>
    </w:p>
    <w:p>
      <w:pPr>
        <w:pStyle w:val="Compact"/>
        <w:numPr>
          <w:numId w:val="1001"/>
          <w:ilvl w:val="0"/>
        </w:numPr>
      </w:pPr>
      <w:r>
        <w:t xml:space="preserve">To investigate the CO</w:t>
      </w:r>
      <w:r>
        <w:rPr>
          <w:vertAlign w:val="subscript"/>
        </w:rPr>
        <w:t xml:space="preserve">2</w:t>
      </w:r>
      <w:r>
        <w:t xml:space="preserve"> </w:t>
      </w:r>
      <w:r>
        <w:t xml:space="preserve">diffusion pathway of sun and shade leaves, leaf gas exchange was coupled with online carbon isotope discrimination to measure net leaf photosynthesis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 tree chambers.</w:t>
      </w:r>
    </w:p>
    <w:p>
      <w:pPr>
        <w:pStyle w:val="Compact"/>
        <w:numPr>
          <w:numId w:val="1001"/>
          <w:ilvl w:val="0"/>
        </w:numPr>
      </w:pPr>
      <w:r>
        <w:t xml:space="preserve">Compared to sun leaves, shade leaves had lower A, g</w:t>
      </w:r>
      <w:r>
        <w:rPr>
          <w:vertAlign w:val="subscript"/>
        </w:rPr>
        <w:t xml:space="preserve">m</w:t>
      </w:r>
      <w:r>
        <w:t xml:space="preserve">, Vc</w:t>
      </w:r>
      <w:r>
        <w:rPr>
          <w:vertAlign w:val="subscript"/>
        </w:rPr>
        <w:t xml:space="preserve">max</w:t>
      </w:r>
      <w:r>
        <w:t xml:space="preserve">, J</w:t>
      </w:r>
      <w:r>
        <w:rPr>
          <w:vertAlign w:val="subscript"/>
        </w:rPr>
        <w:t xml:space="preserve">max</w:t>
      </w:r>
      <w:r>
        <w:t xml:space="preserve"> </w:t>
      </w:r>
      <w:r>
        <w:t xml:space="preserve">and leaf nitrogen but maintained similar rates of g</w:t>
      </w:r>
      <w:r>
        <w:rPr>
          <w:vertAlign w:val="subscript"/>
        </w:rPr>
        <w:t xml:space="preserve">s</w:t>
      </w:r>
      <w:r>
        <w:t xml:space="preserve">.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 A greater than sun leaves at the same PPFD.</w:t>
      </w:r>
    </w:p>
    <w:p>
      <w:pPr>
        <w:pStyle w:val="Compact"/>
        <w:numPr>
          <w:numId w:val="1001"/>
          <w:ilvl w:val="0"/>
        </w:numPr>
      </w:pPr>
      <w:r>
        <w:t xml:space="preserve">Here we show that dynamic physiological responses of shade leaves to altered light environments has important implications for upscaling leaf level measurements and predicting whole canopy carbon gain. We argue that the rapid response of g</w:t>
      </w:r>
      <w:r>
        <w:rPr>
          <w:vertAlign w:val="subscript"/>
        </w:rPr>
        <w:t xml:space="preserve">m</w:t>
      </w:r>
      <w:r>
        <w:t xml:space="preserve"> </w:t>
      </w:r>
      <w:r>
        <w:t xml:space="preserve">with light enables shade leaves to respond quickly to sunflecks. Evidence that g</w:t>
      </w:r>
      <w:r>
        <w:rPr>
          <w:vertAlign w:val="subscript"/>
        </w:rPr>
        <w:t xml:space="preserve">m</w:t>
      </w:r>
      <w:r>
        <w:t xml:space="preserve"> </w:t>
      </w:r>
      <w:r>
        <w:t xml:space="preserve">not only varies within a canopy but can be up-regulated over short time intervals possibly represents a new mechanism underpinning leaf gas exchange responses to light.</w:t>
      </w:r>
    </w:p>
    <w:p>
      <w:pPr>
        <w:pStyle w:val="Heading2"/>
      </w:pPr>
      <w:bookmarkStart w:id="70" w:name="key-words"/>
      <w:bookmarkEnd w:id="70"/>
      <w:r>
        <w:t xml:space="preserve">Key words</w:t>
      </w:r>
    </w:p>
    <w:p>
      <w:pPr>
        <w:pStyle w:val="FirstParagraph"/>
      </w:pPr>
      <w:r>
        <w:t xml:space="preserve">photosynthesis, stomatal conductance, mesophyll conductance, shade, leaf optimal behavior</w:t>
      </w:r>
    </w:p>
    <w:p>
      <w:pPr>
        <w:pStyle w:val="Heading1"/>
      </w:pPr>
      <w:bookmarkStart w:id="71" w:name="introduction-1"/>
      <w:bookmarkEnd w:id="71"/>
      <w:r>
        <w:t xml:space="preserve">Introduction</w:t>
      </w:r>
    </w:p>
    <w:p>
      <w:pPr>
        <w:pStyle w:val="FirstParagraph"/>
      </w:pPr>
      <w:r>
        <w:t xml:space="preserve">Light availability is one of the most important environmental drivers of leaf carbon (C) uptake in trees. Predicting C uptake if forests usually involves upscaling leaf level measurements to assess whole canopy function. Due to the costs and limitations of efficient light harvesting, plants cannot expose all leaves to full sun</w:t>
      </w:r>
      <w:r>
        <w:t xml:space="preserve"> </w:t>
      </w:r>
      <w:r>
        <w:t xml:space="preserve">(Niinemets 2010)</w:t>
      </w:r>
      <w:r>
        <w:t xml:space="preserve">, making simple upscaling based on solar irradiance problematic. Incident photosynthetic photon flux density (PPFD) declines exponentially with cumulative leaf area index, creating a steep light gradient from the canopy top to bottom</w:t>
      </w:r>
      <w:r>
        <w:t xml:space="preserve"> </w:t>
      </w:r>
      <w:r>
        <w:t xml:space="preserve">(Monsi and Saeki 2005)</w:t>
      </w:r>
      <w:r>
        <w:t xml:space="preserve">. Consequently, structural and functional properties of leaves are modified to efficiently use light</w:t>
      </w:r>
      <w:r>
        <w:t xml:space="preserve"> </w:t>
      </w:r>
      <w:r>
        <w:t xml:space="preserve">(Vogelman et al. 1996, Niinemets and Valladares 2004)</w:t>
      </w:r>
      <w:r>
        <w:t xml:space="preserve">, as changing irradiance strongly affects rates of leaf photosynthesis (</w:t>
      </w:r>
      <w:r>
        <w:rPr>
          <w:i/>
        </w:rPr>
        <w:t xml:space="preserve">A</w:t>
      </w:r>
      <w:r>
        <w:rPr>
          <w:vertAlign w:val="subscript"/>
          <w:i/>
        </w:rPr>
        <w:t xml:space="preserve">n</w:t>
      </w:r>
      <w:r>
        <w:t xml:space="preserve">)</w:t>
      </w:r>
      <w:r>
        <w:t xml:space="preserve"> </w:t>
      </w:r>
      <w:r>
        <w:t xml:space="preserve">(Evans 1995)</w:t>
      </w:r>
      <w:r>
        <w:t xml:space="preserve">. To estimate whole canopy C gain it is thus necessary to account for the non-linear response of A to light by distinguishing between shaded and sunlit leaves</w:t>
      </w:r>
      <w:r>
        <w:t xml:space="preserve"> </w:t>
      </w:r>
      <w:r>
        <w:t xml:space="preserve">(De Pury and Farquhar 1997, Linderson et al. 2012)</w:t>
      </w:r>
      <w:r>
        <w:t xml:space="preserve">.</w:t>
      </w:r>
    </w:p>
    <w:p>
      <w:pPr>
        <w:pStyle w:val="BodyText"/>
      </w:pPr>
      <w:r>
        <w:br w:type="textWrapping"/>
      </w:r>
      <w:r>
        <w:t xml:space="preserve">The distribution of resources required for</w:t>
      </w:r>
      <w:r>
        <w:t xml:space="preserve"> </w:t>
      </w:r>
      <w:r>
        <w:rPr>
          <w:i/>
        </w:rPr>
        <w:t xml:space="preserve">A</w:t>
      </w:r>
      <w:r>
        <w:rPr>
          <w:vertAlign w:val="subscript"/>
          <w:i/>
        </w:rPr>
        <w:t xml:space="preserve">n</w:t>
      </w:r>
      <w:r>
        <w:t xml:space="preserve">, including leaf nitrogen (N) and supply of water, are also partially defined by canopy light gradients. As</w:t>
      </w:r>
      <w:r>
        <w:t xml:space="preserve"> </w:t>
      </w:r>
      <w:r>
        <w:rPr>
          <w:i/>
        </w:rPr>
        <w:t xml:space="preserve">A</w:t>
      </w:r>
      <w:r>
        <w:rPr>
          <w:vertAlign w:val="subscript"/>
          <w:i/>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and Mooney 1986, Peltoniemi et al. 2012)</w:t>
      </w:r>
      <w:r>
        <w:t xml:space="preserve">. Changes in chlorophyll per unit N, chlorophyll a:b ratios, electron transport capacity per unit chlorophyll, and ratios of electron transport capacity to Rubisco activity can also occur in response to changes in irradiance</w:t>
      </w:r>
      <w:r>
        <w:t xml:space="preserve"> </w:t>
      </w:r>
      <w:r>
        <w:t xml:space="preserve">(Evans and Poorter 2001)</w:t>
      </w:r>
      <w:r>
        <w:t xml:space="preserve">. Sun leaves frequently experience greater water limitations in the upper canopy, despite effective vascular systems developed for high radiation loads and transpiration</w:t>
      </w:r>
      <w:r>
        <w:t xml:space="preserve"> </w:t>
      </w:r>
      <w:r>
        <w:t xml:space="preserve">(Sellin et al. 2008, Niinemets 2012)</w:t>
      </w:r>
      <w:r>
        <w:t xml:space="preserve">. Higher rates of</w:t>
      </w:r>
      <w:r>
        <w:t xml:space="preserve"> </w:t>
      </w:r>
      <w:r>
        <w:rPr>
          <w:i/>
        </w:rPr>
        <w:t xml:space="preserve">A</w:t>
      </w:r>
      <w:r>
        <w:rPr>
          <w:vertAlign w:val="subscript"/>
          <w:i/>
        </w:rPr>
        <w:t xml:space="preserve">n</w:t>
      </w:r>
      <w:r>
        <w:t xml:space="preserve"> </w:t>
      </w:r>
      <w:r>
        <w:t xml:space="preserve">and stomatal conductance (g</w:t>
      </w:r>
      <w:r>
        <w:rPr>
          <w:vertAlign w:val="subscript"/>
        </w:rPr>
        <w:t xml:space="preserve">s</w:t>
      </w:r>
      <w:r>
        <w:t xml:space="preserve">) can only be sustained if the leaf specific hydraulic conductance (K</w:t>
      </w:r>
      <w:r>
        <w:rPr>
          <w:vertAlign w:val="subscript"/>
        </w:rPr>
        <w:t xml:space="preserve">l</w:t>
      </w:r>
      <w:r>
        <w:t xml:space="preserve">) is also large enough to avoid low leaf water potentials</w:t>
      </w:r>
      <w:r>
        <w:t xml:space="preserve"> </w:t>
      </w:r>
      <w:r>
        <w:t xml:space="preserve">(Hubbard et al. 2001)</w:t>
      </w:r>
      <w:r>
        <w:t xml:space="preserve">. Optimal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thus K</w:t>
      </w:r>
      <w:r>
        <w:rPr>
          <w:vertAlign w:val="subscript"/>
        </w:rPr>
        <w:t xml:space="preserve">l</w:t>
      </w:r>
      <w:r>
        <w:t xml:space="preserve"> </w:t>
      </w:r>
      <w:r>
        <w:t xml:space="preserve">should also be higher in the upper canopy to supply sunlit leaves with sufficient water</w:t>
      </w:r>
      <w:r>
        <w:t xml:space="preserve"> </w:t>
      </w:r>
      <w:r>
        <w:t xml:space="preserve">(Burgess et al. 2006, Sellin and Kupper 2007 , Sellin et al. 2008)</w:t>
      </w:r>
      <w:r>
        <w:t xml:space="preserve">.</w:t>
      </w:r>
    </w:p>
    <w:p>
      <w:pPr>
        <w:pStyle w:val="BodyText"/>
      </w:pPr>
      <w:r>
        <w:br w:type="textWrapping"/>
      </w:r>
      <w:r>
        <w:t xml:space="preserve">Rates of photosynthesis in C</w:t>
      </w:r>
      <w:r>
        <w:rPr>
          <w:vertAlign w:val="subscript"/>
        </w:rPr>
        <w:t xml:space="preserve">3</w:t>
      </w:r>
      <w:r>
        <w:t xml:space="preserve"> </w:t>
      </w:r>
      <w:r>
        <w:t xml:space="preserve">plants are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This drawdown consists of multiple resistance pathways to CO</w:t>
      </w:r>
      <w:r>
        <w:rPr>
          <w:vertAlign w:val="subscript"/>
        </w:rPr>
        <w:t xml:space="preserve">2</w:t>
      </w:r>
      <w:r>
        <w:t xml:space="preserve"> </w:t>
      </w:r>
      <w:r>
        <w:t xml:space="preserve">diffusion which include CO</w:t>
      </w:r>
      <w:r>
        <w:rPr>
          <w:vertAlign w:val="subscript"/>
        </w:rPr>
        <w:t xml:space="preserve">2</w:t>
      </w:r>
      <w:r>
        <w:t xml:space="preserve"> </w:t>
      </w:r>
      <w:r>
        <w:t xml:space="preserve">diffusion from the atmosphere through stomata (stomatal conductance, g</w:t>
      </w:r>
      <w:r>
        <w:rPr>
          <w:vertAlign w:val="subscript"/>
        </w:rPr>
        <w:t xml:space="preserve">s</w:t>
      </w:r>
      <w:r>
        <w:t xml:space="preserve">) and then from these intercellular air spaces into the chloroplast (mesophyll conductance, g</w:t>
      </w:r>
      <w:r>
        <w:rPr>
          <w:vertAlign w:val="subscript"/>
        </w:rPr>
        <w:t xml:space="preserve">m</w:t>
      </w:r>
      <w:r>
        <w:t xml:space="preserve">). Based on optimal theory, regulation of 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This is because stomata are hypothesized to exhibit an optimal behaviour to maximize C gain while simultaneously minimizing water loss through transpiration</w:t>
      </w:r>
      <w:r>
        <w:t xml:space="preserve"> </w:t>
      </w:r>
      <w:r>
        <w:t xml:space="preserve">(Cowan and Farquhar 1977)</w:t>
      </w:r>
      <w:r>
        <w:t xml:space="preserve">. Mesophyll conductance can also impose limitations on</w:t>
      </w:r>
      <w:r>
        <w:t xml:space="preserve"> </w:t>
      </w:r>
      <w:r>
        <w:rPr>
          <w:i/>
        </w:rPr>
        <w:t xml:space="preserve">A</w:t>
      </w:r>
      <w:r>
        <w:rPr>
          <w:vertAlign w:val="subscript"/>
          <w:i/>
        </w:rPr>
        <w:t xml:space="preserve">n</w:t>
      </w:r>
      <w:r>
        <w:t xml:space="preserve"> </w:t>
      </w:r>
      <w:r>
        <w:t xml:space="preserve">as large g</w:t>
      </w:r>
      <w:r>
        <w:rPr>
          <w:vertAlign w:val="subscript"/>
        </w:rPr>
        <w:t xml:space="preserve">s</w:t>
      </w:r>
      <w:r>
        <w:t xml:space="preserve"> </w:t>
      </w:r>
      <w:r>
        <w:t xml:space="preserve">(Warren 2008, Ubierna and Marshall 2011)</w:t>
      </w:r>
      <w:r>
        <w:t xml:space="preserve">, reducing the efficiency of leaf N use in</w:t>
      </w:r>
      <w:r>
        <w:t xml:space="preserve"> </w:t>
      </w:r>
      <w:r>
        <w:rPr>
          <w:i/>
        </w:rPr>
        <w:t xml:space="preserve">A</w:t>
      </w:r>
      <w:r>
        <w:rPr>
          <w:vertAlign w:val="subscript"/>
          <w:i/>
        </w:rPr>
        <w:t xml:space="preserve">n</w:t>
      </w:r>
      <w:r>
        <w:t xml:space="preserve"> </w:t>
      </w:r>
      <w:r>
        <w:t xml:space="preserve">(Niinemets 2007)</w:t>
      </w:r>
      <w:r>
        <w:t xml:space="preserve"> </w:t>
      </w:r>
      <w:r>
        <w:t xml:space="preserve">if g</w:t>
      </w:r>
      <w:r>
        <w:rPr>
          <w:vertAlign w:val="subscript"/>
        </w:rPr>
        <w:t xml:space="preserve">m</w:t>
      </w:r>
      <w:r>
        <w:t xml:space="preserve"> </w:t>
      </w:r>
      <w:r>
        <w:t xml:space="preserve">constrains CO</w:t>
      </w:r>
      <w:r>
        <w:rPr>
          <w:vertAlign w:val="subscript"/>
        </w:rPr>
        <w:t xml:space="preserve">2</w:t>
      </w:r>
      <w:r>
        <w:t xml:space="preserve"> </w:t>
      </w:r>
      <w:r>
        <w:t xml:space="preserve">supply to the chloroplast. Part of the variation in photosynthetic capacity between sun and shade leaves has been proposed to be due to differences in g</w:t>
      </w:r>
      <w:r>
        <w:rPr>
          <w:vertAlign w:val="subscript"/>
        </w:rPr>
        <w:t xml:space="preserve">m</w:t>
      </w:r>
      <w:r>
        <w:t xml:space="preserve"> </w:t>
      </w:r>
      <w:r>
        <w:t xml:space="preserve">(Piel et al. 2002, Warren et al. 2007)</w:t>
      </w:r>
      <w:r>
        <w:t xml:space="preserve">, yet the trade-offs that constrain this diffusion pathway are yet to be explicitly quantified. Stomatal and mesophyll conductance should not be considered independent of each other</w:t>
      </w:r>
      <w:r>
        <w:t xml:space="preserve"> </w:t>
      </w:r>
      <w:r>
        <w:t xml:space="preserve">(Griffiths and Helliker 2013)</w:t>
      </w:r>
      <w:r>
        <w:t xml:space="preserve">, but a lack empirical data currently hinders are ability to interpreting their coupled responses to</w:t>
      </w:r>
      <w:r>
        <w:t xml:space="preserve"> </w:t>
      </w:r>
      <w:r>
        <w:rPr>
          <w:i/>
        </w:rPr>
        <w:t xml:space="preserve">A</w:t>
      </w:r>
      <w:r>
        <w:rPr>
          <w:vertAlign w:val="subscript"/>
          <w:i/>
        </w:rPr>
        <w:t xml:space="preserve">n</w:t>
      </w:r>
      <w:r>
        <w:t xml:space="preserve"> </w:t>
      </w:r>
      <w:r>
        <w:t xml:space="preserve">across sun and shade leaves.</w:t>
      </w:r>
    </w:p>
    <w:p>
      <w:pPr>
        <w:pStyle w:val="BodyText"/>
      </w:pPr>
      <w:r>
        <w:br w:type="textWrapping"/>
      </w:r>
      <w:r>
        <w:t xml:space="preserve">Additionally, assessing shade leaf behaviour is made difficult with accounting of short term light fluctuations within a canopy, via sunflecks. How shade leaves utilize sunflecks for short term C gain depends on the combined response time of g</w:t>
      </w:r>
      <w:r>
        <w:rPr>
          <w:vertAlign w:val="subscript"/>
        </w:rPr>
        <w:t xml:space="preserve">s</w:t>
      </w:r>
      <w:r>
        <w:t xml:space="preserve"> </w:t>
      </w:r>
      <w:r>
        <w:t xml:space="preserve">and g</w:t>
      </w:r>
      <w:r>
        <w:rPr>
          <w:vertAlign w:val="subscript"/>
        </w:rPr>
        <w:t xml:space="preserve">m</w:t>
      </w:r>
      <w:r>
        <w:t xml:space="preserve"> </w:t>
      </w:r>
      <w:r>
        <w:t xml:space="preserve">and the underlying photosynthetic biochemistry acclimated to a low light environment</w:t>
      </w:r>
      <w:r>
        <w:t xml:space="preserve"> </w:t>
      </w:r>
      <w:r>
        <w:t xml:space="preserve">(Pearcy 1990, Tausz et al. 2005)</w:t>
      </w:r>
      <w:r>
        <w:t xml:space="preserve">. The utilization of sunflecks is first limited by delayed responses of stomata opening, which may take minutes, effectively limiting the maximum assimilation rate that can be achieved</w:t>
      </w:r>
      <w:r>
        <w:t xml:space="preserve"> </w:t>
      </w:r>
      <w:r>
        <w:t xml:space="preserve">(Pearcy 1990, Vico et al. 2011, Way and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 g</w:t>
      </w:r>
      <w:r>
        <w:rPr>
          <w:vertAlign w:val="subscript"/>
        </w:rPr>
        <w:t xml:space="preserve">s</w:t>
      </w:r>
      <w:r>
        <w:t xml:space="preserve"> </w:t>
      </w:r>
      <w:r>
        <w:t xml:space="preserve">(Flexas et al. 2008 and references therein)</w:t>
      </w:r>
      <w:r>
        <w:t xml:space="preserve">, yet short term response to light availability are unclear. For example, g</w:t>
      </w:r>
      <w:r>
        <w:rPr>
          <w:vertAlign w:val="subscript"/>
        </w:rPr>
        <w:t xml:space="preserve">m</w:t>
      </w:r>
      <w:r>
        <w:t xml:space="preserve"> </w:t>
      </w:r>
      <w:r>
        <w:t xml:space="preserve">was found to be independent of light intensity in wheat leaves</w:t>
      </w:r>
      <w:r>
        <w:t xml:space="preserve"> </w:t>
      </w:r>
      <w:r>
        <w:t xml:space="preserve">(Tazoe et al. 2009)</w:t>
      </w:r>
      <w:r>
        <w:t xml:space="preserve"> </w:t>
      </w:r>
      <w:r>
        <w:t xml:space="preserve">but was responsive to light in tobacco</w:t>
      </w:r>
      <w:r>
        <w:t xml:space="preserve"> </w:t>
      </w:r>
      <w:r>
        <w:t xml:space="preserve">(Flexas et al. 2007)</w:t>
      </w:r>
      <w:r>
        <w:t xml:space="preserve">. Anatomical parameters which regulate g</w:t>
      </w:r>
      <w:r>
        <w:rPr>
          <w:vertAlign w:val="subscript"/>
        </w:rPr>
        <w:t xml:space="preserve">m</w:t>
      </w:r>
      <w:r>
        <w:t xml:space="preserve"> </w:t>
      </w:r>
      <w:r>
        <w:t xml:space="preserve">with changing irradiance such as chloroplast surface area</w:t>
      </w:r>
      <w:r>
        <w:t xml:space="preserve"> </w:t>
      </w:r>
      <w:r>
        <w:t xml:space="preserve">(Terashima et al. 2006)</w:t>
      </w:r>
      <w:r>
        <w:t xml:space="preserve"> </w:t>
      </w:r>
      <w:r>
        <w:t xml:space="preserve">and mesophyll thickness</w:t>
      </w:r>
      <w:r>
        <w:t xml:space="preserve"> </w:t>
      </w:r>
      <w:r>
        <w:t xml:space="preserve">(Boardman 1977)</w:t>
      </w:r>
      <w:r>
        <w:t xml:space="preserve"> </w:t>
      </w:r>
      <w:r>
        <w:t xml:space="preserve">are also unlikely to adjust during short light fluctuations. The physiological behaviour of shade leaves to maximize C gain must be assessed as both a degree of acclimation to local irradiance and as a potential response to transitory light availability.</w:t>
      </w:r>
    </w:p>
    <w:p>
      <w:pPr>
        <w:pStyle w:val="BodyText"/>
      </w:pPr>
      <w:r>
        <w:br w:type="textWrapping"/>
      </w:r>
      <w:r>
        <w:t xml:space="preserve">Climate warming may also affect the physiological behaviour of leaves within a canopy. This is because leaves can be exposed to different heat, water and high light stresses as temperature and vapour pressure deficit (VPD) vary with canopy light availability</w:t>
      </w:r>
      <w:r>
        <w:t xml:space="preserve"> </w:t>
      </w:r>
      <w:r>
        <w:t xml:space="preserve">(Baldocchi et al. 2002, Niinemets and Valladares 2004, Niinemets 2007)</w:t>
      </w:r>
      <w:r>
        <w:t xml:space="preserve">. How these stresses affect the diffusion of CO</w:t>
      </w:r>
      <w:r>
        <w:rPr>
          <w:vertAlign w:val="subscript"/>
        </w:rPr>
        <w:t xml:space="preserve">2</w:t>
      </w:r>
      <w:r>
        <w:t xml:space="preserve">, through either g</w:t>
      </w:r>
      <w:r>
        <w:rPr>
          <w:vertAlign w:val="subscript"/>
        </w:rPr>
        <w:t xml:space="preserve">s</w:t>
      </w:r>
      <w:r>
        <w:t xml:space="preserve"> </w:t>
      </w:r>
      <w:r>
        <w:t xml:space="preserve">or g</w:t>
      </w:r>
      <w:r>
        <w:rPr>
          <w:vertAlign w:val="subscript"/>
        </w:rPr>
        <w:t xml:space="preserve">m</w:t>
      </w:r>
      <w:r>
        <w:t xml:space="preserve">, will have implications for upscaling</w:t>
      </w:r>
      <w:r>
        <w:t xml:space="preserve"> </w:t>
      </w:r>
      <w:r>
        <w:rPr>
          <w:i/>
        </w:rPr>
        <w:t xml:space="preserve">A</w:t>
      </w:r>
      <w:r>
        <w:rPr>
          <w:vertAlign w:val="subscript"/>
          <w:i/>
        </w:rPr>
        <w:t xml:space="preserve">n</w:t>
      </w:r>
      <w:r>
        <w:t xml:space="preserve"> </w:t>
      </w:r>
      <w:r>
        <w:t xml:space="preserve">for sun and shade leaves. Additionally, light saturated rates of A are limited by the maximum rate of Rubisco carboxylation (Vc</w:t>
      </w:r>
      <w:r>
        <w:rPr>
          <w:vertAlign w:val="subscript"/>
        </w:rPr>
        <w:t xml:space="preserve">max</w:t>
      </w:r>
      <w:r>
        <w:t xml:space="preserve">) or the maximum rate of photosynthetic electron transport (J</w:t>
      </w:r>
      <w:r>
        <w:rPr>
          <w:vertAlign w:val="subscript"/>
        </w:rPr>
        <w:t xml:space="preserve">max</w:t>
      </w:r>
      <w:r>
        <w:t xml:space="preserve">) across a range of temperatures, yet their temperature dependencies are not the same</w:t>
      </w:r>
      <w:r>
        <w:t xml:space="preserve"> </w:t>
      </w:r>
      <w:r>
        <w:t xml:space="preserve">(Farquhar et al. 1980, Medlyn et al. 2002)</w:t>
      </w:r>
      <w:r>
        <w:t xml:space="preserve">. How these parameters are differentially affected by warming may impact constraints of N distribution and leaf photosynthetic capacity across light gradients. The impacts of warming on plant physiological processes are obviously vast,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Sm. trees, planted in climate controlled whole tree chambers with ambient and elevated temperature (ambient +3°C) treatments, to empirically evaluate the distribution of nitrogen and water supply and leaf physiological behaviour of sun and shade leaves. Our hypotheses are as follows:</w:t>
      </w:r>
    </w:p>
    <w:p>
      <w:pPr>
        <w:pStyle w:val="BodyText"/>
      </w:pPr>
      <w:r>
        <w:br w:type="textWrapping"/>
      </w:r>
      <w:r>
        <w:t xml:space="preserve">1. If whole tree canopies are optimized for C gain, then leaf N, hydraulic conductance and biochemical photosynthetic capacity are predicted to be higher in sun leaves compared to shade leaves.</w:t>
      </w:r>
    </w:p>
    <w:p>
      <w:pPr>
        <w:pStyle w:val="BodyText"/>
      </w:pPr>
      <w:r>
        <w:br w:type="textWrapping"/>
      </w:r>
      <w:r>
        <w:t xml:space="preserve">2. Stomatal conductance is proportional to</w:t>
      </w:r>
      <w:r>
        <w:t xml:space="preserve"> </w:t>
      </w:r>
      <w:r>
        <w:rPr>
          <w:i/>
        </w:rPr>
        <w:t xml:space="preserve">A</w:t>
      </w:r>
      <w:r>
        <w:rPr>
          <w:vertAlign w:val="subscript"/>
          <w:i/>
        </w:rPr>
        <w:t xml:space="preserve">n</w:t>
      </w:r>
      <w:r>
        <w:t xml:space="preserve"> </w:t>
      </w:r>
      <w:r>
        <w:t xml:space="preserve">across sun and shade leaves under similar leaf VPD and g</w:t>
      </w:r>
      <w:r>
        <w:rPr>
          <w:vertAlign w:val="subscript"/>
        </w:rPr>
        <w:t xml:space="preserve">m</w:t>
      </w:r>
      <w:r>
        <w:t xml:space="preserve"> </w:t>
      </w:r>
      <w:r>
        <w:t xml:space="preserve">scales positively with photosynthetic capacity.</w:t>
      </w:r>
    </w:p>
    <w:p>
      <w:pPr>
        <w:pStyle w:val="BodyText"/>
      </w:pPr>
      <w:r>
        <w:br w:type="textWrapping"/>
      </w:r>
      <w:r>
        <w:t xml:space="preserve">3. As shade leaves were expected to develop lower biochemical photosynthetic capacity and leaf physiological responses to light are typically slow (minutes), increases in</w:t>
      </w:r>
      <w:r>
        <w:t xml:space="preserve"> </w:t>
      </w:r>
      <w:r>
        <w:rPr>
          <w:i/>
        </w:rPr>
        <w:t xml:space="preserve">A</w:t>
      </w:r>
      <w:r>
        <w:rPr>
          <w:vertAlign w:val="subscript"/>
          <w:i/>
        </w:rPr>
        <w:t xml:space="preserve">n</w:t>
      </w:r>
      <w:r>
        <w:t xml:space="preserve"> </w:t>
      </w:r>
      <w:r>
        <w:t xml:space="preserve">following sunfleck simulations were not expected to reach rates of full sun leaves.</w:t>
      </w:r>
    </w:p>
    <w:p>
      <w:pPr>
        <w:pStyle w:val="BodyText"/>
      </w:pPr>
      <w:r>
        <w:br w:type="textWrapping"/>
      </w:r>
      <w:r>
        <w:t xml:space="preserve">4. The effects of climate warming were predicted to be greater in sun than shade leaves, seen as a decrease in g</w:t>
      </w:r>
      <w:r>
        <w:rPr>
          <w:vertAlign w:val="subscript"/>
        </w:rPr>
        <w:t xml:space="preserve">s</w:t>
      </w:r>
      <w:r>
        <w:t xml:space="preserve"> </w:t>
      </w:r>
      <w:r>
        <w:t xml:space="preserve">and leaf C gain during summer months, as increased evaporation demand from higher temperatures will lead to stomatal closure.</w:t>
      </w:r>
    </w:p>
    <w:p>
      <w:pPr>
        <w:pStyle w:val="Heading1"/>
      </w:pPr>
      <w:bookmarkStart w:id="72" w:name="materials-and-methods-1"/>
      <w:bookmarkEnd w:id="72"/>
      <w:r>
        <w:t xml:space="preserve">Materials and Methods</w:t>
      </w:r>
    </w:p>
    <w:p>
      <w:pPr>
        <w:pStyle w:val="Heading2"/>
      </w:pPr>
      <w:bookmarkStart w:id="73" w:name="whole-tree-chamber-experimental-design"/>
      <w:bookmarkEnd w:id="73"/>
      <w:r>
        <w:t xml:space="preserve">Whole tree chamber experimental design</w:t>
      </w:r>
    </w:p>
    <w:p>
      <w:pPr>
        <w:pStyle w:val="FirstParagraph"/>
      </w:pPr>
      <w:r>
        <w:t xml:space="preserve">Twelve</w:t>
      </w:r>
      <w:r>
        <w:t xml:space="preserve"> </w:t>
      </w:r>
      <w:r>
        <w:rPr>
          <w:i/>
        </w:rPr>
        <w:t xml:space="preserve">Eucalyptus tereticornis</w:t>
      </w:r>
      <w:r>
        <w:t xml:space="preserve"> </w:t>
      </w:r>
      <w:r>
        <w:t xml:space="preserve">seedlings, chosen from a single local Cumberland plain cohort, were planted in March 2013 into 12 whole-tree chambers (WTC) at the Hawkesbury Forest Experiment site near Richmond, NSW, Australia. Each chamber has a height of 9 m and seedlings were grown for 15 months. A detailed description of the WTC operation and design is available in</w:t>
      </w:r>
      <w:r>
        <w:t xml:space="preserve"> </w:t>
      </w:r>
      <w:r>
        <w:t xml:space="preserve">(Barton et al. 2010)</w:t>
      </w:r>
      <w:r>
        <w:t xml:space="preserve">. Six chambers were set to match outside ambient air temperatures (AT) while the remaining 6 experienced an elevated air temperature treatment of +3°C (ET, Figure S1). Trees grew quickly and developed large canopies, with height growth reaching the top of the WTCs over the experiment duration. Trees were watered weekly with 70 L from March 2013 to November 2013. From October 2013 to the end of the experiment trees were watered every 15 days with the mean monthly rainfall amount for Richmond, NSW. In February 2013 half of the chambers (3 each of AT and ET) were subjected to a drought treatment by withholding watering. Due to a limited range of data for the drought treatment only well-watered trees are reported, which reduces the sample size of WTC (n=6 to n=3) for the final 3 months of the experiment.</w:t>
      </w:r>
    </w:p>
    <w:p>
      <w:pPr>
        <w:pStyle w:val="BodyText"/>
      </w:pPr>
      <w:r>
        <w:br w:type="textWrapping"/>
      </w:r>
      <w:r>
        <w:t xml:space="preserve">Before seedlings were planted into each chamber they were maintained under well-watered conditions in 25 L pots and kept inside each chamber. This allowed for seedlings to gain sufficient size before planting while also allowing them to acclimate to chamber temperature treatments. Seedlings were planted into each chamber after mean seedling height reached 100 cm. The top soils at this site, used in both pots and chambers, are an alluvial formation of low-fertility sandy loam soils (380 and 108 mg kg-1 total N and phosphorus respectively) with low organic matter (0.7 %) and low water holding capacity. A root exclusion barrier extended from chamber walls to the hard layer (ca. 1 m) and roots were allowed to grow freely below the barrier. Leaf gas exchange measurements were initiated in October 2013 when trees had both ample height growth and canopy development for realistic canopy light gradients to be measured. At this point, trees under AT treatment had a mean diameter of 28.2±1.1 mm, height of 348±15.1 cm and an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leaf counts and mean leaf size.</w:t>
      </w:r>
    </w:p>
    <w:p>
      <w:pPr>
        <w:pStyle w:val="Heading2"/>
      </w:pPr>
      <w:bookmarkStart w:id="74" w:name="leaf-gas-exchange-online-carbon-isotope-discrimination-and-mesophyll-conductance"/>
      <w:bookmarkEnd w:id="74"/>
      <w:r>
        <w:t xml:space="preserve">Leaf gas exchange, online carbon isotope discrimination and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slower this assured that older leaves in the bottom canopy were avoided.</w:t>
      </w:r>
    </w:p>
    <w:p>
      <w:pPr>
        <w:pStyle w:val="BodyText"/>
      </w:pPr>
      <w:r>
        <w:br w:type="textWrapping"/>
      </w:r>
      <w:r>
        <w:t xml:space="preserve">Prior to gas exchange measurements photosynthetic photon flux density (PPFD) was recorded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full sun or full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Leaf level gas exchange was measured with a standard (2 x 3 cm) leaf cuvette using a portable gas exchange system (LI-6400XT, LI-COR, Lincoln, NE, USA). This system was coupled with a tunable diode laser (TDL; TGA100,Campbell Scientific, Inc., Logan, UT, USA) for concurrent measurements of online 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exchanges systems were run simultaneously, one in each of a randomly chosen WTC for each temperature treatment. Leaf temperatures were controlled at the current AT or ET WTC air temperature. PPFD in the cuvette was set to match the individual light environment of each leaf type (explained above). Periods of high irradiance were simulated for shade leaves by increasing the leaf cuvette PPFD (LI-COR red/blue light source) to match the light environment of the full sun leaf in the same tree. The maximum sunfleck response of shade leaves was then recorded once CO</w:t>
      </w:r>
      <w:r>
        <w:rPr>
          <w:vertAlign w:val="subscript"/>
        </w:rPr>
        <w:t xml:space="preserve">2</w:t>
      </w:r>
      <w:r>
        <w:t xml:space="preserve"> </w:t>
      </w:r>
      <w:r>
        <w:t xml:space="preserve">and water vapor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vapor flux values were stable for each leaf measurement, the sample and reference gas lines were diverted to the TDL via T-junctions inserted into the reference gas tube and match valve outlet of the LI-6400.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4-5 measurements per leaf and data were averaged over the last 10 s of reference line and samples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Photosynthesis, g</w:t>
      </w:r>
      <w:r>
        <w:rPr>
          <w:vertAlign w:val="subscript"/>
        </w:rPr>
        <w:t xml:space="preserve">s</w:t>
      </w:r>
      <w:r>
        <w:t xml:space="preserve">, transpiration, VPD and intercellular [CO</w:t>
      </w:r>
      <w:r>
        <w:rPr>
          <w:vertAlign w:val="subscript"/>
        </w:rPr>
        <w:t xml:space="preserve">2</w:t>
      </w:r>
      <w:r>
        <w:t xml:space="preserve">] (C</w:t>
      </w:r>
      <w:r>
        <w:rPr>
          <w:vertAlign w:val="subscript"/>
        </w:rPr>
        <w:t xml:space="preserve">i</w:t>
      </w:r>
      <w:r>
        <w:t xml:space="preserve">) were auto-logged every 15 s for each gas exchange system over the same 12 min interval.</w:t>
      </w:r>
    </w:p>
    <w:p>
      <w:pPr>
        <w:pStyle w:val="BodyText"/>
      </w:pPr>
      <w:r>
        <w:br w:type="textWrapping"/>
      </w:r>
      <w:r>
        <w:t xml:space="preserve">Using online C isotope discrimination measurements, the difference between the observed discrimination and what is predicted for light saturated gas exchange is proportional to g</w:t>
      </w:r>
      <w:r>
        <w:rPr>
          <w:vertAlign w:val="subscript"/>
        </w:rPr>
        <w:t xml:space="preserve">m</w:t>
      </w:r>
      <w:r>
        <w:t xml:space="preserve"> </w:t>
      </w:r>
      <w:r>
        <w:t xml:space="preserve">(Griffiths and Helliker 2013)</w:t>
      </w:r>
      <w:r>
        <w:t xml:space="preserve">. First, leaf C isotope discrimination was calculated by comparing the isotopic composition of the reference gas entering the leaf cuvette (</w:t>
      </w:r>
      <m:oMath>
        <m:r>
          <m:rPr/>
          <m:t>δ</m:t>
        </m:r>
      </m:oMath>
      <w:r>
        <w:rPr>
          <w:vertAlign w:val="superscript"/>
        </w:rPr>
        <w:t xml:space="preserve">13</w:t>
      </w:r>
      <w:r>
        <w:t xml:space="preserve">C</w:t>
      </w:r>
      <w:r>
        <w:rPr>
          <w:vertAlign w:val="subscript"/>
        </w:rPr>
        <w:t xml:space="preserve">e</w:t>
      </w:r>
      <w:r>
        <w:t xml:space="preserve">) with the sample gas (</w:t>
      </w:r>
      <m:oMath>
        <m:r>
          <m:rPr/>
          <m:t>δ</m:t>
        </m:r>
      </m:oMath>
      <w:r>
        <w:rPr>
          <w:vertAlign w:val="superscript"/>
        </w:rPr>
        <w:t xml:space="preserve">13</w:t>
      </w:r>
      <w:r>
        <w:t xml:space="preserve">C</w:t>
      </w:r>
      <w:r>
        <w:rPr>
          <w:vertAlign w:val="subscript"/>
        </w:rPr>
        <w:t xml:space="preserve">o</w:t>
      </w:r>
      <w:r>
        <w:t xml:space="preserve">) such that:</w:t>
      </w:r>
    </w:p>
    <w:p>
      <w:pPr>
        <w:pStyle w:val="BodyText"/>
      </w:pPr>
      <w:r>
        <w:br w:type="textWrapping"/>
      </w:r>
      <w:r>
        <w:t xml:space="preserve">(1)</w:t>
      </w:r>
    </w:p>
    <w:p>
      <w:pPr>
        <w:pStyle w:val="BodyText"/>
      </w:pPr>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(VPDP). Next, the observed discrimination (</w:t>
      </w:r>
      <m:oMath>
        <m:r>
          <m:rPr/>
          <m:t>Δ</m:t>
        </m:r>
      </m:oMath>
      <w:r>
        <w:rPr>
          <w:vertAlign w:val="subscript"/>
        </w:rPr>
        <w:t xml:space="preserve">obs</w:t>
      </w:r>
      <w:r>
        <w:t xml:space="preserve">) is calculated from Evans et al.</w:t>
      </w:r>
      <w:r>
        <w:t xml:space="preserve"> </w:t>
      </w:r>
      <w:r>
        <w:t xml:space="preserve">(1986)</w:t>
      </w:r>
      <w:r>
        <w:t xml:space="preserve">:</w:t>
      </w:r>
    </w:p>
    <w:p>
      <w:pPr>
        <w:pStyle w:val="BodyText"/>
      </w:pPr>
      <w:r>
        <w:br w:type="textWrapping"/>
      </w:r>
      <w:r>
        <w:t xml:space="preserve">(2)</w:t>
      </w:r>
    </w:p>
    <w:p>
      <w:pPr>
        <w:pStyle w:val="BodyText"/>
      </w:pPr>
      <w:r>
        <w:t xml:space="preserve">where:</w:t>
      </w:r>
    </w:p>
    <w:p>
      <w:pPr>
        <w:pStyle w:val="BodyText"/>
      </w:pPr>
      <w:r>
        <w:br w:type="textWrapping"/>
      </w:r>
      <w:r>
        <w:t xml:space="preserve">(3)</w:t>
      </w:r>
    </w:p>
    <w:p>
      <w:pPr>
        <w:pStyle w:val="BodyText"/>
      </w:pPr>
      <w:r>
        <w:t xml:space="preserve">and</w:t>
      </w:r>
      <w:r>
        <w:t xml:space="preserve"> </w:t>
      </w:r>
      <m:oMath>
        <m:r>
          <m:rPr/>
          <m:t>ξ</m:t>
        </m:r>
      </m:oMath>
      <w:r>
        <w:t xml:space="preserve"> </w:t>
      </w:r>
      <w:r>
        <w:t xml:space="preserve">is the ratio of the CO</w:t>
      </w:r>
      <w:r>
        <w:rPr>
          <w:vertAlign w:val="subscript"/>
        </w:rPr>
        <w:t xml:space="preserve">2</w:t>
      </w:r>
      <w:r>
        <w:t xml:space="preserve"> </w:t>
      </w:r>
      <w:r>
        <w:t xml:space="preserve">entering the well mixed leaf cuvette to the CO</w:t>
      </w:r>
      <w:r>
        <w:rPr>
          <w:vertAlign w:val="subscript"/>
        </w:rPr>
        <w:t xml:space="preserve">2</w:t>
      </w:r>
      <w:r>
        <w:t xml:space="preserve"> </w:t>
      </w:r>
      <w:r>
        <w:t xml:space="preserve">draw down in the gas stream by the leaf.</w:t>
      </w:r>
    </w:p>
    <w:p>
      <w:pPr>
        <w:pStyle w:val="BodyText"/>
      </w:pPr>
      <w:r>
        <w:br w:type="textWrapping"/>
      </w:r>
      <w:r>
        <w:t xml:space="preserve">Second, C isotope discrimination during C</w:t>
      </w:r>
      <w:r>
        <w:rPr>
          <w:vertAlign w:val="subscript"/>
        </w:rPr>
        <w:t xml:space="preserve">3</w:t>
      </w:r>
      <w:r>
        <w:t xml:space="preserve"> </w:t>
      </w:r>
      <w:r>
        <w:t xml:space="preserve">photosynthesis (</w:t>
      </w:r>
      <m:oMath>
        <m:r>
          <m:rPr/>
          <m:t>Δ</m:t>
        </m:r>
      </m:oMath>
      <w:r>
        <w:t xml:space="preserve">) is the resultant discrimination from CO</w:t>
      </w:r>
      <w:r>
        <w:rPr>
          <w:vertAlign w:val="subscript"/>
        </w:rPr>
        <w:t xml:space="preserve">2</w:t>
      </w:r>
      <w:r>
        <w:t xml:space="preserve"> </w:t>
      </w:r>
      <w:r>
        <w:t xml:space="preserve">diffusion from the atmosphere to the site of carboxylation, consisting of a series of fractionation steps described in Evans et al.</w:t>
      </w:r>
      <w:r>
        <w:t xml:space="preserve"> </w:t>
      </w:r>
      <w:r>
        <w:t xml:space="preserve">(1986)</w:t>
      </w:r>
      <w:r>
        <w:t xml:space="preserve">. In this experiment, a modified form of this equation presented in Evans &amp; Von Caemmerer</w:t>
      </w:r>
      <w:r>
        <w:t xml:space="preserve"> </w:t>
      </w:r>
      <w:r>
        <w:t xml:space="preserve">(2013)</w:t>
      </w:r>
      <w:r>
        <w:t xml:space="preserve"> </w:t>
      </w:r>
      <w:r>
        <w:t xml:space="preserve">with ternary effect corrections by Farquhar &amp; Cernusak</w:t>
      </w:r>
      <w:r>
        <w:t xml:space="preserve"> </w:t>
      </w:r>
      <w:r>
        <w:t xml:space="preserve">(2012)</w:t>
      </w:r>
      <w:r>
        <w:t xml:space="preserve"> </w:t>
      </w:r>
      <w:r>
        <w:t xml:space="preserve">was used such that:</w:t>
      </w:r>
    </w:p>
    <w:p>
      <w:pPr>
        <w:pStyle w:val="BodyText"/>
      </w:pPr>
      <w:r>
        <w:br w:type="textWrapping"/>
      </w:r>
      <w:r>
        <w:t xml:space="preserve">(4)</w:t>
      </w:r>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 C</w:t>
      </w:r>
      <w:r>
        <w:rPr>
          <w:vertAlign w:val="subscript"/>
        </w:rPr>
        <w:t xml:space="preserve">i</w:t>
      </w:r>
      <w:r>
        <w:t xml:space="preserve"> </w:t>
      </w:r>
      <w:r>
        <w:t xml:space="preserve">= C</w:t>
      </w:r>
      <w:r>
        <w:rPr>
          <w:vertAlign w:val="subscript"/>
        </w:rPr>
        <w:t xml:space="preserve">c</w:t>
      </w:r>
      <w:r>
        <w:t xml:space="preserve">, g</w:t>
      </w:r>
      <w:r>
        <w:rPr>
          <w:vertAlign w:val="subscript"/>
        </w:rPr>
        <w:t xml:space="preserve">m</w:t>
      </w:r>
      <w:r>
        <w:t xml:space="preserve">, respiration and photorespiration, respectively. The equations for each are as follows:</w:t>
      </w:r>
    </w:p>
    <w:p>
      <w:pPr>
        <w:pStyle w:val="BodyText"/>
      </w:pPr>
      <w:r>
        <w:br w:type="textWrapping"/>
      </w:r>
      <w:r>
        <w:t xml:space="preserve">(5)</w:t>
      </w:r>
      <w:r>
        <w:br w:type="textWrapping"/>
      </w:r>
      <w:r>
        <w:t xml:space="preserve">(6)</w:t>
      </w:r>
    </w:p>
    <w:p>
      <w:pPr>
        <w:pStyle w:val="BodyText"/>
      </w:pPr>
      <w:r>
        <w:br w:type="textWrapping"/>
      </w:r>
      <w:r>
        <w:t xml:space="preserve">(7)</w:t>
      </w:r>
    </w:p>
    <w:p>
      <w:pPr>
        <w:pStyle w:val="BodyText"/>
      </w:pPr>
      <w:r>
        <w:br w:type="textWrapping"/>
      </w:r>
      <w:r>
        <w:t xml:space="preserve">(8)</w:t>
      </w:r>
    </w:p>
    <w:p>
      <w:pPr>
        <w:pStyle w:val="BodyText"/>
      </w:pPr>
      <w:r>
        <w:t xml:space="preserve">where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w:pPr>
        <w:pStyle w:val="BodyText"/>
      </w:pPr>
      <w:r>
        <w:br w:type="textWrapping"/>
      </w:r>
      <w:r>
        <w:t xml:space="preserve">(9)</w:t>
      </w:r>
    </w:p>
    <w:p>
      <w:pPr>
        <w:pStyle w:val="BodyText"/>
      </w:pPr>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w:t>
      </w:r>
      <w:r>
        <w:rPr>
          <w:vertAlign w:val="subscript"/>
        </w:rPr>
        <w:t xml:space="preserve">b</w:t>
      </w:r>
      <w:r>
        <w:t xml:space="preserve"> </w:t>
      </w:r>
      <w:r>
        <w:t xml:space="preserve">is the fractionation from boundary layer diffusion (2.9‰) and a is the fractionation due to diffusion in air (4.4‰)</w:t>
      </w:r>
      <w:r>
        <w:t xml:space="preserve"> </w:t>
      </w:r>
      <w:r>
        <w:t xml:space="preserve">(Evans et al. 1986)</w:t>
      </w:r>
      <w:r>
        <w:t xml:space="preserve">. C</w:t>
      </w:r>
      <w:r>
        <w:rPr>
          <w:vertAlign w:val="subscript"/>
        </w:rPr>
        <w:t xml:space="preserve">a</w:t>
      </w:r>
      <w:r>
        <w:t xml:space="preserve"> </w:t>
      </w:r>
      <w:r>
        <w:t xml:space="preserve">and C</w:t>
      </w:r>
      <w:r>
        <w:rPr>
          <w:vertAlign w:val="subscript"/>
        </w:rPr>
        <w:t xml:space="preserve">i</w:t>
      </w:r>
      <w:r>
        <w:t xml:space="preserve"> </w:t>
      </w:r>
      <w:r>
        <w:t xml:space="preserve">are the atmospheric and intercellular partial pressures and</w:t>
      </w:r>
      <w:r>
        <w:t xml:space="preserve"> </w:t>
      </w:r>
      <m:oMath>
        <m:sSub>
          <m:e>
            <m:r>
              <m:rPr/>
              <m:t>Γ</m:t>
            </m:r>
          </m:e>
          <m:sub>
            <m:r>
              <m:rPr/>
              <m:t>*</m:t>
            </m:r>
          </m:sub>
        </m:sSub>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sSub>
          <m:e>
            <m:r>
              <m:rPr/>
              <m:t>Γ</m:t>
            </m:r>
          </m:e>
          <m:sub>
            <m:r>
              <m:rPr/>
              <m:t>*</m:t>
            </m:r>
          </m:sub>
        </m:sSub>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globulus</w:t>
      </w:r>
      <w:r>
        <w:t xml:space="preserve"> </w:t>
      </w:r>
      <w:r>
        <w:t xml:space="preserve">from</w:t>
      </w:r>
      <w:r>
        <w:t xml:space="preserve"> </w:t>
      </w:r>
      <w:r>
        <w:t xml:space="preserve">(Crous et al. 2012)</w:t>
      </w:r>
      <w:r>
        <w:t xml:space="preserve">. The ternary effect corrections (t) are described by:</w:t>
      </w:r>
    </w:p>
    <w:p>
      <w:pPr>
        <w:pStyle w:val="BodyText"/>
      </w:pPr>
      <w:r>
        <w:br w:type="textWrapping"/>
      </w:r>
      <w:r>
        <w:t xml:space="preserve">(10)</w:t>
      </w:r>
    </w:p>
    <w:p>
      <w:pPr>
        <w:pStyle w:val="BodyText"/>
      </w:pPr>
      <w:r>
        <w:t xml:space="preserve">where E denotes the transpiration rate and</w:t>
      </w:r>
      <w:r>
        <w:t xml:space="preserve"> </w:t>
      </w:r>
      <m:oMath>
        <m:sSubSup>
          <m:e>
            <m:r>
              <m:rPr>
                <m:sty m:val="p"/>
              </m:rPr>
              <m:t>g</m:t>
            </m:r>
          </m:e>
          <m:sub>
            <m:r>
              <m:rPr/>
              <m:t>a</m:t>
            </m:r>
            <m:r>
              <m:rPr/>
              <m:t>c</m:t>
            </m:r>
          </m:sub>
          <m:sup>
            <m:r>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w:t>
      </w:r>
    </w:p>
    <w:p>
      <w:pPr>
        <w:pStyle w:val="BodyText"/>
      </w:pPr>
      <w:r>
        <w:br w:type="textWrapping"/>
      </w:r>
      <w:r>
        <w:t xml:space="preserve">The CO</w:t>
      </w:r>
      <w:r>
        <w:rPr>
          <w:vertAlign w:val="subscript"/>
        </w:rPr>
        <w:t xml:space="preserve">2</w:t>
      </w:r>
      <w:r>
        <w:t xml:space="preserve"> </w:t>
      </w:r>
      <w:r>
        <w:t xml:space="preserve">diffusion from the intercellular airspace to the chloroplast, g</w:t>
      </w:r>
      <w:r>
        <w:rPr>
          <w:vertAlign w:val="subscript"/>
        </w:rPr>
        <w:t xml:space="preserve">m</w:t>
      </w:r>
      <w:r>
        <w:t xml:space="preserve">, is given by its relationship to the leaf photosynthesis rate (</w:t>
      </w:r>
      <w:r>
        <w:rPr>
          <w:i/>
        </w:rPr>
        <w:t xml:space="preserve">A</w:t>
      </w:r>
      <w:r>
        <w:rPr>
          <w:vertAlign w:val="subscript"/>
          <w:i/>
        </w:rPr>
        <w:t xml:space="preserve">n</w:t>
      </w:r>
      <w:r>
        <w:t xml:space="preserve">) by:</w:t>
      </w:r>
    </w:p>
    <w:p>
      <w:pPr>
        <w:pStyle w:val="BodyText"/>
      </w:pPr>
      <w:r>
        <w:br w:type="textWrapping"/>
      </w:r>
      <w:r>
        <w:t xml:space="preserve">(11)</w:t>
      </w:r>
    </w:p>
    <w:p>
      <w:pPr>
        <w:pStyle w:val="BodyText"/>
      </w:pPr>
      <w:r>
        <w:t xml:space="preserve">where C</w:t>
      </w:r>
      <w:r>
        <w:rPr>
          <w:vertAlign w:val="subscript"/>
        </w:rPr>
        <w:t xml:space="preserve">c</w:t>
      </w:r>
      <w:r>
        <w:t xml:space="preserve"> </w:t>
      </w:r>
      <w:r>
        <w:t xml:space="preserve">is the chloroplast CO</w:t>
      </w:r>
      <w:r>
        <w:rPr>
          <w:vertAlign w:val="subscript"/>
        </w:rPr>
        <w:t xml:space="preserve">2</w:t>
      </w:r>
      <w:r>
        <w:t xml:space="preserve"> </w:t>
      </w:r>
      <w:r>
        <w:t xml:space="preserve">partial pressure. Once g</w:t>
      </w:r>
      <w:r>
        <w:rPr>
          <w:vertAlign w:val="subscript"/>
        </w:rPr>
        <w:t xml:space="preserve">m</w:t>
      </w:r>
      <w:r>
        <w:t xml:space="preserve"> </w:t>
      </w:r>
      <w:r>
        <w:t xml:space="preserve">was calculated C</w:t>
      </w:r>
      <w:r>
        <w:rPr>
          <w:vertAlign w:val="subscript"/>
        </w:rPr>
        <w:t xml:space="preserve">c</w:t>
      </w:r>
      <w:r>
        <w:t xml:space="preserve"> </w:t>
      </w:r>
      <w:r>
        <w:t xml:space="preserve">and the drawdown of CO</w:t>
      </w:r>
      <w:r>
        <w:rPr>
          <w:vertAlign w:val="subscript"/>
        </w:rPr>
        <w:t xml:space="preserve">2</w:t>
      </w:r>
      <w:r>
        <w:t xml:space="preserve"> </w:t>
      </w:r>
      <w:r>
        <w:t xml:space="preserve">from the intercellular air spaces to the site of carboxylation were then estimated using Equation 11. Examples of this approach to measure gas exchange and C isotope discrimination are presented in Evans and Von Caemmerer</w:t>
      </w:r>
      <w:r>
        <w:t xml:space="preserve"> </w:t>
      </w:r>
      <w:r>
        <w:t xml:space="preserve">(2013)</w:t>
      </w:r>
      <w:r>
        <w:t xml:space="preserve">. The variation in</w:t>
      </w:r>
      <w:r>
        <w:t xml:space="preserve"> </w:t>
      </w:r>
      <m:oMath>
        <m:r>
          <m:rPr/>
          <m:t>Δ</m:t>
        </m:r>
      </m:oMath>
      <w:r>
        <w:rPr>
          <w:vertAlign w:val="subscript"/>
        </w:rPr>
        <w:t xml:space="preserve">o</w:t>
      </w:r>
      <w:r>
        <w:t xml:space="preserve"> </w:t>
      </w:r>
      <w:r>
        <w:t xml:space="preserve">between sun and shade leaves and the simulated sunfleck where then compared as a function of C</w:t>
      </w:r>
      <w:r>
        <w:rPr>
          <w:vertAlign w:val="subscript"/>
        </w:rPr>
        <w:t xml:space="preserve">i</w:t>
      </w:r>
      <w:r>
        <w:t xml:space="preserve">:C</w:t>
      </w:r>
      <w:r>
        <w:rPr>
          <w:vertAlign w:val="subscript"/>
        </w:rPr>
        <w:t xml:space="preserve">a</w:t>
      </w:r>
      <w:r>
        <w:t xml:space="preserve">.</w:t>
      </w:r>
    </w:p>
    <w:p>
      <w:pPr>
        <w:pStyle w:val="Heading2"/>
      </w:pPr>
      <w:bookmarkStart w:id="75" w:name="biochemical-parameters-of-photosynthesis"/>
      <w:bookmarkEnd w:id="75"/>
      <w:r>
        <w:t xml:space="preserve">Biochemical parameters of photosynthesis</w:t>
      </w:r>
    </w:p>
    <w:p>
      <w:pPr>
        <w:pStyle w:val="FirstParagraph"/>
      </w:pP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for one sun and shade leaf for each WTC prior to the initiation of the drought treatment.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at 25 °C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2011)</w:t>
      </w:r>
      <w:r>
        <w:t xml:space="preserve">.</w:t>
      </w:r>
    </w:p>
    <w:p>
      <w:pPr>
        <w:pStyle w:val="Heading2"/>
      </w:pPr>
      <w:bookmarkStart w:id="76" w:name="leaf-chemistry-and-hydraulic-parameters"/>
      <w:bookmarkEnd w:id="76"/>
      <w:r>
        <w:t xml:space="preserve">Leaf chemistry and hydraulic parameters</w:t>
      </w:r>
    </w:p>
    <w:p>
      <w:pPr>
        <w:pStyle w:val="FirstParagraph"/>
      </w:pPr>
      <w:r>
        <w:t xml:space="preserve">Following gas exchange measurements each leaf was collected, measured for leaf water potential (explained below), scanned for leaf area, 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(N</w:t>
      </w:r>
      <w:r>
        <w:rPr>
          <w:vertAlign w:val="subscript"/>
        </w:rPr>
        <w:t xml:space="preserve">a</w:t>
      </w:r>
      <w:r>
        <w:t xml:space="preserve">, g m</w:t>
      </w:r>
      <w:r>
        <w:rPr>
          <w:vertAlign w:val="superscript"/>
        </w:rPr>
        <w:t xml:space="preserve">-2</w:t>
      </w:r>
      <w:r>
        <w:t xml:space="preserve">) and isotopic signatures are reported relative to the VPDP scale.</w:t>
      </w:r>
    </w:p>
    <w:p>
      <w:pPr>
        <w:pStyle w:val="BodyText"/>
      </w:pPr>
      <w:r>
        <w:br w:type="textWrapping"/>
      </w:r>
      <w:r>
        <w:t xml:space="preserve">Predawn (</w:t>
      </w:r>
      <m:oMath>
        <m:sSub>
          <m:e>
            <m:r>
              <m:rPr/>
              <m:t>Ψ</m:t>
            </m:r>
          </m:e>
          <m:sub>
            <m:r>
              <m:rPr/>
              <m:t>p</m:t>
            </m:r>
            <m:r>
              <m:rPr/>
              <m:t>d</m:t>
            </m:r>
          </m:sub>
        </m:sSub>
      </m:oMath>
      <w:r>
        <w:t xml:space="preserve">) and midday (</w:t>
      </w:r>
      <m:oMath>
        <m:sSub>
          <m:e>
            <m:r>
              <m:rPr/>
              <m:t>Ψ</m:t>
            </m:r>
          </m:e>
          <m:sub>
            <m:r>
              <m:rPr/>
              <m:t>l</m:t>
            </m:r>
          </m:sub>
        </m:sSub>
      </m:oMath>
      <w:r>
        <w:t xml:space="preserve">) leaf water potentials (MPa) were measured for sun and shade leaves during each gas exchange campaign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Predawn leaf water potential was measured before sunrise on the same day as gas exchange measurements. Leaves used for gas exchange were immediately sampled for</w:t>
      </w:r>
      <w:r>
        <w:t xml:space="preserve"> </w:t>
      </w:r>
      <m:oMath>
        <m:sSub>
          <m:e>
            <m:r>
              <m:rPr/>
              <m:t>Ψ</m:t>
            </m:r>
          </m:e>
          <m:sub>
            <m:r>
              <m:rPr/>
              <m:t>l</m:t>
            </m:r>
          </m:sub>
        </m:sSub>
      </m:oMath>
      <w:r>
        <w:t xml:space="preserve"> </w:t>
      </w:r>
      <w:r>
        <w:t xml:space="preserve">once measurements were completed. All leaves were detached and immediately stored inside foil covered bags before water potential measurements were performed. Leaf water potential and transpiration (E, mmol</w:t>
      </w:r>
      <w:r>
        <w:rPr>
          <w:vertAlign w:val="super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from gas exchange were then used to calculate leaf-specific hydraulic conductance (K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 through the equation:</w:t>
      </w:r>
    </w:p>
    <w:p>
      <w:pPr>
        <w:pStyle w:val="BodyText"/>
      </w:pPr>
      <w:r>
        <w:br w:type="textWrapping"/>
      </w:r>
      <w:r>
        <w:t xml:space="preserve">(12)</w:t>
      </w:r>
    </w:p>
    <w:p>
      <w:pPr>
        <w:pStyle w:val="BodyText"/>
      </w:pPr>
      <w:r>
        <w:t xml:space="preserve">Leaf level instantaneous transpiration efficiency (ITE) was calculated as A divided by E. The g</w:t>
      </w:r>
      <w:r>
        <w:rPr>
          <w:vertAlign w:val="subscript"/>
        </w:rPr>
        <w:t xml:space="preserve">1</w:t>
      </w:r>
      <w:r>
        <w:t xml:space="preserve"> </w:t>
      </w:r>
      <w:r>
        <w:t xml:space="preserve">parameter was estimated from ITE to VPD response curves by fitting a rearranged optimal g</w:t>
      </w:r>
      <w:r>
        <w:rPr>
          <w:vertAlign w:val="subscript"/>
        </w:rPr>
        <w:t xml:space="preserve">s</w:t>
      </w:r>
      <w:r>
        <w:t xml:space="preserve"> </w:t>
      </w:r>
      <w:r>
        <w:t xml:space="preserve">model for ITE</w:t>
      </w:r>
      <w:r>
        <w:t xml:space="preserve"> </w:t>
      </w:r>
      <w:r>
        <w:t xml:space="preserve">(Medlyn et al. 2011)</w:t>
      </w:r>
      <w:r>
        <w:t xml:space="preserve"> </w:t>
      </w:r>
      <w:r>
        <w:t xml:space="preserve">using non-linear regression, where k=0.5</w:t>
      </w:r>
      <w:r>
        <w:t xml:space="preserve"> </w:t>
      </w:r>
      <w:r>
        <w:t xml:space="preserve">(see Duursma et al. 2013)</w:t>
      </w:r>
      <w:r>
        <w:t xml:space="preserve">. Small values of g</w:t>
      </w:r>
      <w:r>
        <w:rPr>
          <w:vertAlign w:val="subscript"/>
        </w:rPr>
        <w:t xml:space="preserve">1</w:t>
      </w:r>
      <w:r>
        <w:t xml:space="preserve"> </w:t>
      </w:r>
      <w:r>
        <w:t xml:space="preserve">indicate that transpiration is costly in C terms and plants are then likely to exhibit conservative water use</w:t>
      </w:r>
      <w:r>
        <w:t xml:space="preserve"> </w:t>
      </w:r>
      <w:r>
        <w:t xml:space="preserve">(Lin et al. 2015)</w:t>
      </w:r>
      <w:r>
        <w:t xml:space="preserve">.</w:t>
      </w:r>
    </w:p>
    <w:p>
      <w:pPr>
        <w:pStyle w:val="Heading2"/>
      </w:pPr>
      <w:bookmarkStart w:id="77" w:name="data-analysis-1"/>
      <w:bookmarkEnd w:id="77"/>
      <w:r>
        <w:t xml:space="preserve">Data analysis</w:t>
      </w:r>
    </w:p>
    <w:p>
      <w:pPr>
        <w:pStyle w:val="FirstParagraph"/>
      </w:pPr>
      <w:r>
        <w:t xml:space="preserve">Differences in experimental parameters to either the warming treatment or leaf type were analysed by mixed-effects models in R</w:t>
      </w:r>
      <w:r>
        <w:t xml:space="preserve"> </w:t>
      </w:r>
      <w:r>
        <w:t xml:space="preserve">(R Development Core Team 2011)</w:t>
      </w:r>
      <w:r>
        <w:t xml:space="preserve"> </w:t>
      </w:r>
      <w:r>
        <w:t xml:space="preserve">with WTC as a random effect. Explained variance (R</w:t>
      </w:r>
      <w:r>
        <w:rPr>
          <w:vertAlign w:val="superscript"/>
        </w:rPr>
        <w:t xml:space="preserve">2</w:t>
      </w:r>
      <w:r>
        <w:t xml:space="preserve">) of mixed models were computed as in</w:t>
      </w:r>
      <w:r>
        <w:t xml:space="preserve"> </w:t>
      </w:r>
      <w:r>
        <w:t xml:space="preserve">(Nakagawa and Schielzeth 2013)</w:t>
      </w:r>
      <w:r>
        <w:t xml:space="preserve">. Confidence intervals (95 %) of mixed effect linear models were generated using bootstrapping methods with 999 simulations, using the bootMer function in the 'lme4' package</w:t>
      </w:r>
      <w:r>
        <w:t xml:space="preserve"> </w:t>
      </w:r>
      <w:r>
        <w:t xml:space="preserve">(Bates et al. 2015)</w:t>
      </w:r>
      <w:r>
        <w:t xml:space="preserve">. For non-linear relationships, confidence intervals were estimated by fitting a generalized additive model to the data with the 'mgcv' package, using WTC as a random effect. All tests of statistical significance were conducted at an alpha of 0.05.</w:t>
      </w:r>
    </w:p>
    <w:p>
      <w:pPr>
        <w:pStyle w:val="Heading1"/>
      </w:pPr>
      <w:bookmarkStart w:id="78" w:name="results-1"/>
      <w:bookmarkEnd w:id="78"/>
      <w:r>
        <w:t xml:space="preserve">Results</w:t>
      </w:r>
    </w:p>
    <w:p>
      <w:pPr>
        <w:pStyle w:val="Heading2"/>
      </w:pPr>
      <w:bookmarkStart w:id="79" w:name="leaf-resource-distribution"/>
      <w:bookmarkEnd w:id="79"/>
      <w:r>
        <w:t xml:space="preserve">Leaf resource distribution</w:t>
      </w:r>
    </w:p>
    <w:p>
      <w:pPr>
        <w:pStyle w:val="FirstParagraph"/>
      </w:pPr>
      <w:r>
        <w:t xml:space="preserve">Across six measurement campaigns over the 7 month period PPFD was reduced on average by &gt;75% in the shade (Figure 1). Leaf-specific hydraulic conductance (K</w:t>
      </w:r>
      <w:r>
        <w:rPr>
          <w:vertAlign w:val="subscript"/>
        </w:rPr>
        <w:t xml:space="preserve">l</w:t>
      </w:r>
      <w:r>
        <w:t xml:space="preserve">) was similar across sun and shade leaves (Table 1). This was because</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 </w:t>
      </w:r>
      <w:r>
        <w:t xml:space="preserve">(Table 1) and E (Table 2) did not differ between leaf types. Leaf N</w:t>
      </w:r>
      <w:r>
        <w:rPr>
          <w:vertAlign w:val="subscript"/>
        </w:rPr>
        <w:t xml:space="preserve">a</w:t>
      </w:r>
      <w:r>
        <w:t xml:space="preserve"> </w:t>
      </w:r>
      <w:r>
        <w:t xml:space="preserve">was approximately 20% higher in sun leaves compared to shade leaves (Table1). Leaf mass per area was not different between leaf types. No effect of the warming treatment was detected with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 K</w:t>
      </w:r>
      <w:r>
        <w:rPr>
          <w:vertAlign w:val="subscript"/>
        </w:rPr>
        <w:t xml:space="preserve">l</w:t>
      </w:r>
      <w:r>
        <w:t xml:space="preserve">, E, N</w:t>
      </w:r>
      <w:r>
        <w:rPr>
          <w:vertAlign w:val="subscript"/>
        </w:rPr>
        <w:t xml:space="preserve">area</w:t>
      </w:r>
      <w:r>
        <w:t xml:space="preserve"> </w:t>
      </w:r>
      <w:r>
        <w:t xml:space="preserve">or LMA either within or across leaf types.</w:t>
      </w:r>
    </w:p>
    <w:p>
      <w:pPr>
        <w:pStyle w:val="Heading2"/>
      </w:pPr>
      <w:bookmarkStart w:id="80" w:name="photosynthetic-capacity-and-leaf-photosynthesis-rates"/>
      <w:bookmarkEnd w:id="80"/>
      <w:r>
        <w:t xml:space="preserve">Photosynthetic capacity and leaf photosynthesis rates</w:t>
      </w:r>
    </w:p>
    <w:p>
      <w:pPr>
        <w:pStyle w:val="FirstParagraph"/>
      </w:pPr>
      <w:r>
        <w:t xml:space="preserve">The photosynthetic parameters J</w:t>
      </w:r>
      <w:r>
        <w:rPr>
          <w:vertAlign w:val="subscript"/>
        </w:rPr>
        <w:t xml:space="preserve">max</w:t>
      </w:r>
      <w:r>
        <w:t xml:space="preserve"> </w:t>
      </w:r>
      <w:r>
        <w:t xml:space="preserve">and Vc</w:t>
      </w:r>
      <w:r>
        <w:rPr>
          <w:vertAlign w:val="subscript"/>
        </w:rPr>
        <w:t xml:space="preserve">max</w:t>
      </w:r>
      <w:r>
        <w:t xml:space="preserve"> </w:t>
      </w:r>
      <w:r>
        <w:t xml:space="preserve">were higher in sun compared to shade leaves (Table 1), as estimated from AC</w:t>
      </w:r>
      <w:r>
        <w:rPr>
          <w:vertAlign w:val="subscript"/>
        </w:rPr>
        <w:t xml:space="preserve">i</w:t>
      </w:r>
      <w:r>
        <w:t xml:space="preserve"> </w:t>
      </w:r>
      <w:r>
        <w:t xml:space="preserve">curves (Figure 2a). Within leaf types, no effect of the warming treatment was detected on either parameter. Among the sampled leaves, Vc</w:t>
      </w:r>
      <w:r>
        <w:rPr>
          <w:vertAlign w:val="subscript"/>
        </w:rPr>
        <w:t xml:space="preserve">max</w:t>
      </w:r>
      <w:r>
        <w:t xml:space="preserve"> </w:t>
      </w:r>
      <w:r>
        <w:t xml:space="preserve">was positively related to leaf 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i/>
        </w:rPr>
        <w:t xml:space="preserve">n</w:t>
      </w:r>
      <w:r>
        <w:t xml:space="preserve"> </w:t>
      </w:r>
      <w:r>
        <w:t xml:space="preserve">was significantly higher in sun compared to shade leaves (+23%), when measured at their local light environment (Table 2). Additionally, leaf N</w:t>
      </w:r>
      <w:r>
        <w:rPr>
          <w:vertAlign w:val="subscript"/>
        </w:rPr>
        <w:t xml:space="preserve">a</w:t>
      </w:r>
      <w:r>
        <w:t xml:space="preserve"> </w:t>
      </w:r>
      <w:r>
        <w:t xml:space="preserve">was positively related to</w:t>
      </w:r>
      <w:r>
        <w:t xml:space="preserve"> </w:t>
      </w:r>
      <w:r>
        <w:rPr>
          <w:i/>
        </w:rPr>
        <w:t xml:space="preserve">A</w:t>
      </w:r>
      <w:r>
        <w:rPr>
          <w:vertAlign w:val="subscript"/>
          <w:i/>
        </w:rPr>
        <w:t xml:space="preserve">n</w:t>
      </w:r>
      <w:r>
        <w:t xml:space="preserve"> </w:t>
      </w:r>
      <w:r>
        <w:t xml:space="preserve">across gas exchange campaigns and leaf types measured under ambient light and temperature conditions (P &lt; 0.001, Figure 2c). Following an increase in light intensity to match high-light conditions, A of shade leaves increased to values significantly greater than sun leaves at high light (P &lt; 0.001, Table 2). No effect of the warming treatment was detected on</w:t>
      </w:r>
      <w:r>
        <w:t xml:space="preserve"> </w:t>
      </w:r>
      <w:r>
        <w:rPr>
          <w:i/>
        </w:rPr>
        <w:t xml:space="preserve">A</w:t>
      </w:r>
      <w:r>
        <w:rPr>
          <w:vertAlign w:val="subscript"/>
          <w:i/>
        </w:rPr>
        <w:t xml:space="preserve">n</w:t>
      </w:r>
      <w:r>
        <w:t xml:space="preserve"> </w:t>
      </w:r>
      <w:r>
        <w:t xml:space="preserve">of sun leaves measured at high light or shade leaves at either low or high light. Photosynthesis within leaf types and treatments was similar through time and across the range of leaf temperatures measured (Figure S3a).</w:t>
      </w:r>
    </w:p>
    <w:p>
      <w:pPr>
        <w:pStyle w:val="Heading2"/>
      </w:pPr>
      <w:bookmarkStart w:id="81" w:name="stomatal-conductance-and-leaf-water-use-efficiency"/>
      <w:bookmarkEnd w:id="81"/>
      <w:r>
        <w:t xml:space="preserve">Stomatal conductance and leaf water-use efficiency</w:t>
      </w:r>
    </w:p>
    <w:p>
      <w:pPr>
        <w:pStyle w:val="FirstParagraph"/>
      </w:pPr>
      <w:r>
        <w:t xml:space="preserve">On average, g</w:t>
      </w:r>
      <w:r>
        <w:rPr>
          <w:vertAlign w:val="subscript"/>
        </w:rPr>
        <w:t xml:space="preserve">s</w:t>
      </w:r>
      <w:r>
        <w:t xml:space="preserve"> </w:t>
      </w:r>
      <w:r>
        <w:t xml:space="preserve">was 18% higher in shade compared to sun leaves under their local light environment (Table 2). Photosynthesis was positively correlated with g</w:t>
      </w:r>
      <w:r>
        <w:rPr>
          <w:vertAlign w:val="subscript"/>
        </w:rPr>
        <w:t xml:space="preserve">s</w:t>
      </w:r>
      <w:r>
        <w:t xml:space="preserve"> </w:t>
      </w:r>
      <w:r>
        <w:t xml:space="preserve">in all leaves measured under high light conditions, however,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were not correlated in shade leaves under low light (Figure 3a). Following increased PPFD, 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 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conditions leaf ITE was significantly greater in sun leaves than in shade leaves at low light (+21%, P = 0.001). Following an increase in PPFD to high-light conditions, ITE of shade leaves did not differ from shade leaves at low light and was still significantly lower than sun leaves (P &lt; 0.001). Instantaneous transpiration efficiency in sun leaves was reduced in the warming treatment, but no warming effect was detected in shade leaves measured at low or high light (Table 2). The mean estimated g</w:t>
      </w:r>
      <w:r>
        <w:rPr>
          <w:vertAlign w:val="subscript"/>
        </w:rPr>
        <w:t xml:space="preserve">1</w:t>
      </w:r>
      <w:r>
        <w:t xml:space="preserve"> </w:t>
      </w:r>
      <w:r>
        <w:t xml:space="preserve">for sun leaves was 1.51±0.11 and for shade leaves with low and high light was 2.59±0.12 and 2.74±0.04. For all leaf types and light treatments there was a strong response of ITE to VPD and individual data points broadly corresponded to response curves from the optimal ITE model with a 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as an index of integrated water-use efficiency</w:t>
      </w:r>
      <w:r>
        <w:t xml:space="preserve"> </w:t>
      </w:r>
      <w:r>
        <w:t xml:space="preserve">(Marshall et al. 2007)</w:t>
      </w:r>
      <w:r>
        <w:t xml:space="preserve">,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 N</w:t>
      </w:r>
      <w:r>
        <w:rPr>
          <w:vertAlign w:val="subscript"/>
        </w:rPr>
        <w:t xml:space="preserve">area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(higher water-use efficiency) and higher N investment in sun leaves.</w:t>
      </w:r>
    </w:p>
    <w:p>
      <w:pPr>
        <w:pStyle w:val="Heading2"/>
      </w:pPr>
      <w:bookmarkStart w:id="82" w:name="leaf-carbon-isotope-discrimination-and-mesophyll-conductance"/>
      <w:bookmarkEnd w:id="82"/>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 C</w:t>
      </w:r>
      <w:r>
        <w:rPr>
          <w:vertAlign w:val="subscript"/>
        </w:rPr>
        <w:t xml:space="preserve">i</w:t>
      </w:r>
      <w:r>
        <w:t xml:space="preserve">:C</w:t>
      </w:r>
      <w:r>
        <w:rPr>
          <w:vertAlign w:val="subscript"/>
        </w:rPr>
        <w:t xml:space="preserve">a</w:t>
      </w:r>
      <w:r>
        <w:t xml:space="preserve"> </w:t>
      </w:r>
      <w:r>
        <w:t xml:space="preserve">for all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6). Carbon isotope discrimination associated with 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w:t>
      </w:r>
      <w:r>
        <w:t xml:space="preserve"> </w:t>
      </w:r>
      <m:oMath>
        <m:sSub>
          <m:e>
            <m:r>
              <m:rPr/>
              <m:t>Δ</m:t>
            </m:r>
          </m:e>
          <m:sub>
            <m:r>
              <m:rPr/>
              <m:t>o</m:t>
            </m:r>
          </m:sub>
        </m:sSub>
      </m:oMath>
      <w:r>
        <w:t xml:space="preserve"> </w:t>
      </w:r>
      <w:r>
        <w:t xml:space="preserve">consists of the contributions of g</w:t>
      </w:r>
      <w:r>
        <w:rPr>
          <w:vertAlign w:val="subscript"/>
        </w:rPr>
        <w:t xml:space="preserve">s</w:t>
      </w:r>
      <w:r>
        <w:t xml:space="preserve">, respiration and photorespiration to discrimination.</w:t>
      </w:r>
    </w:p>
    <w:p>
      <w:pPr>
        <w:pStyle w:val="BodyText"/>
      </w:pPr>
      <w:r>
        <w:br w:type="textWrapping"/>
      </w:r>
      <w:r>
        <w:t xml:space="preserve">Mean g</w:t>
      </w:r>
      <w:r>
        <w:rPr>
          <w:vertAlign w:val="subscript"/>
        </w:rPr>
        <w:t xml:space="preserve">m</w:t>
      </w:r>
      <w:r>
        <w:t xml:space="preserve"> </w:t>
      </w:r>
      <w:r>
        <w:t xml:space="preserve">was higher in sun compared to shade leaves (+27%) under their local light environment (P &lt; 0.001). Following a short-term increase in PPFD from low to high light, g</w:t>
      </w:r>
      <w:r>
        <w:rPr>
          <w:vertAlign w:val="subscript"/>
        </w:rPr>
        <w:t xml:space="preserve">m</w:t>
      </w:r>
      <w:r>
        <w:t xml:space="preserve"> </w:t>
      </w:r>
      <w:r>
        <w:t xml:space="preserve">of shade leaves increased to values significantly greater than sun leaves (Table 2). Proportional increases in g</w:t>
      </w:r>
      <w:r>
        <w:rPr>
          <w:vertAlign w:val="subscript"/>
        </w:rPr>
        <w:t xml:space="preserve">m</w:t>
      </w:r>
      <w:r>
        <w:t xml:space="preserve"> </w:t>
      </w:r>
      <w:r>
        <w:t xml:space="preserve">were matched by proportional increases in</w:t>
      </w:r>
      <w:r>
        <w:t xml:space="preserve"> </w:t>
      </w:r>
      <w:r>
        <w:rPr>
          <w:i/>
        </w:rPr>
        <w:t xml:space="preserve">A</w:t>
      </w:r>
      <w:r>
        <w:rPr>
          <w:vertAlign w:val="subscript"/>
          <w:i/>
        </w:rPr>
        <w:t xml:space="preserve">n</w:t>
      </w:r>
      <w:r>
        <w:t xml:space="preserve"> </w:t>
      </w:r>
      <w:r>
        <w:t xml:space="preserve">from low to high light in shade leaves (Figure 4b,c). Photosynthesis scaled positively with increases in g</w:t>
      </w:r>
      <w:r>
        <w:rPr>
          <w:vertAlign w:val="subscript"/>
        </w:rPr>
        <w:t xml:space="preserve">m</w:t>
      </w:r>
      <w:r>
        <w:t xml:space="preserve"> </w:t>
      </w:r>
      <w:r>
        <w:t xml:space="preserve">for all leaves, with similar intercepts but different slopes between leaf type and light treatment (P = 0.0186). The large increases in g</w:t>
      </w:r>
      <w:r>
        <w:rPr>
          <w:vertAlign w:val="subscript"/>
        </w:rPr>
        <w:t xml:space="preserve">m</w:t>
      </w:r>
      <w:r>
        <w:t xml:space="preserve"> </w:t>
      </w:r>
      <w:r>
        <w:t xml:space="preserve">in shade leaves under high light resulted in the highest rates of</w:t>
      </w:r>
      <w:r>
        <w:t xml:space="preserve"> </w:t>
      </w:r>
      <w:r>
        <w:rPr>
          <w:i/>
        </w:rPr>
        <w:t xml:space="preserve">A</w:t>
      </w:r>
      <w:r>
        <w:rPr>
          <w:vertAlign w:val="subscript"/>
          <w:i/>
        </w:rPr>
        <w:t xml:space="preserve">n</w:t>
      </w:r>
      <w:r>
        <w:t xml:space="preserve"> </w:t>
      </w:r>
      <w:r>
        <w:t xml:space="preserve">(Figure 3b). No differences in 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&amp; 0.04, respectively). We also simulated AC</w:t>
      </w:r>
      <w:r>
        <w:rPr>
          <w:vertAlign w:val="subscript"/>
        </w:rPr>
        <w:t xml:space="preserve">c</w:t>
      </w:r>
      <w:r>
        <w:t xml:space="preserve"> </w:t>
      </w:r>
      <w:r>
        <w:t xml:space="preserve">curves to determine if treatment differences in J</w:t>
      </w:r>
      <w:r>
        <w:rPr>
          <w:vertAlign w:val="subscript"/>
        </w:rPr>
        <w:t xml:space="preserve">max</w:t>
      </w:r>
      <w:r>
        <w:t xml:space="preserve"> </w:t>
      </w:r>
      <w:r>
        <w:t xml:space="preserve">and Vc</w:t>
      </w:r>
      <w:r>
        <w:rPr>
          <w:vertAlign w:val="subscript"/>
        </w:rPr>
        <w:t xml:space="preserve">max</w:t>
      </w:r>
      <w:r>
        <w:t xml:space="preserve"> </w:t>
      </w:r>
      <w:r>
        <w:t xml:space="preserve">where instead the result of differences in g</w:t>
      </w:r>
      <w:r>
        <w:rPr>
          <w:vertAlign w:val="subscript"/>
        </w:rPr>
        <w:t xml:space="preserve">m</w:t>
      </w:r>
      <w:r>
        <w:t xml:space="preserve">. Comparison of A-Cc curves (Figure S2) and A-Ci curves revealed similar differences between sun and shade leaves.</w:t>
      </w:r>
    </w:p>
    <w:p>
      <w:pPr>
        <w:pStyle w:val="Heading2"/>
      </w:pPr>
      <w:bookmarkStart w:id="83" w:name="variation-in-intercellular-and-chloroplastic-co2-concentrations"/>
      <w:bookmarkEnd w:id="83"/>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 rates of g</w:t>
      </w:r>
      <w:r>
        <w:rPr>
          <w:vertAlign w:val="subscript"/>
        </w:rPr>
        <w:t xml:space="preserve">s</w:t>
      </w:r>
      <w:r>
        <w:t xml:space="preserve"> </w:t>
      </w:r>
      <w:r>
        <w:t xml:space="preserve">in shade leaves under low and high light lead to significant increases in 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 C</w:t>
      </w:r>
      <w:r>
        <w:rPr>
          <w:vertAlign w:val="subscript"/>
        </w:rPr>
        <w:t xml:space="preserve">c</w:t>
      </w:r>
      <w:r>
        <w:t xml:space="preserve"> </w:t>
      </w:r>
      <w:r>
        <w:t xml:space="preserve">was significantly lower than shade leaves as a likely consequence of a lower C</w:t>
      </w:r>
      <w:r>
        <w:rPr>
          <w:vertAlign w:val="subscript"/>
        </w:rPr>
        <w:t xml:space="preserve">i</w:t>
      </w:r>
      <w:r>
        <w:t xml:space="preserve">. The drawdown of CO</w:t>
      </w:r>
      <w:r>
        <w:rPr>
          <w:vertAlign w:val="subscript"/>
        </w:rPr>
        <w:t xml:space="preserve">2</w:t>
      </w:r>
      <w:r>
        <w:t xml:space="preserve"> </w:t>
      </w:r>
      <w:r>
        <w:t xml:space="preserve">from intercellular spaces to the chloroplast, C</w:t>
      </w:r>
      <w:r>
        <w:rPr>
          <w:vertAlign w:val="subscript"/>
        </w:rPr>
        <w:t xml:space="preserve">i</w:t>
      </w:r>
      <w:r>
        <w:t xml:space="preserve">-C</w:t>
      </w:r>
      <w:r>
        <w:rPr>
          <w:vertAlign w:val="subscript"/>
        </w:rPr>
        <w:t xml:space="preserve">c</w:t>
      </w:r>
      <w:r>
        <w:t xml:space="preserve">, measures the coordination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(Von Caemmerer and Evans 2014)</w:t>
      </w:r>
      <w:r>
        <w:t xml:space="preserve">. This drawdown was similar between sun and shade leaves measured at their local light environment and increased marginally in shade leaves at high light (Figure 7c). This was the result of the proportional relationship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across all leaves. The CO</w:t>
      </w:r>
      <w:r>
        <w:rPr>
          <w:vertAlign w:val="subscript"/>
        </w:rPr>
        <w:t xml:space="preserve">2</w:t>
      </w:r>
      <w:r>
        <w:t xml:space="preserve"> </w:t>
      </w:r>
      <w:r>
        <w:t xml:space="preserve">drawdown from C</w:t>
      </w:r>
      <w:r>
        <w:rPr>
          <w:vertAlign w:val="subscript"/>
        </w:rPr>
        <w:t xml:space="preserve">a</w:t>
      </w:r>
      <w:r>
        <w:t xml:space="preserve"> </w:t>
      </w:r>
      <w:r>
        <w:t xml:space="preserve">to C</w:t>
      </w:r>
      <w:r>
        <w:rPr>
          <w:vertAlign w:val="subscript"/>
        </w:rPr>
        <w:t xml:space="preserve">i</w:t>
      </w:r>
      <w:r>
        <w:t xml:space="preserve"> </w:t>
      </w:r>
      <w:r>
        <w:t xml:space="preserve">and C</w:t>
      </w:r>
      <w:r>
        <w:rPr>
          <w:vertAlign w:val="subscript"/>
        </w:rPr>
        <w:t xml:space="preserve">i</w:t>
      </w:r>
      <w:r>
        <w:t xml:space="preserve"> </w:t>
      </w:r>
      <w:r>
        <w:t xml:space="preserve">to 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84" w:name="discussion-1"/>
      <w:bookmarkEnd w:id="84"/>
      <w:r>
        <w:t xml:space="preserve">Discussion</w:t>
      </w:r>
    </w:p>
    <w:p>
      <w:pPr>
        <w:pStyle w:val="FirstParagraph"/>
      </w:pPr>
      <w:r>
        <w:t xml:space="preserve">Here we show that</w:t>
      </w:r>
      <w:r>
        <w:t xml:space="preserve"> </w:t>
      </w:r>
      <w:r>
        <w:rPr>
          <w:i/>
        </w:rPr>
        <w:t xml:space="preserve">A</w:t>
      </w:r>
      <w:r>
        <w:rPr>
          <w:vertAlign w:val="subscript"/>
          <w:i/>
        </w:rPr>
        <w:t xml:space="preserve">n</w:t>
      </w:r>
      <w:r>
        <w:t xml:space="preserve"> </w:t>
      </w:r>
      <w:r>
        <w:t xml:space="preserve">in leaves within canopies of</w:t>
      </w:r>
      <w:r>
        <w:t xml:space="preserve"> </w:t>
      </w:r>
      <w:r>
        <w:rPr>
          <w:i/>
        </w:rPr>
        <w:t xml:space="preserve">Eucalyptus tereticornis</w:t>
      </w:r>
      <w:r>
        <w:t xml:space="preserve"> </w:t>
      </w:r>
      <w:r>
        <w:t xml:space="preserve">are limited by their local light environment, however, shade leaves increased rates of leaf C gain exceeding sun leaves when light availability increased. Although shade leaves in lower light environments exhibited relatively high g</w:t>
      </w:r>
      <w:r>
        <w:rPr>
          <w:vertAlign w:val="subscript"/>
        </w:rPr>
        <w:t xml:space="preserve">s</w:t>
      </w:r>
      <w:r>
        <w:t xml:space="preserve"> </w:t>
      </w:r>
      <w:r>
        <w:t xml:space="preserve">and c</w:t>
      </w:r>
      <w:r>
        <w:rPr>
          <w:vertAlign w:val="subscript"/>
        </w:rPr>
        <w:t xml:space="preserve">i</w:t>
      </w:r>
      <w:r>
        <w:t xml:space="preserve">, it was rapid increases in g</w:t>
      </w:r>
      <w:r>
        <w:rPr>
          <w:vertAlign w:val="subscript"/>
        </w:rPr>
        <w:t xml:space="preserve">m</w:t>
      </w:r>
      <w:r>
        <w:t xml:space="preserve"> </w:t>
      </w:r>
      <w:r>
        <w:t xml:space="preserve">under periods of high light availability that led to this up-regulation of</w:t>
      </w:r>
      <w:r>
        <w:t xml:space="preserve"> </w:t>
      </w:r>
      <w:r>
        <w:rPr>
          <w:i/>
        </w:rPr>
        <w:t xml:space="preserve">A</w:t>
      </w:r>
      <w:r>
        <w:rPr>
          <w:vertAlign w:val="subscript"/>
          <w:i/>
        </w:rPr>
        <w:t xml:space="preserve">n</w:t>
      </w:r>
      <w:r>
        <w:t xml:space="preserve">. Although we know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in future studies. Additionally, with measurements recorded across a large natural range of air temperatures only minimal effects a +3 °C warming treatment were detected on leaf physiology.</w:t>
      </w:r>
    </w:p>
    <w:p>
      <w:pPr>
        <w:pStyle w:val="Heading2"/>
      </w:pPr>
      <w:bookmarkStart w:id="85" w:name="resource-distribution-and-photosynthetic-capacity"/>
      <w:bookmarkEnd w:id="85"/>
      <w:r>
        <w:t xml:space="preserve">Resource distribution and photosynthetic capacity</w:t>
      </w:r>
    </w:p>
    <w:p>
      <w:pPr>
        <w:pStyle w:val="FirstParagraph"/>
      </w:pPr>
      <w:r>
        <w:t xml:space="preserve">The allocation of N</w:t>
      </w:r>
      <w:r>
        <w:rPr>
          <w:vertAlign w:val="subscript"/>
        </w:rPr>
        <w:t xml:space="preserve">a</w:t>
      </w:r>
      <w:r>
        <w:t xml:space="preserve"> </w:t>
      </w:r>
      <w:r>
        <w:t xml:space="preserve">constrains</w:t>
      </w:r>
      <w:r>
        <w:t xml:space="preserve"> </w:t>
      </w:r>
      <w:r>
        <w:rPr>
          <w:i/>
        </w:rPr>
        <w:t xml:space="preserve">A</w:t>
      </w:r>
      <w:r>
        <w:rPr>
          <w:vertAlign w:val="subscript"/>
          <w:i/>
        </w:rPr>
        <w:t xml:space="preserve">n</w:t>
      </w:r>
      <w:r>
        <w:t xml:space="preserve"> </w:t>
      </w:r>
      <w:r>
        <w:t xml:space="preserve">and is thus a key trait in determining the relative contribution of individual leaves to canopy C gain. Decreasing light availability should decrease the investment into photosynthetic enzyme within a canopy (Mooney and Gulmon 1979). As a result, acclimation of photosynthetic capacity to irradiance is typically reflected in the key photosynthetic biochemical parameters Vc</w:t>
      </w:r>
      <w:r>
        <w:rPr>
          <w:vertAlign w:val="subscript"/>
        </w:rPr>
        <w:t xml:space="preserve">max</w:t>
      </w:r>
      <w:r>
        <w:t xml:space="preserve"> </w:t>
      </w:r>
      <w:r>
        <w:t xml:space="preserve">and J</w:t>
      </w:r>
      <w:r>
        <w:rPr>
          <w:vertAlign w:val="subscript"/>
        </w:rPr>
        <w:t xml:space="preserve">max</w:t>
      </w:r>
      <w:r>
        <w:t xml:space="preserve"> </w:t>
      </w:r>
      <w:r>
        <w:t xml:space="preserve">(Farquhar et al. 1980)</w:t>
      </w:r>
      <w:r>
        <w:t xml:space="preserve">. Our data agree with these conventional conclusions as the distribution of N</w:t>
      </w:r>
      <w:r>
        <w:rPr>
          <w:vertAlign w:val="subscript"/>
        </w:rPr>
        <w:t xml:space="preserve">a</w:t>
      </w:r>
      <w:r>
        <w:t xml:space="preserve">, both measures of photosynthetic capacity and</w:t>
      </w:r>
      <w:r>
        <w:t xml:space="preserve"> </w:t>
      </w:r>
      <w:r>
        <w:rPr>
          <w:i/>
        </w:rPr>
        <w:t xml:space="preserve">A</w:t>
      </w:r>
      <w:r>
        <w:rPr>
          <w:vertAlign w:val="subscript"/>
          <w:i/>
        </w:rPr>
        <w:t xml:space="preserve">n</w:t>
      </w:r>
      <w:r>
        <w:t xml:space="preserve"> </w:t>
      </w:r>
      <w:r>
        <w:t xml:space="preserve">were all reduced in shade leaves. Leaf mass area, however, was not different between sun and shade leaves. This could be due to leaf formation under comparative light conditions or possible differences in total non-structural carbohydrates contents between leaf types.</w:t>
      </w:r>
    </w:p>
    <w:p>
      <w:pPr>
        <w:pStyle w:val="BodyText"/>
      </w:pPr>
      <w:r>
        <w:br w:type="textWrapping"/>
      </w:r>
      <w:r>
        <w:t xml:space="preserve">Photosynthesis is also limited by the ability to supply water to the upper canopy. Ultimately, the ability of a trees hydraulic architecture to supply water to foliage across increasing pathlengths affects productivity and survival</w:t>
      </w:r>
      <w:r>
        <w:t xml:space="preserve"> </w:t>
      </w:r>
      <w:r>
        <w:t xml:space="preserve">(Sellin et al. 2008)</w:t>
      </w:r>
      <w:r>
        <w:t xml:space="preserve">. Using a two-leaf model, Peltoniemi et al.</w:t>
      </w:r>
      <w:r>
        <w:t xml:space="preserve"> </w:t>
      </w:r>
      <w:r>
        <w:t xml:space="preserve">(2012)</w:t>
      </w:r>
      <w:r>
        <w:t xml:space="preserve"> </w:t>
      </w:r>
      <w:r>
        <w:t xml:space="preserve">theorizes that optimal N distribution will be proportional to light distribution only if 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i/>
        </w:rPr>
        <w:t xml:space="preserve">n</w:t>
      </w:r>
      <w:r>
        <w:t xml:space="preserve"> </w:t>
      </w:r>
      <w:r>
        <w:t xml:space="preserve">rates were not associated with subsequent changes in K</w:t>
      </w:r>
      <w:r>
        <w:rPr>
          <w:vertAlign w:val="subscript"/>
        </w:rPr>
        <w:t xml:space="preserve">l</w:t>
      </w:r>
      <w:r>
        <w:t xml:space="preserve"> </w:t>
      </w:r>
      <w:r>
        <w:t xml:space="preserve">between sun and shade leaves. Thus, no direct relationship between water supply and N distribution or</w:t>
      </w:r>
      <w:r>
        <w:t xml:space="preserve"> </w:t>
      </w:r>
      <w:r>
        <w:rPr>
          <w:i/>
        </w:rPr>
        <w:t xml:space="preserve">A</w:t>
      </w:r>
      <w:r>
        <w:rPr>
          <w:vertAlign w:val="subscript"/>
          <w:i/>
        </w:rPr>
        <w:t xml:space="preserve">n</w:t>
      </w:r>
      <w:r>
        <w:t xml:space="preserve"> </w:t>
      </w:r>
      <w:r>
        <w:t xml:space="preserve">within the canopy were detected.</w:t>
      </w:r>
    </w:p>
    <w:p>
      <w:pPr>
        <w:pStyle w:val="BodyText"/>
      </w:pPr>
      <w:r>
        <w:br w:type="textWrapping"/>
      </w:r>
      <w:r>
        <w:t xml:space="preserve">Unexpected higher rates of g</w:t>
      </w:r>
      <w:r>
        <w:rPr>
          <w:vertAlign w:val="subscript"/>
        </w:rPr>
        <w:t xml:space="preserve">s</w:t>
      </w:r>
      <w:r>
        <w:t xml:space="preserve"> </w:t>
      </w:r>
      <w:r>
        <w:t xml:space="preserve">in shade leaves compared to sun leaves led to decreased ITE throughout the experiment. Additionally, consistently higher leaf</w:t>
      </w:r>
      <w:r>
        <w:t xml:space="preserve"> </w:t>
      </w:r>
      <m:oMath>
        <m:r>
          <m:rPr/>
          <m:t>δ</m:t>
        </m:r>
      </m:oMath>
      <w:r>
        <w:rPr>
          <w:vertAlign w:val="superscript"/>
        </w:rPr>
        <w:t xml:space="preserve">13</w:t>
      </w:r>
      <w:r>
        <w:t xml:space="preserve">C in shade leaves suggests that this pattern was likely prevalent long term. From a canopy perspective this pattern in water-use efficiency initially appears to be detrimental to C gain as</w:t>
      </w:r>
      <w:r>
        <w:t xml:space="preserve"> </w:t>
      </w:r>
      <w:r>
        <w:rPr>
          <w:i/>
        </w:rPr>
        <w:t xml:space="preserve">A</w:t>
      </w:r>
      <w:r>
        <w:rPr>
          <w:vertAlign w:val="subscript"/>
          <w:i/>
        </w:rPr>
        <w:t xml:space="preserve">n</w:t>
      </w:r>
      <w:r>
        <w:t xml:space="preserve"> </w:t>
      </w:r>
      <w:r>
        <w:t xml:space="preserve">in sun leaves was characterized by low rates of g</w:t>
      </w:r>
      <w:r>
        <w:rPr>
          <w:vertAlign w:val="subscript"/>
        </w:rPr>
        <w:t xml:space="preserve">s</w:t>
      </w:r>
      <w:r>
        <w:t xml:space="preserve"> </w:t>
      </w:r>
      <w:r>
        <w:t xml:space="preserve">and low C</w:t>
      </w:r>
      <w:r>
        <w:rPr>
          <w:vertAlign w:val="subscript"/>
        </w:rPr>
        <w:t xml:space="preserve">i</w:t>
      </w:r>
      <w:r>
        <w:t xml:space="preserve">. Relative to the differences in</w:t>
      </w:r>
      <w:r>
        <w:t xml:space="preserve"> </w:t>
      </w:r>
      <w:r>
        <w:rPr>
          <w:i/>
        </w:rPr>
        <w:t xml:space="preserve">A</w:t>
      </w:r>
      <w:r>
        <w:rPr>
          <w:vertAlign w:val="subscript"/>
          <w:i/>
        </w:rPr>
        <w:t xml:space="preserve">n</w:t>
      </w:r>
      <w:r>
        <w:t xml:space="preserve"> </w:t>
      </w:r>
      <w:r>
        <w:t xml:space="preserve">between leaf types, higher rates of g</w:t>
      </w:r>
      <w:r>
        <w:rPr>
          <w:vertAlign w:val="subscript"/>
        </w:rPr>
        <w:t xml:space="preserve">s</w:t>
      </w:r>
      <w:r>
        <w:t xml:space="preserve"> </w:t>
      </w:r>
      <w:r>
        <w:t xml:space="preserve">in shade leaves appear to exhibit inefficient water use. As whole canopy C gain integrates the efficiency of all leaves, this begs the question of why shade leaves maintained a lower ITE compared to sun leaves.</w:t>
      </w:r>
    </w:p>
    <w:p>
      <w:pPr>
        <w:pStyle w:val="Heading2"/>
      </w:pPr>
      <w:bookmarkStart w:id="86" w:name="physiological-behaviour-of-sun-and-shade-leaves"/>
      <w:bookmarkEnd w:id="86"/>
      <w:r>
        <w:t xml:space="preserve">Physiological behaviour of sun and shade leaves</w:t>
      </w:r>
    </w:p>
    <w:p>
      <w:pPr>
        <w:pStyle w:val="FirstParagraph"/>
      </w:pPr>
      <w:r>
        <w:t xml:space="preserve">The pattern of inefficient water use in shade leaves is important as we hypothesized that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would be proportional across sun and shade leaves. In sun leaves,</w:t>
      </w:r>
      <w:r>
        <w:t xml:space="preserve"> </w:t>
      </w:r>
      <w:r>
        <w:rPr>
          <w:i/>
        </w:rPr>
        <w:t xml:space="preserve">A</w:t>
      </w:r>
      <w:r>
        <w:rPr>
          <w:vertAlign w:val="subscript"/>
          <w:i/>
        </w:rPr>
        <w:t xml:space="preserve">n</w:t>
      </w:r>
      <w:r>
        <w:t xml:space="preserve"> </w:t>
      </w:r>
      <w:r>
        <w:t xml:space="preserve">and g</w:t>
      </w:r>
      <w:r>
        <w:rPr>
          <w:vertAlign w:val="subscript"/>
        </w:rPr>
        <w:t xml:space="preserve">s</w:t>
      </w:r>
      <w:r>
        <w:t xml:space="preserve"> </w:t>
      </w:r>
      <w:r>
        <w:t xml:space="preserve">were strongly correlated, exhibiting behaviour broadly consistent with optimal stomatal theory. However, lower rates of</w:t>
      </w:r>
      <w:r>
        <w:t xml:space="preserve"> </w:t>
      </w:r>
      <w:r>
        <w:rPr>
          <w:i/>
        </w:rPr>
        <w:t xml:space="preserve">A</w:t>
      </w:r>
      <w:r>
        <w:rPr>
          <w:vertAlign w:val="subscript"/>
          <w:i/>
        </w:rPr>
        <w:t xml:space="preserve">n</w:t>
      </w:r>
      <w:r>
        <w:t xml:space="preserve"> </w:t>
      </w:r>
      <w:r>
        <w:t xml:space="preserve">in shade leaves were not coupled with decreases in g</w:t>
      </w:r>
      <w:r>
        <w:rPr>
          <w:vertAlign w:val="subscript"/>
        </w:rPr>
        <w:t xml:space="preserve">s</w:t>
      </w:r>
      <w:r>
        <w:t xml:space="preserve">, explaining the observed decreases in ITE. This is significant as optimal stomatal regulation to balance C gain with water loss has been reported across a wide range of ecosystems and plant functional types; however, empirical data is often collected only on full sun leaves</w:t>
      </w:r>
      <w:r>
        <w:t xml:space="preserve"> </w:t>
      </w:r>
      <w:r>
        <w:t xml:space="preserve">(see Prentice et al. 2014, Lin et al. 2015)</w:t>
      </w:r>
      <w:r>
        <w:t xml:space="preserve">. As a result, the often used economic framework of balancing costs of using water versus N allocation to predict</w:t>
      </w:r>
      <w:r>
        <w:t xml:space="preserve"> </w:t>
      </w:r>
      <w:r>
        <w:rPr>
          <w:i/>
        </w:rPr>
        <w:t xml:space="preserve">A</w:t>
      </w:r>
      <w:r>
        <w:rPr>
          <w:vertAlign w:val="subscript"/>
          <w:i/>
        </w:rPr>
        <w:t xml:space="preserve">n</w:t>
      </w:r>
      <w:r>
        <w:t xml:space="preserve"> </w:t>
      </w:r>
      <w:r>
        <w:t xml:space="preserve">(Wright et al. 2003)</w:t>
      </w:r>
      <w:r>
        <w:t xml:space="preserve"> </w:t>
      </w:r>
      <w:r>
        <w:t xml:space="preserve">may break down when considering all leaves within a tree canopy.</w:t>
      </w:r>
    </w:p>
    <w:p>
      <w:pPr>
        <w:pStyle w:val="BodyText"/>
      </w:pPr>
      <w:r>
        <w:br w:type="textWrapping"/>
      </w:r>
      <w:r>
        <w:t xml:space="preserve">It is possible that reducing stomatal response time, by sustaining higher g</w:t>
      </w:r>
      <w:r>
        <w:rPr>
          <w:vertAlign w:val="subscript"/>
        </w:rPr>
        <w:t xml:space="preserve">s</w:t>
      </w:r>
      <w:r>
        <w:t xml:space="preserve">, is a strategy to take advantage of high light quickly in shade leaves</w:t>
      </w:r>
      <w:r>
        <w:t xml:space="preserve"> </w:t>
      </w:r>
      <w:r>
        <w:t xml:space="preserve">(Tausz et al. 2005)</w:t>
      </w:r>
      <w:r>
        <w:t xml:space="preserve">. Evidence from this study supports this hypothesis, as shade leaves increased A equivalent or even outperforming sun leaves under identical light intensity. Transpiration-induced cooling in shade leaves, by keeping stomata open, has also been suggested as an effective strategy to reduce sunfleck induced thermal load</w:t>
      </w:r>
      <w:r>
        <w:t xml:space="preserve"> </w:t>
      </w:r>
      <w:r>
        <w:t xml:space="preserve">(Schymanski et al. 2013)</w:t>
      </w:r>
      <w:r>
        <w:t xml:space="preserve">. This is because rapid increases in leaf temperature with sunflecks have been shown to inhibit C gain</w:t>
      </w:r>
      <w:r>
        <w:t xml:space="preserve"> </w:t>
      </w:r>
      <w:r>
        <w:t xml:space="preserve">(Leakey et al. 2003)</w:t>
      </w:r>
      <w:r>
        <w:t xml:space="preserve">. However, this response likely occurs at very high air temperatures and may not explain the observed g</w:t>
      </w:r>
      <w:r>
        <w:rPr>
          <w:vertAlign w:val="subscript"/>
        </w:rPr>
        <w:t xml:space="preserve">s</w:t>
      </w:r>
      <w:r>
        <w:t xml:space="preserve"> </w:t>
      </w:r>
      <w:r>
        <w:t xml:space="preserve">in shade leaves across the large natural range of temperatures included in this study. How prevalent each of these strategies are within tree canopies is still unknown, as empirical studies assessing photosynthetic responses to sunflecks generally focus on seedlings</w:t>
      </w:r>
      <w:r>
        <w:t xml:space="preserve"> </w:t>
      </w:r>
      <w:r>
        <w:t xml:space="preserve">(Küppers and Schneider 1993, Pepin and Livingston 1997, Leakey et al. 2002)</w:t>
      </w:r>
      <w:r>
        <w:t xml:space="preserve"> </w:t>
      </w:r>
      <w:r>
        <w:t xml:space="preserve">and understory plants, often in deep shade</w:t>
      </w:r>
      <w:r>
        <w:t xml:space="preserve"> </w:t>
      </w:r>
      <w:r>
        <w:t xml:space="preserve">(Chazdon and Pearcy 1991, Allen and Pearcy 2000, Brantley and Young 2009)</w:t>
      </w:r>
      <w:r>
        <w:t xml:space="preserve">. Thus, our findings highlight a critical need for empirical measurements of shade leaves under dynamic light environments in order to accurately scale C gain from leaf to canopy</w:t>
      </w:r>
      <w:r>
        <w:t xml:space="preserve"> </w:t>
      </w:r>
      <w:r>
        <w:t xml:space="preserve">(see De Pury and Farquhar 1997)</w:t>
      </w:r>
      <w:r>
        <w:t xml:space="preserve">.</w:t>
      </w:r>
    </w:p>
    <w:p>
      <w:pPr>
        <w:pStyle w:val="BodyText"/>
      </w:pPr>
      <w:r>
        <w:br w:type="textWrapping"/>
      </w:r>
      <w:r>
        <w:t xml:space="preserve">We found that</w:t>
      </w:r>
      <w:r>
        <w:t xml:space="preserve"> </w:t>
      </w:r>
      <w:r>
        <w:rPr>
          <w:i/>
        </w:rPr>
        <w:t xml:space="preserve">A</w:t>
      </w:r>
      <w:r>
        <w:rPr>
          <w:vertAlign w:val="subscript"/>
          <w:i/>
        </w:rPr>
        <w:t xml:space="preserve">n</w:t>
      </w:r>
      <w:r>
        <w:t xml:space="preserve"> </w:t>
      </w:r>
      <w:r>
        <w:t xml:space="preserve">and g</w:t>
      </w:r>
      <w:r>
        <w:rPr>
          <w:vertAlign w:val="subscript"/>
        </w:rPr>
        <w:t xml:space="preserve">m</w:t>
      </w:r>
      <w:r>
        <w:t xml:space="preserve"> </w:t>
      </w:r>
      <w:r>
        <w:t xml:space="preserve">scaled positively across leaf types and, surprisingly, increased rapidly (within minutes) and proportionately when light intensity was increased in shade leaves. Research has suggested that aquaporins can facilitate increases in the CO</w:t>
      </w:r>
      <w:r>
        <w:rPr>
          <w:vertAlign w:val="subscript"/>
        </w:rPr>
        <w:t xml:space="preserve">2</w:t>
      </w:r>
      <w:r>
        <w:t xml:space="preserve"> </w:t>
      </w:r>
      <w:r>
        <w:t xml:space="preserve">permeability of the cell membranes resulting in rapid modulation of g</w:t>
      </w:r>
      <w:r>
        <w:rPr>
          <w:vertAlign w:val="subscript"/>
        </w:rPr>
        <w:t xml:space="preserve">m</w:t>
      </w:r>
      <w:r>
        <w:t xml:space="preserve"> </w:t>
      </w:r>
      <w:r>
        <w:t xml:space="preserve">(Hanba et al. 2004, Heinen et al. 2009, Li et al. 2014)</w:t>
      </w:r>
      <w:r>
        <w:t xml:space="preserve">. This provides a potential explanation for the observed rapid increases in g</w:t>
      </w:r>
      <w:r>
        <w:rPr>
          <w:vertAlign w:val="subscript"/>
        </w:rPr>
        <w:t xml:space="preserve">m</w:t>
      </w:r>
      <w:r>
        <w:t xml:space="preserve"> </w:t>
      </w:r>
      <w:r>
        <w:t xml:space="preserve">but the impacts of aquaporins on g</w:t>
      </w:r>
      <w:r>
        <w:rPr>
          <w:vertAlign w:val="subscript"/>
        </w:rPr>
        <w:t xml:space="preserve">m</w:t>
      </w:r>
      <w:r>
        <w:t xml:space="preserve"> </w:t>
      </w:r>
      <w:r>
        <w:t xml:space="preserve">are untested in leaves of tree species. Our findings support a growing wealth of evidence that g</w:t>
      </w:r>
      <w:r>
        <w:rPr>
          <w:vertAlign w:val="subscript"/>
        </w:rPr>
        <w:t xml:space="preserve">m</w:t>
      </w:r>
      <w:r>
        <w:t xml:space="preserve"> </w:t>
      </w:r>
      <w:r>
        <w:t xml:space="preserve">is highly variable and can respond to environmental variables</w:t>
      </w:r>
      <w:r>
        <w:t xml:space="preserve"> </w:t>
      </w:r>
      <w:r>
        <w:t xml:space="preserve">(Flexas et al. 2008)</w:t>
      </w:r>
      <w:r>
        <w:t xml:space="preserve">. Here we provide empirical data showing g</w:t>
      </w:r>
      <w:r>
        <w:rPr>
          <w:vertAlign w:val="subscript"/>
        </w:rPr>
        <w:t xml:space="preserve">m</w:t>
      </w:r>
      <w:r>
        <w:t xml:space="preserve"> </w:t>
      </w:r>
      <w:r>
        <w:t xml:space="preserve">not only varies within a canopy but the up-regulation of 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 g</w:t>
      </w:r>
      <w:r>
        <w:rPr>
          <w:vertAlign w:val="subscript"/>
        </w:rPr>
        <w:t xml:space="preserve">s</w:t>
      </w:r>
      <w:r>
        <w:t xml:space="preserve"> </w:t>
      </w:r>
      <w:r>
        <w:t xml:space="preserve">in regulating photosynthetic induction impacts the capacity of a leaf to utilize sunflecks</w:t>
      </w:r>
      <w:r>
        <w:t xml:space="preserve"> </w:t>
      </w:r>
      <w:r>
        <w:t xml:space="preserve">(Way and Pearcy 2012)</w:t>
      </w:r>
      <w:r>
        <w:t xml:space="preserve">. If the valuation of sunflecks as a C resource is large enough then costs of sub-optimal stomatal behaviour could be offset over the leaf lifespan. For example, the potential C gain in leaves where sunflecks constitute a large proportion of total daily PFFD may be large enough to tolerate decreases in ITE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and Farquhar 1997)</w:t>
      </w:r>
      <w:r>
        <w:t xml:space="preserve">.</w:t>
      </w:r>
    </w:p>
    <w:p>
      <w:pPr>
        <w:pStyle w:val="Heading2"/>
      </w:pPr>
      <w:bookmarkStart w:id="87" w:name="conclusions-2"/>
      <w:bookmarkEnd w:id="87"/>
      <w:r>
        <w:t xml:space="preserve">Conclusions</w:t>
      </w:r>
    </w:p>
    <w:p>
      <w:pPr>
        <w:pStyle w:val="FirstParagraph"/>
      </w:pPr>
      <w:r>
        <w:t xml:space="preserve">Here we show that dynamic physiological responses of shade leaves to altered light environments has important implications for upscaling leaf level measurements to the canopy. Although resource allocation constrains leaf photosynthetic capacity it is the physiological behaviour of individual leaves which actually determine C gain. These findings suggest that current theories of leaf optimal behaviour should be extended to include dynamic light environments, which will have important implications for process-based models that predict canopy C gain from rates of leaf photosynthesis. Furthermore, the dynamic nature of g</w:t>
      </w:r>
      <w:r>
        <w:rPr>
          <w:vertAlign w:val="subscript"/>
        </w:rPr>
        <w:t xml:space="preserve">m</w:t>
      </w:r>
      <w:r>
        <w:t xml:space="preserve"> </w:t>
      </w:r>
      <w:r>
        <w:t xml:space="preserve">cannot be simply parameterized in tree growth models and possibly should be excluded until it can be represented properly. Additional empirical data, across multiple tree species, are needed to determine both the mechanisms and the capacity of g</w:t>
      </w:r>
      <w:r>
        <w:rPr>
          <w:vertAlign w:val="subscript"/>
        </w:rPr>
        <w:t xml:space="preserve">m</w:t>
      </w:r>
      <w:r>
        <w:t xml:space="preserve"> </w:t>
      </w:r>
      <w:r>
        <w:t xml:space="preserve">to rapidly increase CO</w:t>
      </w:r>
      <w:r>
        <w:rPr>
          <w:vertAlign w:val="subscript"/>
        </w:rPr>
        <w:t xml:space="preserve">2</w:t>
      </w:r>
      <w:r>
        <w:t xml:space="preserve"> </w:t>
      </w:r>
      <w:r>
        <w:t xml:space="preserve">drawdown. To improve our ability to predict whole canopy C gain future research should prioritize the incorporation of both sun and shade leaf physiology, which may be optimized differently.</w:t>
      </w:r>
    </w:p>
    <w:p>
      <w:pPr>
        <w:pStyle w:val="Heading1"/>
      </w:pPr>
      <w:bookmarkStart w:id="88" w:name="list-of-tables-1"/>
      <w:bookmarkEnd w:id="88"/>
      <w:r>
        <w:t xml:space="preserve">List of Tables</w:t>
      </w:r>
    </w:p>
    <w:p>
      <w:pPr>
        <w:pStyle w:val="FirstParagraph"/>
      </w:pPr>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t>δ</m:t>
        </m:r>
      </m:oMath>
      <w:r>
        <w:rPr>
          <w:vertAlign w:val="superscript"/>
        </w:rPr>
        <w:t xml:space="preserve">13</w:t>
      </w:r>
      <w:r>
        <w:t xml:space="preserve">C,</w:t>
      </w:r>
      <w:r>
        <w:t xml:space="preserve"> </w:t>
      </w:r>
      <m:oMath>
        <m:r>
          <m:rPr/>
          <m:t>Ψ</m:t>
        </m:r>
      </m:oMath>
      <w:r>
        <w:rPr>
          <w:vertAlign w:val="subscript"/>
        </w:rPr>
        <w:t xml:space="preserve">pd</w:t>
      </w:r>
      <w:r>
        <w:t xml:space="preserve">,</w:t>
      </w:r>
      <w:r>
        <w:t xml:space="preserve"> </w:t>
      </w:r>
      <m:oMath>
        <m:r>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pPr>
        <w:pStyle w:val="BodyText"/>
      </w:pPr>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9" w:name="list-of-figures-1"/>
      <w:bookmarkEnd w:id="89"/>
      <w:r>
        <w:t xml:space="preserve">List of Figures</w:t>
      </w:r>
    </w:p>
    <w:p>
      <w:pPr>
        <w:pStyle w:val="FirstParagraph"/>
      </w:pPr>
      <w:r>
        <w:rPr>
          <w:b/>
        </w:rPr>
        <w:t xml:space="preserve">Figure 1</w:t>
      </w:r>
      <w:r>
        <w:t xml:space="preserve">. Bars represent the local light environment for sun and shade leaves during six gas exchange campaigns from October 2013 to April 2014. Means ± 1 standard error represent integrated PPFD, measured with a ceptometer, at the canopy height of each selected leaf. Each date represents the starting date for each measurement campaign. Points represent the mean (± 1 standard error) daily maximum air temperature during each campaign period.</w:t>
      </w:r>
    </w:p>
    <w:p>
      <w:pPr>
        <w:pStyle w:val="BodyText"/>
      </w:pPr>
      <w:r>
        <w:br w:type="textWrapping"/>
      </w:r>
      <w:r>
        <w:rPr>
          <w:b/>
        </w:rPr>
        <w:t xml:space="preserve">Figure 2</w:t>
      </w:r>
      <w:r>
        <w:t xml:space="preserve">. (a) ACi curves for sun and shade leaves at elevated (ET) and ambient (AT) temperature treatments. ACi 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w:t>
      </w:r>
      <w:r>
        <w:rPr>
          <w:vertAlign w:val="subscript"/>
        </w:rPr>
        <w:t xml:space="preserve">a</w:t>
      </w:r>
      <w:r>
        <w:t xml:space="preserve"> </w:t>
      </w:r>
      <w:r>
        <w:t xml:space="preserve">for each chamber, including sun leaves and shade leaves at low light. (c) The relationship between A and leaf 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pPr>
        <w:pStyle w:val="BodyText"/>
      </w:pPr>
      <w:r>
        <w:br w:type="textWrapping"/>
      </w:r>
      <w:r>
        <w:rPr>
          <w:b/>
        </w:rPr>
        <w:t xml:space="preserve">Figure 3</w:t>
      </w:r>
      <w:r>
        <w:t xml:space="preserve">. The response of A to g</w:t>
      </w:r>
      <w:r>
        <w:rPr>
          <w:vertAlign w:val="subscript"/>
        </w:rPr>
        <w:t xml:space="preserve">s</w:t>
      </w:r>
      <w:r>
        <w:t xml:space="preserve"> </w:t>
      </w:r>
      <w:r>
        <w:t xml:space="preserve">(a) and g</w:t>
      </w:r>
      <w:r>
        <w:rPr>
          <w:vertAlign w:val="subscript"/>
        </w:rPr>
        <w:t xml:space="preserve">m</w:t>
      </w:r>
      <w:r>
        <w:t xml:space="preserve"> </w:t>
      </w:r>
      <w:r>
        <w:t xml:space="preserve">(b) for sun leaves measured at high light and shade leaves measured at both low and high light under their respective elevated and ambient temperature treatments. Lines represent either smoothed regressions from a generalized additive model fit (a) or linear model fits (b). Grey areas are 95% confidence intervals from the mean.</w:t>
      </w:r>
    </w:p>
    <w:p>
      <w:pPr>
        <w:pStyle w:val="BodyText"/>
      </w:pPr>
      <w:r>
        <w:br w:type="textWrapping"/>
      </w:r>
      <w:r>
        <w:rPr>
          <w:b/>
        </w:rPr>
        <w:t xml:space="preserve">Figure 4</w:t>
      </w:r>
      <w:r>
        <w:t xml:space="preserve">. The mean ± 1 standard error of g</w:t>
      </w:r>
      <w:r>
        <w:rPr>
          <w:vertAlign w:val="subscript"/>
        </w:rPr>
        <w:t xml:space="preserve">s</w:t>
      </w:r>
      <w:r>
        <w:t xml:space="preserve"> </w:t>
      </w:r>
      <w:r>
        <w:t xml:space="preserve">(a), g</w:t>
      </w:r>
      <w:r>
        <w:rPr>
          <w:vertAlign w:val="subscript"/>
        </w:rPr>
        <w:t xml:space="preserve">m</w:t>
      </w:r>
      <w:r>
        <w:t xml:space="preserve"> </w:t>
      </w:r>
      <w:r>
        <w:t xml:space="preserve">(b) and A (c) of sun leaves and shade leaves at both low and high light pooled across six measurement dates.</w:t>
      </w:r>
    </w:p>
    <w:p>
      <w:pPr>
        <w:pStyle w:val="BodyText"/>
      </w:pPr>
      <w:r>
        <w:br w:type="textWrapping"/>
      </w:r>
      <w:r>
        <w:rPr>
          <w:b/>
        </w:rPr>
        <w:t xml:space="preserve">Figure 5</w:t>
      </w:r>
      <w:r>
        <w:t xml:space="preserve">. (a) Response of instantaneous transpiration efficiency (ITE) to VPD for sun leaves and shade leaves at both low and high light with elevated and ambient temperature treatments. (b) The relationship between leaf</w:t>
      </w:r>
      <w:r>
        <w:t xml:space="preserve"> </w:t>
      </w:r>
      <m:oMath>
        <m:r>
          <m:rPr/>
          <m:t>δ</m:t>
        </m:r>
      </m:oMath>
      <w:r>
        <w:rPr>
          <w:vertAlign w:val="superscript"/>
        </w:rPr>
        <w:t xml:space="preserve">13</w:t>
      </w:r>
      <w:r>
        <w:t xml:space="preserve">C and leaf N</w:t>
      </w:r>
      <w:r>
        <w:rPr>
          <w:vertAlign w:val="subscript"/>
        </w:rPr>
        <w:t xml:space="preserve">a</w:t>
      </w:r>
      <w:r>
        <w:t xml:space="preserve"> </w:t>
      </w:r>
      <w:r>
        <w:t xml:space="preserve">for sun leaves at high light and shade leaves at low light. For (a) VPD is the leaf to air pressure difference inside the gas exchange cuvette and lines represent predictions from the optimal ITE model with a g</w:t>
      </w:r>
      <w:r>
        <w:rPr>
          <w:vertAlign w:val="subscript"/>
        </w:rPr>
        <w:t xml:space="preserve">1</w:t>
      </w:r>
      <w:r>
        <w:t xml:space="preserve"> </w:t>
      </w:r>
      <w:r>
        <w:t xml:space="preserve">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pPr>
        <w:pStyle w:val="BodyText"/>
      </w:pPr>
      <w:r>
        <w:br w:type="textWrapping"/>
      </w:r>
      <w:r>
        <w:rPr>
          <w:b/>
        </w:rPr>
        <w:t xml:space="preserve">Figure 6</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and measured C</w:t>
      </w:r>
      <w:r>
        <w:rPr>
          <w:vertAlign w:val="subscript"/>
        </w:rPr>
        <w:t xml:space="preserve">i</w:t>
      </w:r>
      <w:r>
        <w:t xml:space="preserve">/C</w:t>
      </w:r>
      <w:r>
        <w:rPr>
          <w:vertAlign w:val="subscript"/>
        </w:rPr>
        <w:t xml:space="preserve">a</w:t>
      </w:r>
      <w:r>
        <w:t xml:space="preserve"> </w:t>
      </w:r>
      <w:r>
        <w:t xml:space="preserve">for sun leaves measured at high light and shade leaves measured at both low and high light. The solid line represents the theoretical line for C3 plants from Evans et al.</w:t>
      </w:r>
      <w:r>
        <w:t xml:space="preserve"> </w:t>
      </w:r>
      <w:r>
        <w:t xml:space="preserve">(1986)</w:t>
      </w:r>
      <w:r>
        <w:t xml:space="preserve">.</w:t>
      </w:r>
    </w:p>
    <w:p>
      <w:pPr>
        <w:pStyle w:val="BodyText"/>
      </w:pPr>
      <w:r>
        <w:br w:type="textWrapping"/>
      </w:r>
      <w:r>
        <w:rPr>
          <w:b/>
        </w:rPr>
        <w:t xml:space="preserve">Figure 7</w:t>
      </w:r>
      <w:r>
        <w:t xml:space="preserve">. The mean ± 1 standard error of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w:t>
      </w:r>
    </w:p>
    <w:p>
      <w:pPr>
        <w:pStyle w:val="BodyText"/>
      </w:pPr>
      <w:r>
        <w:br w:type="textWrapping"/>
      </w:r>
      <w:r>
        <w:rPr>
          <w:b/>
        </w:rPr>
        <w:t xml:space="preserve">Figure S1</w:t>
      </w:r>
      <w:r>
        <w:t xml:space="preserve">. Daily maximum and minimum temperature (a) and total daily PPFD (b) for each chamber across the experiment duration.</w:t>
      </w:r>
    </w:p>
    <w:p>
      <w:pPr>
        <w:pStyle w:val="BodyText"/>
      </w:pPr>
      <w:r>
        <w:br w:type="textWrapping"/>
      </w:r>
      <w:r>
        <w:rPr>
          <w:b/>
        </w:rPr>
        <w:t xml:space="preserve">Figure S2</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predicted with g</w:t>
      </w:r>
      <w:r>
        <w:rPr>
          <w:vertAlign w:val="subscript"/>
        </w:rPr>
        <w:t xml:space="preserve">m</w:t>
      </w:r>
      <w:r>
        <w:t xml:space="preserve">, thus curves represent chloroplastic photosynthetic parameters at 25°C and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pPr>
        <w:pStyle w:val="BodyText"/>
      </w:pPr>
      <w:r>
        <w:br w:type="textWrapping"/>
      </w:r>
      <w:r>
        <w:rPr>
          <w:b/>
        </w:rPr>
        <w:t xml:space="preserve">Figure S3</w:t>
      </w:r>
      <w:r>
        <w:t xml:space="preserve">. Response of A (a), g</w:t>
      </w:r>
      <w:r>
        <w:rPr>
          <w:vertAlign w:val="subscript"/>
        </w:rPr>
        <w:t xml:space="preserve">m</w:t>
      </w:r>
      <w:r>
        <w:t xml:space="preserve"> </w:t>
      </w:r>
      <w:r>
        <w:t xml:space="preserve">(b)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Weak negative relationships with g</w:t>
      </w:r>
      <w:r>
        <w:rPr>
          <w:vertAlign w:val="subscript"/>
        </w:rPr>
        <w:t xml:space="preserve">m</w:t>
      </w:r>
      <w:r>
        <w:t xml:space="preserve"> </w:t>
      </w:r>
      <w:r>
        <w:t xml:space="preserve">and increasing leaf temperature were detected with sun and shade leaves under their local light environment (R</w:t>
      </w:r>
      <w:r>
        <w:rPr>
          <w:vertAlign w:val="superscript"/>
        </w:rPr>
        <w:t xml:space="preserve">2</w:t>
      </w:r>
      <w:r>
        <w:t xml:space="preserve"> </w:t>
      </w:r>
      <w:r>
        <w:t xml:space="preserve">= 0.16 and 0.08, respectively).</w:t>
      </w:r>
    </w:p>
    <w:p>
      <w:pPr>
        <w:pStyle w:val="BodyText"/>
      </w:pPr>
      <w:r>
        <w:br w:type="textWrapping"/>
      </w:r>
      <w:r>
        <w:rPr>
          <w:b/>
        </w:rPr>
        <w:t xml:space="preserve">Figure S4</w:t>
      </w:r>
      <w:r>
        <w:t xml:space="preserve">. Response of VPD (a), g</w:t>
      </w:r>
      <w:r>
        <w:rPr>
          <w:vertAlign w:val="subscript"/>
        </w:rPr>
        <w:t xml:space="preserve">s</w:t>
      </w:r>
      <w:r>
        <w:t xml:space="preserve"> </w:t>
      </w:r>
      <w:r>
        <w:t xml:space="preserve">(b)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Leaf VPD inside the gas exchange cuvette was positively correlated with increasing leaf temperature for sun leaves and shade leaves at low and high light (R</w:t>
      </w:r>
      <w:r>
        <w:rPr>
          <w:vertAlign w:val="superscript"/>
        </w:rPr>
        <w:t xml:space="preserve">2</w:t>
      </w:r>
      <w:r>
        <w:t xml:space="preserve"> </w:t>
      </w:r>
      <w:r>
        <w:t xml:space="preserve">= 0.73, 0.58 and 0.72, respectively)</w:t>
      </w:r>
    </w:p>
    <w:p>
      <w:pPr>
        <w:pStyle w:val="Heading1"/>
      </w:pPr>
      <w:bookmarkStart w:id="90" w:name="tables-1"/>
      <w:bookmarkEnd w:id="90"/>
      <w:r>
        <w:t xml:space="preserve">Tables</w:t>
      </w:r>
    </w:p>
    <w:p>
      <w:pPr>
        <w:pStyle w:val="FirstParagraph"/>
      </w:pPr>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t>δ</m:t>
        </m:r>
      </m:oMath>
      <w:r>
        <w:rPr>
          <w:vertAlign w:val="superscript"/>
        </w:rPr>
        <w:t xml:space="preserve">13</w:t>
      </w:r>
      <w:r>
        <w:t xml:space="preserve">C,</w:t>
      </w:r>
      <w:r>
        <w:t xml:space="preserve"> </w:t>
      </w:r>
      <m:oMath>
        <m:r>
          <m:rPr/>
          <m:t>Ψ</m:t>
        </m:r>
      </m:oMath>
      <w:r>
        <w:rPr>
          <w:vertAlign w:val="subscript"/>
        </w:rPr>
        <w:t xml:space="preserve">pd</w:t>
      </w:r>
      <w:r>
        <w:t xml:space="preserve">,</w:t>
      </w:r>
      <w:r>
        <w:t xml:space="preserve"> </w:t>
      </w:r>
      <m:oMath>
        <m:r>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pPr>
        <w:pStyle w:val="BodyText"/>
      </w:pPr>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91" w:name="chapter-4-text"/>
      <w:bookmarkEnd w:id="91"/>
      <w:r>
        <w:t xml:space="preserve">CHapter 4 text</w:t>
      </w:r>
    </w:p>
    <w:p>
      <w:pPr>
        <w:pStyle w:val="Heading1"/>
      </w:pPr>
      <w:bookmarkStart w:id="92" w:name="abstract-2"/>
      <w:bookmarkEnd w:id="92"/>
      <w:r>
        <w:t xml:space="preserve">Abstract</w:t>
      </w:r>
    </w:p>
    <w:p>
      <w:pPr>
        <w:pStyle w:val="FirstParagraph"/>
      </w:pPr>
      <w:r>
        <w:t xml:space="preserve">Accurately measuring carbon (C) allocation in large trees above and belowground remains a difficult task and is challenging to represent in models of forest C cycling. Understanding how global change impacts the distribution of tree photosynthate is an essential process in determining future terrestrial C balance. We utilized climate-controlled whole tree chambers (WTCs) to measure cumulative net aboveground CO</w:t>
      </w:r>
      <w:r>
        <w:rPr>
          <w:vertAlign w:val="subscript"/>
        </w:rPr>
        <w:t xml:space="preserve">2</w:t>
      </w:r>
      <w:r>
        <w:t xml:space="preserve"> </w:t>
      </w:r>
      <w:r>
        <w:t xml:space="preserve">uptake of</w:t>
      </w:r>
      <w:r>
        <w:t xml:space="preserve"> </w:t>
      </w:r>
      <w:r>
        <w:rPr>
          <w:i/>
        </w:rPr>
        <w:t xml:space="preserve">Eucalyptus saligna</w:t>
      </w:r>
      <w:r>
        <w:t xml:space="preserve"> </w:t>
      </w:r>
      <w:r>
        <w:t xml:space="preserve">trees, which was expected to correlate to harvested tree C mass. We then investigated how elevated atmospheric CO</w:t>
      </w:r>
      <w:r>
        <w:rPr>
          <w:vertAlign w:val="subscript"/>
        </w:rPr>
        <w:t xml:space="preserve">2</w:t>
      </w:r>
      <w:r>
        <w:t xml:space="preserve"> </w:t>
      </w:r>
      <w:r>
        <w:t xml:space="preserve">concentration and a 4-month drought period affected both tree biomass partitioning and the allocation of photosynthetic C to various above and belowground pools. We calculated total belowground C allocation (TBCA) for each WTC, which includes all belowground processes, as the residual between daily aboveground net CO</w:t>
      </w:r>
      <w:r>
        <w:rPr>
          <w:vertAlign w:val="subscript"/>
        </w:rPr>
        <w:t xml:space="preserve">2</w:t>
      </w:r>
      <w:r>
        <w:t xml:space="preserve"> </w:t>
      </w:r>
      <w:r>
        <w:t xml:space="preserve">uptake and aboveground C mass accrual. It was hypothesized that that both drought and elevated CO</w:t>
      </w:r>
      <w:r>
        <w:rPr>
          <w:vertAlign w:val="subscript"/>
        </w:rPr>
        <w:t xml:space="preserve">2</w:t>
      </w:r>
      <w:r>
        <w:t xml:space="preserve"> </w:t>
      </w:r>
      <w:r>
        <w:t xml:space="preserve">would increase biomass partitioning to roots, as well as TBCA. Cumulative aboveground net CO</w:t>
      </w:r>
      <w:r>
        <w:rPr>
          <w:vertAlign w:val="subscript"/>
        </w:rPr>
        <w:t xml:space="preserve">2</w:t>
      </w:r>
      <w:r>
        <w:t xml:space="preserve"> </w:t>
      </w:r>
      <w:r>
        <w:t xml:space="preserve">uptake correlated positively to both whole tree C mass and mean leaf area over the entire 11 month measured chamber flux period. Surprisingly, biomass partitioning to roots and cumulative TBCA were unaffected by either elevated CO</w:t>
      </w:r>
      <w:r>
        <w:rPr>
          <w:vertAlign w:val="subscript"/>
        </w:rPr>
        <w:t xml:space="preserve">2</w:t>
      </w:r>
      <w:r>
        <w:t xml:space="preserve"> </w:t>
      </w:r>
      <w:r>
        <w:t xml:space="preserve">or drought. As a fraction of total aboveground net C flux, TBCA remained relatively stable (ca. 40%) across the final 11 months of the experiment for all trees. Carbon allocation to leaves increased under elevated CO</w:t>
      </w:r>
      <w:r>
        <w:rPr>
          <w:vertAlign w:val="subscript"/>
        </w:rPr>
        <w:t xml:space="preserve">2</w:t>
      </w:r>
      <w:r>
        <w:t xml:space="preserve">, while the effects of a 4 month drought were negligible on biomass production or C allocation of aboveground tissues. The novel approaches used here provide evidence that belowground processes may not be as sensitive to global change as previously thought. These results reveal how quantifying the investment of photosynthetic C beyond biomass production is key to assessing functional tree growth responses, while also providing an empirical framework to test model representations of C allocation in trees.</w:t>
      </w:r>
    </w:p>
    <w:p>
      <w:pPr>
        <w:pStyle w:val="Heading2"/>
      </w:pPr>
      <w:bookmarkStart w:id="93" w:name="key-words-1"/>
      <w:bookmarkEnd w:id="93"/>
      <w:r>
        <w:t xml:space="preserve">Key Words</w:t>
      </w:r>
    </w:p>
    <w:p>
      <w:pPr>
        <w:pStyle w:val="FirstParagraph"/>
      </w:pPr>
      <w:r>
        <w:t xml:space="preserve">carbon allocation, biomass partitioning,</w:t>
      </w:r>
      <w:r>
        <w:t xml:space="preserve"> </w:t>
      </w:r>
      <w:r>
        <w:rPr>
          <w:i/>
        </w:rPr>
        <w:t xml:space="preserve">Eucalyptus</w:t>
      </w:r>
      <w:r>
        <w:t xml:space="preserve">, elevated CO</w:t>
      </w:r>
      <w:r>
        <w:rPr>
          <w:vertAlign w:val="subscript"/>
        </w:rPr>
        <w:t xml:space="preserve">2</w:t>
      </w:r>
      <w:r>
        <w:t xml:space="preserve">, drought</w:t>
      </w:r>
    </w:p>
    <w:p>
      <w:pPr>
        <w:pStyle w:val="Heading1"/>
      </w:pPr>
      <w:bookmarkStart w:id="94" w:name="introduction-2"/>
      <w:bookmarkEnd w:id="94"/>
      <w:r>
        <w:t xml:space="preserve">Introduction</w:t>
      </w:r>
    </w:p>
    <w:p>
      <w:pPr>
        <w:pStyle w:val="FirstParagraph"/>
      </w:pPr>
      <w:r>
        <w:t xml:space="preserve">Carbon (C) allocation in trees encompasses investment into biomass production above and belowground as well as fluxes including tissue respiration and exudation</w:t>
      </w:r>
      <w:r>
        <w:t xml:space="preserve"> </w:t>
      </w:r>
      <w:r>
        <w:t xml:space="preserve">(Litton et al. 2007)</w:t>
      </w:r>
      <w:r>
        <w:t xml:space="preserve">. Trees must allocate C to maximize competitive fitness, reproduction and growth across their life cycle</w:t>
      </w:r>
      <w:r>
        <w:t xml:space="preserve"> </w:t>
      </w:r>
      <w:r>
        <w:t xml:space="preserve">(Dickson 1989)</w:t>
      </w:r>
      <w:r>
        <w:t xml:space="preserve">. In resource saturated environments plants should maximize growth by allocating resources to support leaf growth to increase C acquisition</w:t>
      </w:r>
      <w:r>
        <w:t xml:space="preserve"> </w:t>
      </w:r>
      <w:r>
        <w:t xml:space="preserve">(Monsi and Saeki 2005)</w:t>
      </w:r>
      <w:r>
        <w:t xml:space="preserve">. Fluctuations in water, nutrient and light availability, however, may cause plants to invest in roots for belowground resources or stem elongation for increased light harvesting</w:t>
      </w:r>
      <w:r>
        <w:t xml:space="preserve"> </w:t>
      </w:r>
      <w:r>
        <w:t xml:space="preserve">(Friedlingstein et al. 1999)</w:t>
      </w:r>
      <w:r>
        <w:t xml:space="preserve">. These potential changes in C investment are part of a dynamic system: as the tree grows or sink activities are altered, the fate of C assimilate can shift through time. Understanding allocation is vital, as partitioning among plant organs and their feedback processes profoundly impacts plant growth</w:t>
      </w:r>
      <w:r>
        <w:t xml:space="preserve"> </w:t>
      </w:r>
      <w:r>
        <w:t xml:space="preserve">(Friedlingstein et al. 1999, Lacointe 2000, Shipley and Meziane 2002)</w:t>
      </w:r>
      <w:r>
        <w:t xml:space="preserve">.</w:t>
      </w:r>
    </w:p>
    <w:p>
      <w:pPr>
        <w:pStyle w:val="BodyText"/>
      </w:pPr>
      <w:r>
        <w:br w:type="textWrapping"/>
      </w:r>
      <w:r>
        <w:t xml:space="preserve">Variation in C allocation responses to environmental change combined with a lack of understanding of the mechanisms driving C allocation impede accurate modelling of terrestrial C cycling</w:t>
      </w:r>
      <w:r>
        <w:t xml:space="preserve"> </w:t>
      </w:r>
      <w:r>
        <w:t xml:space="preserve">(Friedlingstein et al. 1999, Landsberg 2003, Litton et al. 2007, Epron et al. 2012, McMurtrie and Dewar 2013)</w:t>
      </w:r>
      <w:r>
        <w:t xml:space="preserve">. The representation of C allocation lags behind leaf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this deficiency is due to the difficulty in defining principles that are valid under a wide range of conditions</w:t>
      </w:r>
      <w:r>
        <w:t xml:space="preserve"> </w:t>
      </w:r>
      <w:r>
        <w:t xml:space="preserve">(Franklin et al. 2012, Mäkelä 2012)</w:t>
      </w:r>
      <w:r>
        <w:t xml:space="preserve">. Partitioning coefficients or fixed fractions of assimilation to individual components are often used in models of forest C cycling</w:t>
      </w:r>
      <w:r>
        <w:t xml:space="preserve"> </w:t>
      </w:r>
      <w:r>
        <w:t xml:space="preserve">(Litton et al. 2007, Franklin et al. 2012)</w:t>
      </w:r>
      <w:r>
        <w:t xml:space="preserve">. Unfortunately, using inappropriate or over-simplified allocation schemes can lead to models producing unintended responses or giving the expected answer for the wrong reason</w:t>
      </w:r>
      <w:r>
        <w:t xml:space="preserve"> </w:t>
      </w:r>
      <w:r>
        <w:t xml:space="preserve">(De Kauwe et al. 2014, Fatichi et al. 2014)</w:t>
      </w:r>
      <w:r>
        <w:t xml:space="preserve">. As a result, there is continued need to empirically measure patterns of tree C allocation under multi-factor global change manipulations to better understand shifts in future forest C balance.</w:t>
      </w:r>
    </w:p>
    <w:p>
      <w:pPr>
        <w:pStyle w:val="BodyText"/>
      </w:pPr>
      <w:r>
        <w:br w:type="textWrapping"/>
      </w:r>
      <w:r>
        <w:t xml:space="preserve">The allocation of photosynthate above and belowground is an important factor in terrestrial C cycling yet our knowledge of how global change drivers impact C allocation is incomplete</w:t>
      </w:r>
      <w:r>
        <w:t xml:space="preserve"> </w:t>
      </w:r>
      <w:r>
        <w:t xml:space="preserve">(Litton et al. 2007, Warren et al. 2012)</w:t>
      </w:r>
      <w:r>
        <w:t xml:space="preserve">. With rising atmospheric CO</w:t>
      </w:r>
      <w:r>
        <w:rPr>
          <w:vertAlign w:val="subscript"/>
        </w:rPr>
        <w:t xml:space="preserve">2</w:t>
      </w:r>
      <w:r>
        <w:t xml:space="preserve"> </w:t>
      </w:r>
      <w:r>
        <w:t xml:space="preserve">(C</w:t>
      </w:r>
      <w:r>
        <w:rPr>
          <w:vertAlign w:val="subscript"/>
        </w:rPr>
        <w:t xml:space="preserve">a</w:t>
      </w:r>
      <w:r>
        <w:t xml:space="preserve">), forest C allocation has drawn particular interest due to its potential effect on C sequestration and the global C balance</w:t>
      </w:r>
      <w:r>
        <w:t xml:space="preserve"> </w:t>
      </w:r>
      <w:r>
        <w:t xml:space="preserve">(Franklin et al. 2012)</w:t>
      </w:r>
      <w:r>
        <w:t xml:space="preserve">. Across four forested free-air C</w:t>
      </w:r>
      <w:r>
        <w:rPr>
          <w:vertAlign w:val="subscript"/>
        </w:rPr>
        <w:t xml:space="preserve">a</w:t>
      </w:r>
      <w:r>
        <w:t xml:space="preserve"> </w:t>
      </w:r>
      <w:r>
        <w:t xml:space="preserve">enrichment (FACE) experiments the total flux of C belowground (TBCA), which includes all belowground processes, was found to be enhanced under elevated C</w:t>
      </w:r>
      <w:r>
        <w:rPr>
          <w:vertAlign w:val="subscript"/>
        </w:rPr>
        <w:t xml:space="preserve">a</w:t>
      </w:r>
      <w:r>
        <w:t xml:space="preserve"> </w:t>
      </w:r>
      <w:r>
        <w:t xml:space="preserve">(eC</w:t>
      </w:r>
      <w:r>
        <w:rPr>
          <w:vertAlign w:val="subscript"/>
        </w:rPr>
        <w:t xml:space="preserve">a</w:t>
      </w:r>
      <w:r>
        <w:t xml:space="preserve">)</w:t>
      </w:r>
      <w:r>
        <w:t xml:space="preserve"> </w:t>
      </w:r>
      <w:r>
        <w:t xml:space="preserve">(Palmroth et al. 2006)</w:t>
      </w:r>
      <w:r>
        <w:t xml:space="preserve">. In FACE experiments this enhancement has been attributed to factors such as increases in C allocation to root biomass production</w:t>
      </w:r>
      <w:r>
        <w:t xml:space="preserve"> </w:t>
      </w:r>
      <w:r>
        <w:t xml:space="preserve">(Iversen 2010)</w:t>
      </w:r>
      <w:r>
        <w:t xml:space="preserve"> </w:t>
      </w:r>
      <w:r>
        <w:t xml:space="preserve">and root exudation</w:t>
      </w:r>
      <w:r>
        <w:t xml:space="preserve"> </w:t>
      </w:r>
      <w:r>
        <w:t xml:space="preserve">(Phillips et al. 2011)</w:t>
      </w:r>
      <w:r>
        <w:t xml:space="preserve">. Alternatively, a meta-analysis by Poorter et al.</w:t>
      </w:r>
      <w:r>
        <w:t xml:space="preserve"> </w:t>
      </w:r>
      <w:r>
        <w:t xml:space="preserve">(2000)</w:t>
      </w:r>
      <w:r>
        <w:t xml:space="preserve"> </w:t>
      </w:r>
      <w:r>
        <w:t xml:space="preserve">concluded that on average, the distribution of biomass to roots, stems or leaves did not change in herbaceous and woody plants grown under eC</w:t>
      </w:r>
      <w:r>
        <w:rPr>
          <w:vertAlign w:val="subscript"/>
        </w:rPr>
        <w:t xml:space="preserve">a</w:t>
      </w:r>
      <w:r>
        <w:t xml:space="preserve">.</w:t>
      </w:r>
    </w:p>
    <w:p>
      <w:pPr>
        <w:pStyle w:val="BodyText"/>
      </w:pPr>
      <w:r>
        <w:br w:type="textWrapping"/>
      </w:r>
      <w:r>
        <w:t xml:space="preserve">Understanding forest responses to global change also depends on disentangling complex relationships between interacting factors</w:t>
      </w:r>
      <w:r>
        <w:t xml:space="preserve"> </w:t>
      </w:r>
      <w:r>
        <w:t xml:space="preserve">(Rustad 2008)</w:t>
      </w:r>
      <w:r>
        <w:t xml:space="preserve">. For example, drought stress in trees can have deleterious effects on leaf</w:t>
      </w:r>
      <w:r>
        <w:t xml:space="preserve"> </w:t>
      </w:r>
      <w:r>
        <w:t xml:space="preserve">(Bradford and Hsiao 1982, Schulze et al. 1987, Broeckx et al. 2014)</w:t>
      </w:r>
      <w:r>
        <w:t xml:space="preserve">, stem</w:t>
      </w:r>
      <w:r>
        <w:t xml:space="preserve"> </w:t>
      </w:r>
      <w:r>
        <w:t xml:space="preserve">(Brando et al. 2008)</w:t>
      </w:r>
      <w:r>
        <w:t xml:space="preserve"> </w:t>
      </w:r>
      <w:r>
        <w:t xml:space="preserve">and root production</w:t>
      </w:r>
      <w:r>
        <w:t xml:space="preserve"> </w:t>
      </w:r>
      <w:r>
        <w:t xml:space="preserve">(Meier and Leuschner 2008, Anderegg 2012)</w:t>
      </w:r>
      <w:r>
        <w:t xml:space="preserve">. It has also been shown that C allocation to root systems can increase in drought environments when the severity and duration of the drought periods are substantial</w:t>
      </w:r>
      <w:r>
        <w:t xml:space="preserve"> </w:t>
      </w:r>
      <w:r>
        <w:t xml:space="preserve">(Poorter, Niklas, et al. 2012)</w:t>
      </w:r>
      <w:r>
        <w:t xml:space="preserve">. The impacts of leaf water savings during CO</w:t>
      </w:r>
      <w:r>
        <w:rPr>
          <w:vertAlign w:val="subscript"/>
        </w:rPr>
        <w:t xml:space="preserve">2</w:t>
      </w:r>
      <w:r>
        <w:t xml:space="preserve"> </w:t>
      </w:r>
      <w:r>
        <w:t xml:space="preserve">enrichment may also enhance tree biomass production under drought conditions</w:t>
      </w:r>
      <w:r>
        <w:t xml:space="preserve"> </w:t>
      </w:r>
      <w:r>
        <w:t xml:space="preserve">(Atwell et al. 2007)</w:t>
      </w:r>
      <w:r>
        <w:t xml:space="preserve">, but sustained enhancement is limited by the availability of a droughted soil water supply to support larger overall canopies</w:t>
      </w:r>
      <w:r>
        <w:t xml:space="preserve"> </w:t>
      </w:r>
      <w:r>
        <w:t xml:space="preserve">(Health and Kerstiens 1997)</w:t>
      </w:r>
      <w:r>
        <w:t xml:space="preserve">. The effects of drought may limit C sequestration by the terrestrial biosphere</w:t>
      </w:r>
      <w:r>
        <w:t xml:space="preserve"> </w:t>
      </w:r>
      <w:r>
        <w:t xml:space="preserve">(Iversen and Norby 2014)</w:t>
      </w:r>
      <w:r>
        <w:t xml:space="preserve">, yet how limitations imposed by drought interact with the growth-stimulating effects of eC</w:t>
      </w:r>
      <w:r>
        <w:rPr>
          <w:vertAlign w:val="subscript"/>
        </w:rPr>
        <w:t xml:space="preserve">a</w:t>
      </w:r>
      <w:r>
        <w:t xml:space="preserve"> </w:t>
      </w:r>
      <w:r>
        <w:t xml:space="preserve">requires more attention</w:t>
      </w:r>
      <w:r>
        <w:t xml:space="preserve"> </w:t>
      </w:r>
      <w:r>
        <w:t xml:space="preserve">(Duursma et al. 2011)</w:t>
      </w:r>
      <w:r>
        <w:t xml:space="preserve">.</w:t>
      </w:r>
    </w:p>
    <w:p>
      <w:pPr>
        <w:pStyle w:val="BodyText"/>
      </w:pPr>
      <w:r>
        <w:br w:type="textWrapping"/>
      </w:r>
      <w:r>
        <w:t xml:space="preserve">Despite its importance, data on TBCA remain sparse as reliable estimates of root biomass, exudation, turnover and respiration in field conditions are difficult to obtain</w:t>
      </w:r>
      <w:r>
        <w:t xml:space="preserve"> </w:t>
      </w:r>
      <w:r>
        <w:t xml:space="preserve">(Cheng et al. 2005, Litton et al. 2007, Phillips et al. 2008, Strand et al. 2008, Poorter, Niklas, et al. 2012)</w:t>
      </w:r>
      <w:r>
        <w:t xml:space="preserve">. In forest ecosystems, TCBA has been shown to be equal or greater than aboveground production</w:t>
      </w:r>
      <w:r>
        <w:t xml:space="preserve"> </w:t>
      </w:r>
      <w:r>
        <w:t xml:space="preserve">(Law et al. 1999)</w:t>
      </w:r>
      <w:r>
        <w:t xml:space="preserve">, yet the controls of this belowground flux are poorly understood</w:t>
      </w:r>
      <w:r>
        <w:t xml:space="preserve"> </w:t>
      </w:r>
      <w:r>
        <w:t xml:space="preserve">(Raich and Nadelhoffer 1989, Giardina et al. 2005)</w:t>
      </w:r>
      <w:r>
        <w:t xml:space="preserve">. In stand or ecosystem studies, total belowground C allocation is often estimated as a residual, by subtracting the changes in C pools of litter, soil and roots from total soil CO</w:t>
      </w:r>
      <w:r>
        <w:rPr>
          <w:vertAlign w:val="subscript"/>
        </w:rPr>
        <w:t xml:space="preserve">2</w:t>
      </w:r>
      <w:r>
        <w:t xml:space="preserve"> </w:t>
      </w:r>
      <w:r>
        <w:t xml:space="preserve">efflux</w:t>
      </w:r>
      <w:r>
        <w:t xml:space="preserve"> </w:t>
      </w:r>
      <w:r>
        <w:t xml:space="preserve">(Raich and Nadelhoffer 1989, Davidson et al. 2002, Giardina and Ryan 2002, Palmroth et al. 2006, Adair et al. 2009)</w:t>
      </w:r>
      <w:r>
        <w:t xml:space="preserve">. A key assumption of this approach is that C pools are in steady-state conditions</w:t>
      </w:r>
      <w:r>
        <w:t xml:space="preserve"> </w:t>
      </w:r>
      <w:r>
        <w:t xml:space="preserve">(Raich and Nadelhoffer 1989)</w:t>
      </w:r>
      <w:r>
        <w:t xml:space="preserve">, which is not always true. Additionally, the reliance on soil respiration in this approach is problematic as studies are often forced to scale up short-term measurements (often monthly) to cumulative yearly fluxes, while also using a variety of measurement techniques. As allocation of C belowground remains one of the most difficult components of tree C budgets to calculate, new approaches are needed to in order accurately track and account for the investment of C belowground.</w:t>
      </w:r>
    </w:p>
    <w:p>
      <w:pPr>
        <w:pStyle w:val="BodyText"/>
      </w:pPr>
      <w:r>
        <w:br w:type="textWrapping"/>
      </w:r>
      <w:r>
        <w:t xml:space="preserve">The whole-tree chambers (WTC), located at the Hawkesbury Forest Experiment, were designed to allow continuous measurement of whole-tree net CO</w:t>
      </w:r>
      <w:r>
        <w:rPr>
          <w:vertAlign w:val="subscript"/>
        </w:rPr>
        <w:t xml:space="preserve">2</w:t>
      </w:r>
      <w:r>
        <w:t xml:space="preserve"> </w:t>
      </w:r>
      <w:r>
        <w:t xml:space="preserve">fluxes, allowing canopy A and respiration to be calculated using a mass balance approach</w:t>
      </w:r>
      <w:r>
        <w:t xml:space="preserve"> </w:t>
      </w:r>
      <w:r>
        <w:t xml:space="preserve">(Medhurst et al. 2006, Barton et al. 2010)</w:t>
      </w:r>
      <w:r>
        <w:t xml:space="preserve">. Here, we grew a single</w:t>
      </w:r>
      <w:r>
        <w:t xml:space="preserve"> </w:t>
      </w:r>
      <w:r>
        <w:rPr>
          <w:i/>
        </w:rPr>
        <w:t xml:space="preserve">Eucalyptus saligna</w:t>
      </w:r>
      <w:r>
        <w:t xml:space="preserve"> </w:t>
      </w:r>
      <w:r>
        <w:t xml:space="preserve">Sm. tree inside each of these 12 large, outdoor and sunlit WTCs for a period of 2 years. Each WTC can resolve net aboveground C uptake (canopy</w:t>
      </w:r>
      <w:r>
        <w:t xml:space="preserve"> </w:t>
      </w:r>
      <w:r>
        <w:rPr>
          <w:i/>
        </w:rPr>
        <w:t xml:space="preserve">A</w:t>
      </w:r>
      <w:r>
        <w:rPr>
          <w:vertAlign w:val="subscript"/>
          <w:i/>
        </w:rPr>
        <w:t xml:space="preserve">n</w:t>
      </w:r>
      <w:r>
        <w:t xml:space="preserve"> </w:t>
      </w:r>
      <w:r>
        <w:t xml:space="preserve">minus respiration of aboveground woody components), at high temporal resolution, while also controlling temperature and air humidity to track prevailing environmental conditions. Generally, measuring total canopy</w:t>
      </w:r>
      <w:r>
        <w:t xml:space="preserve"> </w:t>
      </w:r>
      <w:r>
        <w:rPr>
          <w:i/>
        </w:rPr>
        <w:t xml:space="preserve">A</w:t>
      </w:r>
      <w:r>
        <w:rPr>
          <w:vertAlign w:val="subscript"/>
          <w:i/>
        </w:rPr>
        <w:t xml:space="preserve">n</w:t>
      </w:r>
      <w:r>
        <w:t xml:space="preserve"> </w:t>
      </w:r>
      <w:r>
        <w:t xml:space="preserve">is difficult as variation in photosynthetic capacity exists within the canopy in response to the environment, requiring leaf measurements and models to upscale to the canopy</w:t>
      </w:r>
      <w:r>
        <w:t xml:space="preserve"> </w:t>
      </w:r>
      <w:r>
        <w:t xml:space="preserve">(Ryan et al. 2010)</w:t>
      </w:r>
      <w:r>
        <w:t xml:space="preserve">. Combining continuous aboveground CO</w:t>
      </w:r>
      <w:r>
        <w:rPr>
          <w:vertAlign w:val="subscript"/>
        </w:rPr>
        <w:t xml:space="preserve">2</w:t>
      </w:r>
      <w:r>
        <w:t xml:space="preserve"> </w:t>
      </w:r>
      <w:r>
        <w:t xml:space="preserve">flux measurements with an evergreen</w:t>
      </w:r>
      <w:r>
        <w:t xml:space="preserve"> </w:t>
      </w:r>
      <w:r>
        <w:rPr>
          <w:i/>
        </w:rPr>
        <w:t xml:space="preserve">Eucalpytus</w:t>
      </w:r>
      <w:r>
        <w:t xml:space="preserve"> </w:t>
      </w:r>
      <w:r>
        <w:t xml:space="preserve">species, that grows throughout the year, enables tree C allocation to be tracked over long periods of time.</w:t>
      </w:r>
    </w:p>
    <w:p>
      <w:pPr>
        <w:pStyle w:val="BodyText"/>
      </w:pPr>
      <w:r>
        <w:br w:type="textWrapping"/>
      </w:r>
      <w:r>
        <w:t xml:space="preserve">Previous findings in this experiment have shown that</w:t>
      </w:r>
      <w:r>
        <w:t xml:space="preserve"> </w:t>
      </w:r>
      <w:r>
        <w:rPr>
          <w:i/>
        </w:rPr>
        <w:t xml:space="preserve">Eucalyptus saligna</w:t>
      </w:r>
      <w:r>
        <w:t xml:space="preserve"> </w:t>
      </w:r>
      <w:r>
        <w:t xml:space="preserve">trees grown under eC</w:t>
      </w:r>
      <w:r>
        <w:rPr>
          <w:vertAlign w:val="subscript"/>
        </w:rPr>
        <w:t xml:space="preserve">a</w:t>
      </w:r>
      <w:r>
        <w:t xml:space="preserve"> </w:t>
      </w:r>
      <w:r>
        <w:t xml:space="preserve">treatments were smaller than ambient trees and that larger trees under ambient CO</w:t>
      </w:r>
      <w:r>
        <w:rPr>
          <w:vertAlign w:val="subscript"/>
        </w:rPr>
        <w:t xml:space="preserve">2</w:t>
      </w:r>
      <w:r>
        <w:t xml:space="preserve"> </w:t>
      </w:r>
      <w:r>
        <w:t xml:space="preserve">had a smaller reduction in canopy transpiration in drought conditions, via deeper rooting access to water resources</w:t>
      </w:r>
      <w:r>
        <w:t xml:space="preserve"> </w:t>
      </w:r>
      <w:r>
        <w:t xml:space="preserve">(Duursma et al. 2011)</w:t>
      </w:r>
      <w:r>
        <w:t xml:space="preserve">. The specific objectives of this study were to determine the response of biomass partitioning among foliage, aboveground woody components and roots of a native Australian tree species to changes in C</w:t>
      </w:r>
      <w:r>
        <w:rPr>
          <w:vertAlign w:val="subscript"/>
        </w:rPr>
        <w:t xml:space="preserve">a</w:t>
      </w:r>
      <w:r>
        <w:t xml:space="preserve"> </w:t>
      </w:r>
      <w:r>
        <w:t xml:space="preserve">and altered water availability. Utilizing the unique WTC design we aimed to test how cumulative net aboveground C gain correlates to whole tree C mass increment, as a function of tree size. We then applied a mass balance approach to track the allocation of C above and belowground throughout the course of an 11 month period under the combined treatments of eC</w:t>
      </w:r>
      <w:r>
        <w:rPr>
          <w:vertAlign w:val="subscript"/>
        </w:rPr>
        <w:t xml:space="preserve">a</w:t>
      </w:r>
      <w:r>
        <w:t xml:space="preserve"> </w:t>
      </w:r>
      <w:r>
        <w:t xml:space="preserve">and drought.</w:t>
      </w:r>
    </w:p>
    <w:p>
      <w:pPr>
        <w:pStyle w:val="BodyText"/>
      </w:pPr>
      <w:r>
        <w:br w:type="textWrapping"/>
      </w:r>
      <w:r>
        <w:t xml:space="preserve">Our hypotheses were:</w:t>
      </w:r>
      <w:r>
        <w:br w:type="textWrapping"/>
      </w:r>
      <w:r>
        <w:t xml:space="preserve">(1) As C uptake and growth should be coordinated over long time periods, we expected both total leaf area and harvested tree C mass to correlate with cumulative total aboveground net canopy C uptake.</w:t>
      </w:r>
    </w:p>
    <w:p>
      <w:pPr>
        <w:pStyle w:val="BodyText"/>
      </w:pPr>
      <w:r>
        <w:br w:type="textWrapping"/>
      </w:r>
      <w:r>
        <w:t xml:space="preserve">(2) At the end of the 2-year experiment we expected partitioning of C to harvested roots to increase under eC</w:t>
      </w:r>
      <w:r>
        <w:rPr>
          <w:vertAlign w:val="subscript"/>
        </w:rPr>
        <w:t xml:space="preserve">a</w:t>
      </w:r>
      <w:r>
        <w:t xml:space="preserve">. We also expected increases in partitioning to roots under drought treatments to alleviate water limitation.</w:t>
      </w:r>
    </w:p>
    <w:p>
      <w:pPr>
        <w:pStyle w:val="BodyText"/>
      </w:pPr>
      <w:r>
        <w:br w:type="textWrapping"/>
      </w:r>
      <w:r>
        <w:t xml:space="preserve">(3) As increases in partitioning to root biomass were hypothesized, we expected TBCA to increase through time as cumulative tree C flux became affected by eC</w:t>
      </w:r>
      <w:r>
        <w:rPr>
          <w:vertAlign w:val="subscript"/>
        </w:rPr>
        <w:t xml:space="preserve">a</w:t>
      </w:r>
      <w:r>
        <w:t xml:space="preserve"> </w:t>
      </w:r>
      <w:r>
        <w:t xml:space="preserve">and drought.</w:t>
      </w:r>
    </w:p>
    <w:p>
      <w:pPr>
        <w:pStyle w:val="Heading1"/>
      </w:pPr>
      <w:bookmarkStart w:id="95" w:name="methods"/>
      <w:bookmarkEnd w:id="95"/>
      <w:r>
        <w:t xml:space="preserve">Methods</w:t>
      </w:r>
    </w:p>
    <w:p>
      <w:pPr>
        <w:pStyle w:val="Heading2"/>
      </w:pPr>
      <w:bookmarkStart w:id="96" w:name="terminology"/>
      <w:bookmarkEnd w:id="96"/>
      <w:r>
        <w:t xml:space="preserve">Terminology</w:t>
      </w:r>
    </w:p>
    <w:p>
      <w:pPr>
        <w:pStyle w:val="FirstParagraph"/>
      </w:pPr>
      <w:r>
        <w:rPr>
          <w:i/>
        </w:rPr>
        <w:t xml:space="preserve">Mass partitioning</w:t>
      </w:r>
      <w:r>
        <w:t xml:space="preserve">: the relative distribution of biomass between different tree tissue components such as leaves, branches, bole and roots.</w:t>
      </w:r>
      <w:r>
        <w:br w:type="textWrapping"/>
      </w:r>
      <w:r>
        <w:rPr>
          <w:i/>
        </w:rPr>
        <w:t xml:space="preserve">Carbon allocation</w:t>
      </w:r>
      <w:r>
        <w:t xml:space="preserve">: the fraction of canopy photosynthesis distributed to different ecosystem components such as tissue biomass pools, respiratory C fluxes, non-structural carbohydrate storage pools or root C exudation.</w:t>
      </w:r>
    </w:p>
    <w:p>
      <w:pPr>
        <w:pStyle w:val="Heading2"/>
      </w:pPr>
      <w:bookmarkStart w:id="97" w:name="whole-tree-chamber-experiment"/>
      <w:bookmarkEnd w:id="97"/>
      <w:r>
        <w:t xml:space="preserve">Whole tree chamber experiment</w:t>
      </w:r>
    </w:p>
    <w:p>
      <w:pPr>
        <w:pStyle w:val="FirstParagraph"/>
      </w:pPr>
      <w:r>
        <w:t xml:space="preserve">From April 2007</w:t>
      </w:r>
      <w:r>
        <w:t xml:space="preserve"> </w:t>
      </w:r>
      <w:r>
        <w:rPr>
          <w:i/>
        </w:rPr>
        <w:t xml:space="preserve">Eucalyptus saligna</w:t>
      </w:r>
      <w:r>
        <w:t xml:space="preserve"> </w:t>
      </w:r>
      <w:r>
        <w:t xml:space="preserve">seedlings were grown in 12 whole-tree chambers (WTCs) at the Hawkesbury Forest Experiment in Richmond, Australia. One seedling per WTC (9 m high) was grown for 2 years and chamber conditions tracked outside air temperature and humidity. Each WTC was fitted with a root enclosure barrier that extended to the soil hard layer (1 m depth), separating WTC tree roots from neighboring trees. Roots were allowed to grow freely in the chamber soil volume and below 1 m. Full descriptions of the chamber design and operation are provided in Barton et al.</w:t>
      </w:r>
      <w:r>
        <w:t xml:space="preserve"> </w:t>
      </w:r>
      <w:r>
        <w:t xml:space="preserve">(2010)</w:t>
      </w:r>
      <w:r>
        <w:t xml:space="preserve">. This multi-factor experimental design included C</w:t>
      </w:r>
      <w:r>
        <w:rPr>
          <w:vertAlign w:val="subscript"/>
        </w:rPr>
        <w:t xml:space="preserve">a</w:t>
      </w:r>
      <w:r>
        <w:t xml:space="preserve"> </w:t>
      </w:r>
      <w:r>
        <w:t xml:space="preserve">× drought treatments with three WTC replicates in each of four treatments. Six chambers were kept at ambient C</w:t>
      </w:r>
      <w:r>
        <w:rPr>
          <w:vertAlign w:val="subscript"/>
        </w:rPr>
        <w:t xml:space="preserve">a</w:t>
      </w:r>
      <w:r>
        <w:t xml:space="preserve"> </w:t>
      </w:r>
      <w:r>
        <w:t xml:space="preserve">of 380 ppm (aC</w:t>
      </w:r>
      <w:r>
        <w:rPr>
          <w:vertAlign w:val="subscript"/>
        </w:rPr>
        <w:t xml:space="preserve">a</w:t>
      </w:r>
      <w:r>
        <w:t xml:space="preserve">) and six were maintained at elevated C</w:t>
      </w:r>
      <w:r>
        <w:rPr>
          <w:vertAlign w:val="subscript"/>
        </w:rPr>
        <w:t xml:space="preserve">a</w:t>
      </w:r>
      <w:r>
        <w:t xml:space="preserve"> </w:t>
      </w:r>
      <w:r>
        <w:t xml:space="preserve">of +240 ppm above ambient (eC</w:t>
      </w:r>
      <w:r>
        <w:rPr>
          <w:vertAlign w:val="subscript"/>
        </w:rPr>
        <w:t xml:space="preserve">a</w:t>
      </w:r>
      <w:r>
        <w:t xml:space="preserve">). Through October 2008 all trees were kept well-watered, with 10 mm of water every 3 days. Half of the chambers in each C</w:t>
      </w:r>
      <w:r>
        <w:rPr>
          <w:vertAlign w:val="subscript"/>
        </w:rPr>
        <w:t xml:space="preserve">a</w:t>
      </w:r>
      <w:r>
        <w:t xml:space="preserve"> </w:t>
      </w:r>
      <w:r>
        <w:t xml:space="preserve">treatment were then subjected to a drought treatment by completely withholding water (dry) and the remaining six chambers were kept well-watered as an irrigated control (wet). The drought treatment lasted through mid-February 2009 when heavy rainfall ended the drought effect, despite the presence of a root enclosure</w:t>
      </w:r>
      <w:r>
        <w:t xml:space="preserve"> </w:t>
      </w:r>
      <w:r>
        <w:t xml:space="preserve">(Duursma et al. 2011)</w:t>
      </w:r>
      <w:r>
        <w:t xml:space="preserve">.</w:t>
      </w:r>
    </w:p>
    <w:p>
      <w:pPr>
        <w:pStyle w:val="Heading2"/>
      </w:pPr>
      <w:bookmarkStart w:id="98" w:name="aboveground-chamber-co2-flux"/>
      <w:bookmarkEnd w:id="98"/>
      <w:r>
        <w:t xml:space="preserve">Aboveground chamber CO</w:t>
      </w:r>
      <w:r>
        <w:rPr>
          <w:vertAlign w:val="subscript"/>
        </w:rPr>
        <w:t xml:space="preserve">2</w:t>
      </w:r>
      <w:r>
        <w:t xml:space="preserve"> </w:t>
      </w:r>
      <w:r>
        <w:t xml:space="preserve">flux</w:t>
      </w:r>
    </w:p>
    <w:p>
      <w:pPr>
        <w:pStyle w:val="FirstParagraph"/>
      </w:pPr>
      <w:r>
        <w:t xml:space="preserve">Floors installed 45 cm above the soil surface, enclosing the main bole, permitted the chambers to function as cuvettes, excluding water and CO</w:t>
      </w:r>
      <w:r>
        <w:rPr>
          <w:vertAlign w:val="subscript"/>
        </w:rPr>
        <w:t xml:space="preserve">2</w:t>
      </w:r>
      <w:r>
        <w:t xml:space="preserve"> </w:t>
      </w:r>
      <w:r>
        <w:t xml:space="preserve">fluxes from the soil surface and allowed for whole tree fluxes of CO</w:t>
      </w:r>
      <w:r>
        <w:rPr>
          <w:vertAlign w:val="subscript"/>
        </w:rPr>
        <w:t xml:space="preserve">2</w:t>
      </w:r>
      <w:r>
        <w:t xml:space="preserve"> </w:t>
      </w:r>
      <w:r>
        <w:t xml:space="preserve">(and H</w:t>
      </w:r>
      <w:r>
        <w:rPr>
          <w:vertAlign w:val="subscript"/>
        </w:rPr>
        <w:t xml:space="preserve">2</w:t>
      </w:r>
      <w:r>
        <w:t xml:space="preserve">O) to be monitored once trees were ca. 3.5 m in height. This allowed high resolution CO</w:t>
      </w:r>
      <w:r>
        <w:rPr>
          <w:vertAlign w:val="subscript"/>
        </w:rPr>
        <w:t xml:space="preserve">2</w:t>
      </w:r>
      <w:r>
        <w:t xml:space="preserve"> </w:t>
      </w:r>
      <w:r>
        <w:t xml:space="preserve">flux data at 14 min intervals to be collected during the final eleven months of the experiment (from April 2008 to March 2009). Missing CO</w:t>
      </w:r>
      <w:r>
        <w:rPr>
          <w:vertAlign w:val="subscript"/>
        </w:rPr>
        <w:t xml:space="preserve">2</w:t>
      </w:r>
      <w:r>
        <w:t xml:space="preserve"> </w:t>
      </w:r>
      <w:r>
        <w:t xml:space="preserve">flux data were gap filled with SOLO (self-organizing linear output map)</w:t>
      </w:r>
      <w:r>
        <w:t xml:space="preserve"> </w:t>
      </w:r>
      <w:r>
        <w:t xml:space="preserve">(see Abramowitz 2005)</w:t>
      </w:r>
      <w:r>
        <w:t xml:space="preserve">. This self-fitting model predicted the flux as a function of photosynthetically active radiation, air temperature, vapor pressure deficit and day of year. For each WTC, cumulative 24 hour net aboveground C uptake (</w:t>
      </w:r>
      <m:oMath>
        <m:sSub>
          <m:e>
            <m:r>
              <m:rPr>
                <m:sty m:val="p"/>
              </m:rPr>
              <m:t>F</m:t>
            </m:r>
          </m:e>
          <m:sub>
            <m:r>
              <m:rPr/>
              <m:t>c</m:t>
            </m:r>
            <m:r>
              <m:rPr/>
              <m:t>,</m:t>
            </m:r>
            <m:r>
              <m:rPr/>
              <m:t>d</m:t>
            </m:r>
          </m:sub>
        </m:sSub>
      </m:oMath>
      <w:r>
        <w:t xml:space="preserve">, g C d</w:t>
      </w:r>
      <w:r>
        <w:rPr>
          <w:vertAlign w:val="superscript"/>
        </w:rPr>
        <w:t xml:space="preserve">-1</w:t>
      </w:r>
      <w:r>
        <w:t xml:space="preserve">) represented daily total canopy</w:t>
      </w:r>
      <w:r>
        <w:t xml:space="preserve"> </w:t>
      </w:r>
      <w:r>
        <w:rPr>
          <w:i/>
        </w:rPr>
        <w:t xml:space="preserve">A</w:t>
      </w:r>
      <w:r>
        <w:rPr>
          <w:vertAlign w:val="subscript"/>
          <w:i/>
        </w:rPr>
        <w:t xml:space="preserve">n</w:t>
      </w:r>
      <w:r>
        <w:t xml:space="preserve"> </w:t>
      </w:r>
      <w:r>
        <w:t xml:space="preserve">of each tree minus respiration of stems and branches. Then</w:t>
      </w:r>
      <w:r>
        <w:t xml:space="preserve"> </w:t>
      </w:r>
      <m:oMath>
        <m:sSub>
          <m:e>
            <m:r>
              <m:rPr>
                <m:sty m:val="p"/>
              </m:rPr>
              <m:t>F</m:t>
            </m:r>
          </m:e>
          <m:sub>
            <m:r>
              <m:rPr/>
              <m:t>c</m:t>
            </m:r>
            <m:r>
              <m:rPr/>
              <m:t>,</m:t>
            </m:r>
            <m:r>
              <m:rPr/>
              <m:t>d</m:t>
            </m:r>
          </m:sub>
        </m:sSub>
      </m:oMath>
      <w:r>
        <w:t xml:space="preserve"> </w:t>
      </w:r>
      <w:r>
        <w:t xml:space="preserve">was summed over the flux monitoring period (</w:t>
      </w:r>
      <m:oMath>
        <m:sSub>
          <m:e>
            <m:r>
              <m:rPr>
                <m:sty m:val="p"/>
              </m:rPr>
              <m:t>F</m:t>
            </m:r>
          </m:e>
          <m:sub>
            <m:r>
              <m:rPr/>
              <m:t>c</m:t>
            </m:r>
            <m:r>
              <m:rPr/>
              <m:t>,</m:t>
            </m:r>
            <m:r>
              <m:rPr/>
              <m:t>T</m:t>
            </m:r>
          </m:sub>
        </m:sSub>
      </m:oMath>
      <w:r>
        <w:t xml:space="preserve">) to compare to tree C mass, leaf area and C allocation above and belowground.</w:t>
      </w:r>
    </w:p>
    <w:p>
      <w:pPr>
        <w:pStyle w:val="Heading2"/>
      </w:pPr>
      <w:bookmarkStart w:id="99" w:name="harvested-tree-carbon-mass"/>
      <w:bookmarkEnd w:id="99"/>
      <w:r>
        <w:t xml:space="preserve">Harvested tree carbon mass</w:t>
      </w:r>
    </w:p>
    <w:p>
      <w:pPr>
        <w:pStyle w:val="FirstParagraph"/>
      </w:pPr>
      <w:r>
        <w:t xml:space="preserve">A final destructive harvest was completed in March 2009. The canopy of each tree was divided into five equal vertical layers, extending from the floor to the top and harvested. Dry biomass of leaves, branches and boles were measured for each layer and summed for each WTC. Root mass was obtained by excavating and sieving all soil inside each root exclusion barrier to the hard layer. Five root cores (10 cm diameter), sampled before the harvest, where collected from 0-70 cm in each chamber. Biomass from cores was added back to the standing crop total instead of scaling-up fine root biomass from cores to total chamber area. Although fine root mass is a small fraction of total root biomass this specific biomass pool is therefore likely underestimated.</w:t>
      </w:r>
    </w:p>
    <w:p>
      <w:pPr>
        <w:pStyle w:val="BodyText"/>
      </w:pPr>
      <w:r>
        <w:br w:type="textWrapping"/>
      </w:r>
      <w:r>
        <w:t xml:space="preserve">Carbon mass was assumed to be 48% of dry biomass for all non-leaf tissue components and this conversion was performed for all harvest and survey data (see below). This value represents the mean value of wood C of angiosperms from the Dyrad global wood C database, including measurements of stems, twigs, branches, bark, coarse roots and fine roots</w:t>
      </w:r>
      <w:r>
        <w:t xml:space="preserve"> </w:t>
      </w:r>
      <w:r>
        <w:t xml:space="preserve">(Thomas and Martin 2012a, 2012b)</w:t>
      </w:r>
      <w:r>
        <w:t xml:space="preserve">. Leaf and litter C mass was calculated by multiplying biomass by the WTC specific mean leaf C content (%). Leaf C content was determined from a sub-sample of final harvest dried and milled leaves analyzed using a Leco TruSpec Micro elemental analyzer (LECO corporation, MI, USA). Carbon mass fractions of leaves, boles+branches (stems) and roots were then calculated by dividing their respective total C mass by whole tree C mass at the end of the experiment.</w:t>
      </w:r>
    </w:p>
    <w:p>
      <w:pPr>
        <w:pStyle w:val="BodyText"/>
      </w:pPr>
      <w:r>
        <w:br w:type="textWrapping"/>
      </w:r>
      <w:r>
        <w:t xml:space="preserve">Prior to the initiation of the experiment potted</w:t>
      </w:r>
      <w:r>
        <w:t xml:space="preserve"> </w:t>
      </w:r>
      <w:r>
        <w:rPr>
          <w:i/>
        </w:rPr>
        <w:t xml:space="preserve">Eucalyptus saligna</w:t>
      </w:r>
      <w:r>
        <w:t xml:space="preserve"> </w:t>
      </w:r>
      <w:r>
        <w:t xml:space="preserve">seedlings (n=17) were harvested to develop relationships between above and belowground biomass. These seedlings were grown in 25 l pots inside each WTC until the experiment started, using the same soil as each WTC, while chamber [CO</w:t>
      </w:r>
      <w:r>
        <w:rPr>
          <w:vertAlign w:val="subscript"/>
        </w:rPr>
        <w:t xml:space="preserve">2</w:t>
      </w:r>
      <w:r>
        <w:t xml:space="preserve">] treatment conditions were maintained.</w:t>
      </w:r>
    </w:p>
    <w:p>
      <w:pPr>
        <w:pStyle w:val="Heading2"/>
      </w:pPr>
      <w:bookmarkStart w:id="100" w:name="tree-allometry-surveys"/>
      <w:bookmarkEnd w:id="100"/>
      <w:r>
        <w:t xml:space="preserve">Tree allometry surveys</w:t>
      </w:r>
    </w:p>
    <w:p>
      <w:pPr>
        <w:pStyle w:val="FirstParagraph"/>
      </w:pPr>
      <w:r>
        <w:t xml:space="preserve">Tree height was measured every 14 days and diameters were recorded monthly at regular intervals (30 cm) along the main bole and split stems. Bole diameters at 65 cm height were used as the starting reference diameter for each survey. Diameter and length for every branch, including forked branches, were surveyed seven times between April 2008 and March 2009. The first branch survey coincided with the installation of chamber floors and initiation of whole tree flux measurements. Branch diameter measurements were recorded at 5 cm from their individual insertion points. Leaf litter was collected from the chambers every two weeks, oven-dried and weighed.</w:t>
      </w:r>
    </w:p>
    <w:p>
      <w:pPr>
        <w:pStyle w:val="Heading2"/>
      </w:pPr>
      <w:bookmarkStart w:id="101" w:name="bole-carbon-mass"/>
      <w:bookmarkEnd w:id="101"/>
      <w:r>
        <w:t xml:space="preserve">Bole carbon mass</w:t>
      </w:r>
    </w:p>
    <w:p>
      <w:pPr>
        <w:pStyle w:val="FirstParagraph"/>
      </w:pPr>
      <w:r>
        <w:t xml:space="preserve">During the final harvest, diameter measurements were recorded as described above and 1 cm wide cross sections were removed from the bole at equally spaced positions along the bole midpoint between the diameter measurement points. Wood density for each section was calculated by dividing the dry mass by the fresh volume separately for bark and wood. The mean total bole density for each tree (</w:t>
      </w:r>
      <m:oMath>
        <m:sSub>
          <m:e>
            <m:r>
              <m:rPr/>
              <m:t>ρ</m:t>
            </m:r>
          </m:e>
          <m:sub>
            <m:r>
              <m:rPr/>
              <m:t>b</m:t>
            </m:r>
            <m:r>
              <m:rPr/>
              <m:t>o</m:t>
            </m:r>
          </m:sub>
        </m:sSub>
      </m:oMath>
      <w:r>
        <w:t xml:space="preserve">, g cm</w:t>
      </w:r>
      <w:r>
        <w:rPr>
          <w:vertAlign w:val="superscript"/>
        </w:rPr>
        <w:t xml:space="preserve">-3</w:t>
      </w:r>
      <w:r>
        <w:t xml:space="preserve">) was then calculated as the total density of bark and wood, weighted by the total diameter of each section. We assumed that</w:t>
      </w:r>
      <w:r>
        <w:t xml:space="preserve"> </w:t>
      </w:r>
      <m:oMath>
        <m:sSub>
          <m:e>
            <m:r>
              <m:rPr/>
              <m:t>ρ</m:t>
            </m:r>
          </m:e>
          <m:sub>
            <m:r>
              <m:rPr/>
              <m:t>b</m:t>
            </m:r>
            <m:r>
              <m:rPr/>
              <m:t>o</m:t>
            </m:r>
          </m:sub>
        </m:sSub>
      </m:oMath>
      <w:r>
        <w:t xml:space="preserve"> </w:t>
      </w:r>
      <w:r>
        <w:t xml:space="preserve">did not change through time.</w:t>
      </w:r>
    </w:p>
    <w:p>
      <w:pPr>
        <w:pStyle w:val="BodyText"/>
      </w:pPr>
      <w:r>
        <w:br w:type="textWrapping"/>
      </w:r>
      <w:r>
        <w:t xml:space="preserve">For boles, individual volume units were constructed as concentric cylinders between each diameter measurement from base to tree top for each monthly survey. The tree top section was calculated as a cone with a tip radius of .001 cm. The volume below the starting reference diameter (65 cm) was calculated separately in order to interpolate taper into this section. Using the height of the tree and the standard diameter, the diameters at 30cm and base were estimated by extending the length of the pre-existing cone (from tree top to 65 cm). This resulted in two additional volume units. All volume units were summed,including forked stems, to calculate total bole volume. Bole mass was calculated as total volume multiplied by WTC specific</w:t>
      </w:r>
      <w:r>
        <w:t xml:space="preserve"> </w:t>
      </w:r>
      <m:oMath>
        <m:sSub>
          <m:e>
            <m:r>
              <m:rPr/>
              <m:t>ρ</m:t>
            </m:r>
          </m:e>
          <m:sub>
            <m:r>
              <m:rPr/>
              <m:t>b</m:t>
            </m:r>
            <m:r>
              <m:rPr/>
              <m:t>o</m:t>
            </m:r>
          </m:sub>
        </m:sSub>
      </m:oMath>
      <w:r>
        <w:t xml:space="preserve">.</w:t>
      </w:r>
    </w:p>
    <w:p>
      <w:pPr>
        <w:pStyle w:val="Heading2"/>
      </w:pPr>
      <w:bookmarkStart w:id="102" w:name="branch-carbon-mass"/>
      <w:bookmarkEnd w:id="102"/>
      <w:r>
        <w:t xml:space="preserve">Branch carbon mass</w:t>
      </w:r>
    </w:p>
    <w:p>
      <w:pPr>
        <w:pStyle w:val="FirstParagraph"/>
      </w:pPr>
      <w:r>
        <w:t xml:space="preserve">Measured dry mass, length and basal area of all harvested branches was used to determine the branch wood density (</w:t>
      </w:r>
      <m:oMath>
        <m:sSub>
          <m:e>
            <m:r>
              <m:rPr/>
              <m:t>ρ</m:t>
            </m:r>
          </m:e>
          <m:sub>
            <m:r>
              <m:rPr/>
              <m:t>b</m:t>
            </m:r>
            <m:r>
              <m:rPr/>
              <m:t>r</m:t>
            </m:r>
          </m:sub>
        </m:sSub>
      </m:oMath>
      <w:r>
        <w:t xml:space="preserve">) as well as a geometric shape factor</w:t>
      </w:r>
      <w:r>
        <w:t xml:space="preserve"> </w:t>
      </w:r>
      <w:r>
        <w:t xml:space="preserve">(</w:t>
      </w:r>
      <m:oMath>
        <m:r>
          <m:rPr/>
          <m:t>ϕ</m:t>
        </m:r>
      </m:oMath>
      <w:r>
        <w:t xml:space="preserve">, see Mäkelä 1997)</w:t>
      </w:r>
      <w:r>
        <w:t xml:space="preserve"> </w:t>
      </w:r>
      <w:r>
        <w:t xml:space="preserve">for each WTC tree by rearranging the equation:</w:t>
      </w:r>
    </w:p>
    <w:p>
      <w:pPr>
        <w:pStyle w:val="BodyText"/>
      </w:pPr>
      <w:r>
        <w:br w:type="textWrapping"/>
      </w:r>
      <w:r>
        <w:t xml:space="preserve">(1)</w:t>
      </w:r>
    </w:p>
    <w:p>
      <w:pPr>
        <w:pStyle w:val="BodyText"/>
      </w:pPr>
      <w:r>
        <w:t xml:space="preserve">where</w:t>
      </w:r>
      <w:r>
        <w:t xml:space="preserve"> </w:t>
      </w:r>
      <m:oMath>
        <m:sSub>
          <m:e>
            <m:r>
              <m:rPr>
                <m:sty m:val="p"/>
              </m:rPr>
              <m:t>M</m:t>
            </m:r>
          </m:e>
          <m:sub>
            <m:r>
              <m:rPr/>
              <m:t>b</m:t>
            </m:r>
            <m:r>
              <m:rPr/>
              <m:t>r</m:t>
            </m:r>
          </m:sub>
        </m:sSub>
      </m:oMath>
      <w:r>
        <w:t xml:space="preserve"> </w:t>
      </w:r>
      <w:r>
        <w:t xml:space="preserve">is summed dry mass of all harvested branches,</w:t>
      </w:r>
      <w:r>
        <w:t xml:space="preserve"> </w:t>
      </w:r>
      <m:oMath>
        <m:sSub>
          <m:e>
            <m:r>
              <m:rPr>
                <m:sty m:val="p"/>
              </m:rPr>
              <m:t>L</m:t>
            </m:r>
          </m:e>
          <m:sub>
            <m:r>
              <m:rPr/>
              <m:t>b</m:t>
            </m:r>
            <m:r>
              <m:rPr/>
              <m:t>r</m:t>
            </m:r>
          </m:sub>
        </m:sSub>
      </m:oMath>
      <w:r>
        <w:t xml:space="preserve"> </w:t>
      </w:r>
      <w:r>
        <w:t xml:space="preserve">is summed branch length (cm),</w:t>
      </w:r>
      <w:r>
        <w:t xml:space="preserve"> </w:t>
      </w:r>
      <m:oMath>
        <m:sSub>
          <m:e>
            <m:r>
              <m:rPr>
                <m:sty m:val="p"/>
              </m:rPr>
              <m:t>A</m:t>
            </m:r>
          </m:e>
          <m:sub>
            <m:r>
              <m:rPr/>
              <m:t>b</m:t>
            </m:r>
            <m:r>
              <m:rPr/>
              <m:t>r</m:t>
            </m:r>
          </m:sub>
        </m:sSub>
      </m:oMath>
      <w:r>
        <w:t xml:space="preserve"> </w:t>
      </w:r>
      <w:r>
        <w:t xml:space="preserve">is summed branch basal area (cm</w:t>
      </w:r>
      <w:r>
        <w:rPr>
          <w:vertAlign w:val="superscript"/>
        </w:rPr>
        <w:t xml:space="preserve">3</w:t>
      </w:r>
      <w:r>
        <w:t xml:space="preserve">),</w:t>
      </w:r>
      <w:r>
        <w:t xml:space="preserve"> </w:t>
      </w:r>
      <m:oMath>
        <m:sSub>
          <m:e>
            <m:r>
              <m:rPr/>
              <m:t>ρ</m:t>
            </m:r>
          </m:e>
          <m:sub>
            <m:r>
              <m:rPr/>
              <m:t>b</m:t>
            </m:r>
            <m:r>
              <m:rPr/>
              <m:t>r</m:t>
            </m:r>
          </m:sub>
        </m:sSub>
      </m:oMath>
      <w:r>
        <w:t xml:space="preserve"> </w:t>
      </w:r>
      <w:r>
        <w:t xml:space="preserve">represents the combined density of wood and bark (g cm</w:t>
      </w:r>
      <w:r>
        <w:rPr>
          <w:vertAlign w:val="superscript"/>
        </w:rPr>
        <w:t xml:space="preserve">-3</w:t>
      </w:r>
      <w:r>
        <w:t xml:space="preserve">) and</w:t>
      </w:r>
      <w:r>
        <w:t xml:space="preserve"> </w:t>
      </w:r>
      <m:oMath>
        <m:r>
          <m:rPr/>
          <m:t>ϕ</m:t>
        </m:r>
      </m:oMath>
      <w:r>
        <w:t xml:space="preserve"> </w:t>
      </w:r>
      <w:r>
        <w:t xml:space="preserve">corrects branch volume estimates to an intermediate shape between a cone and a cylinder</w:t>
      </w:r>
      <w:r>
        <w:t xml:space="preserve"> </w:t>
      </w:r>
      <w:r>
        <w:t xml:space="preserve">(Mäkelä 1997)</w:t>
      </w:r>
      <w:r>
        <w:t xml:space="preserve">. The ratio of measured</w:t>
      </w:r>
      <w:r>
        <w:t xml:space="preserve"> </w:t>
      </w:r>
      <m:oMath>
        <m:sSub>
          <m:e>
            <m:r>
              <m:rPr>
                <m:sty m:val="p"/>
              </m:rPr>
              <m:t>M</m:t>
            </m:r>
          </m:e>
          <m:sub>
            <m:r>
              <m:rPr/>
              <m:t>b</m:t>
            </m:r>
            <m:r>
              <m:rPr/>
              <m:t>r</m:t>
            </m:r>
          </m:sub>
        </m:sSub>
      </m:oMath>
      <w:r>
        <w:t xml:space="preserve"> </w:t>
      </w:r>
      <w:r>
        <w:t xml:space="preserve">to</w:t>
      </w:r>
      <w:r>
        <w:t xml:space="preserve"> </w:t>
      </w:r>
      <m:oMath>
        <m:sSub>
          <m:e>
            <m:r>
              <m:rPr/>
              <m:t>L</m:t>
            </m:r>
          </m:e>
          <m:sub>
            <m:r>
              <m:rPr/>
              <m:t>b</m:t>
            </m:r>
            <m:r>
              <m:rPr/>
              <m:t>r</m:t>
            </m:r>
          </m:sub>
        </m:sSub>
        <m:sSub>
          <m:e>
            <m:r>
              <m:rPr/>
              <m:t>A</m:t>
            </m:r>
          </m:e>
          <m:sub>
            <m:r>
              <m:rPr/>
              <m:t>b</m:t>
            </m:r>
            <m:r>
              <m:rPr/>
              <m:t>r</m:t>
            </m:r>
          </m:sub>
        </m:sSub>
      </m:oMath>
      <w:r>
        <w:t xml:space="preserve"> </w:t>
      </w:r>
      <w:r>
        <w:t xml:space="preserve">was used to generate a WTC-specific</w:t>
      </w:r>
      <w:r>
        <w:t xml:space="preserve"> </w:t>
      </w:r>
      <m:oMath>
        <m:r>
          <m:rPr/>
          <m:t>p</m:t>
        </m:r>
        <m:r>
          <m:rPr/>
          <m:t>h</m:t>
        </m:r>
        <m:sSub>
          <m:e>
            <m:r>
              <m:rPr/>
              <m:t>i</m:t>
            </m:r>
          </m:e>
          <m:sub>
            <m:r>
              <m:rPr/>
              <m:t>b</m:t>
            </m:r>
            <m:r>
              <m:rPr/>
              <m:t>r</m:t>
            </m:r>
          </m:sub>
        </m:sSub>
        <m:sSub>
          <m:e>
            <m:r>
              <m:rPr/>
              <m:t>ρ</m:t>
            </m:r>
          </m:e>
          <m:sub>
            <m:r>
              <m:rPr/>
              <m:t>b</m:t>
            </m:r>
            <m:r>
              <m:rPr/>
              <m:t>r</m:t>
            </m:r>
          </m:sub>
        </m:sSub>
      </m:oMath>
      <w:r>
        <w:t xml:space="preserve">.</w:t>
      </w:r>
    </w:p>
    <w:p>
      <w:pPr>
        <w:pStyle w:val="BodyText"/>
      </w:pPr>
      <w:r>
        <w:br w:type="textWrapping"/>
      </w:r>
      <w:r>
        <w:t xml:space="preserve">For each survey period, M</w:t>
      </w:r>
      <w:r>
        <w:rPr>
          <w:vertAlign w:val="subscript"/>
        </w:rPr>
        <w:t xml:space="preserve">br</w:t>
      </w:r>
      <w:r>
        <w:t xml:space="preserve"> </w:t>
      </w:r>
      <w:r>
        <w:t xml:space="preserve">was estimated by solving the above equation with</w:t>
      </w:r>
      <w:r>
        <w:t xml:space="preserve"> </w:t>
      </w:r>
      <m:oMath>
        <m:sSub>
          <m:e>
            <m:r>
              <m:rPr>
                <m:sty m:val="p"/>
              </m:rPr>
              <m:t>L</m:t>
            </m:r>
          </m:e>
          <m:sub>
            <m:r>
              <m:rPr/>
              <m:t>b</m:t>
            </m:r>
            <m:r>
              <m:rPr/>
              <m:t>r</m:t>
            </m:r>
          </m:sub>
        </m:sSub>
      </m:oMath>
      <w:r>
        <w:t xml:space="preserve"> </w:t>
      </w:r>
      <w:r>
        <w:t xml:space="preserve">and</w:t>
      </w:r>
      <w:r>
        <w:t xml:space="preserve"> </w:t>
      </w:r>
      <m:oMath>
        <m:sSub>
          <m:e>
            <m:r>
              <m:rPr>
                <m:sty m:val="p"/>
              </m:rPr>
              <m:t>A</m:t>
            </m:r>
          </m:e>
          <m:sub>
            <m:r>
              <m:rPr/>
              <m:t>b</m:t>
            </m:r>
            <m:r>
              <m:rPr/>
              <m:t>r</m:t>
            </m:r>
          </m:sub>
        </m:sSub>
      </m:oMath>
      <w:r>
        <w:t xml:space="preserve"> </w:t>
      </w:r>
      <w:r>
        <w:t xml:space="preserve">for individual branches with</w:t>
      </w:r>
      <w:r>
        <w:t xml:space="preserve"> </w:t>
      </w:r>
      <m:oMath>
        <m:sSub>
          <m:e>
            <m:r>
              <m:rPr/>
              <m:t>ϕ</m:t>
            </m:r>
          </m:e>
          <m:sub>
            <m:r>
              <m:rPr/>
              <m:t>b</m:t>
            </m:r>
            <m:r>
              <m:rPr/>
              <m:t>r</m:t>
            </m:r>
          </m:sub>
        </m:sSub>
      </m:oMath>
      <m:oMath>
        <m:sSub>
          <m:e>
            <m:r>
              <m:rPr/>
              <m:t>ρ</m:t>
            </m:r>
          </m:e>
          <m:sub>
            <m:r>
              <m:rPr/>
              <m:t>b</m:t>
            </m:r>
            <m:r>
              <m:rPr/>
              <m:t>r</m:t>
            </m:r>
          </m:sub>
        </m:sSub>
      </m:oMath>
      <w:r>
        <w:t xml:space="preserve"> </w:t>
      </w:r>
      <w:r>
        <w:t xml:space="preserve">specific to each WTC. We assumed that</w:t>
      </w:r>
      <w:r>
        <w:t xml:space="preserve"> </w:t>
      </w:r>
      <m:oMath>
        <m:r>
          <m:rPr/>
          <m:t>p</m:t>
        </m:r>
        <m:r>
          <m:rPr/>
          <m:t>h</m:t>
        </m:r>
        <m:sSub>
          <m:e>
            <m:r>
              <m:rPr/>
              <m:t>i</m:t>
            </m:r>
          </m:e>
          <m:sub>
            <m:r>
              <m:rPr/>
              <m:t>b</m:t>
            </m:r>
            <m:r>
              <m:rPr/>
              <m:t>r</m:t>
            </m:r>
          </m:sub>
        </m:sSub>
        <m:sSub>
          <m:e>
            <m:r>
              <m:rPr/>
              <m:t>ρ</m:t>
            </m:r>
          </m:e>
          <m:sub>
            <m:r>
              <m:rPr/>
              <m:t>b</m:t>
            </m:r>
            <m:r>
              <m:rPr/>
              <m:t>r</m:t>
            </m:r>
          </m:sub>
        </m:sSub>
      </m:oMath>
      <w:r>
        <w:t xml:space="preserve"> </w:t>
      </w:r>
      <w:r>
        <w:t xml:space="preserve">did not change through time. Total dry branch mass at each survey point was the total mass of all individual branches.</w:t>
      </w:r>
    </w:p>
    <w:p>
      <w:pPr>
        <w:pStyle w:val="Heading2"/>
      </w:pPr>
      <w:bookmarkStart w:id="103" w:name="leaf-area-and-carbon-mass"/>
      <w:bookmarkEnd w:id="103"/>
      <w:r>
        <w:t xml:space="preserve">Leaf area and carbon mass</w:t>
      </w:r>
    </w:p>
    <w:p>
      <w:pPr>
        <w:pStyle w:val="FirstParagraph"/>
      </w:pPr>
      <w:r>
        <w:t xml:space="preserve">Total tree leaf area and dry mass were measured for each of the five canopy layers at the final tree harvest in March 2009. Specific leaf area (SLA, cm</w:t>
      </w:r>
      <w:r>
        <w:rPr>
          <w:vertAlign w:val="superscript"/>
        </w:rPr>
        <w:t xml:space="preserve">2</w:t>
      </w:r>
      <w:r>
        <w:t xml:space="preserve"> </w:t>
      </w:r>
      <w:r>
        <w:t xml:space="preserve">g</w:t>
      </w:r>
      <w:r>
        <w:rPr>
          <w:vertAlign w:val="superscript"/>
        </w:rPr>
        <w:t xml:space="preserve">-1</w:t>
      </w:r>
      <w:r>
        <w:t xml:space="preserve">) was calculated by dividing total projected one sided leaf area by leaf mass for each canopy layer. Mean SLA for each WTC tree was obtained by weighting SLA of each of the 5 layers by their foliage mass fraction. Estimates of standing leaf area were also obtained in April 2008 from leaf counts for each tree, multiplied by tree-specific mean leaf size (based on a sub-sample).</w:t>
      </w:r>
    </w:p>
    <w:p>
      <w:pPr>
        <w:pStyle w:val="BodyText"/>
      </w:pPr>
      <w:r>
        <w:br w:type="textWrapping"/>
      </w:r>
      <w:r>
        <w:t xml:space="preserve">Canopy leaf area was modeled on daily times steps, between April 2008 and March 2009, using the leaf count census and harvest leaf area estimates, along with height growth and litter fall rates. This was method was applied by Barton et al.</w:t>
      </w:r>
      <w:r>
        <w:t xml:space="preserve"> </w:t>
      </w:r>
      <w:r>
        <w:t xml:space="preserve">(2012)</w:t>
      </w:r>
      <w:r>
        <w:t xml:space="preserve">. In brief, leaf growth was assumed to coincide with height growth, so that no leaf growth occurred when height growth had ceased. This method assumes that total cumulative leaf area (i.e. standing leaf area plus that produced by litter fall) followed and allometric relationship with tree height such that:</w:t>
      </w:r>
    </w:p>
    <w:p>
      <w:pPr>
        <w:pStyle w:val="BodyText"/>
      </w:pPr>
      <w:r>
        <w:br w:type="textWrapping"/>
      </w:r>
      <w:r>
        <w:t xml:space="preserve">(2)</w:t>
      </w:r>
    </w:p>
    <w:p>
      <w:pPr>
        <w:pStyle w:val="BodyText"/>
      </w:pPr>
      <w:r>
        <w:t xml:space="preserve">where</w:t>
      </w:r>
      <w:r>
        <w:t xml:space="preserve"> </w:t>
      </w:r>
      <m:oMath>
        <m:sSub>
          <m:e>
            <m:r>
              <m:rPr>
                <m:sty m:val="p"/>
              </m:rPr>
              <m:t>A</m:t>
            </m:r>
          </m:e>
          <m:sub>
            <m:r>
              <m:rPr/>
              <m:t>L</m:t>
            </m:r>
            <m:r>
              <m:rPr/>
              <m:t>,</m:t>
            </m:r>
            <m:r>
              <m:rPr/>
              <m:t>T</m:t>
            </m:r>
          </m:sub>
        </m:sSub>
      </m:oMath>
      <w:r>
        <w:t xml:space="preserve"> </w:t>
      </w:r>
      <w:r>
        <w:t xml:space="preserve">is the total 'potential' leaf area (m</w:t>
      </w:r>
      <w:r>
        <w:rPr>
          <w:vertAlign w:val="superscript"/>
        </w:rPr>
        <w:t xml:space="preserve">2</w:t>
      </w:r>
      <w:r>
        <w:t xml:space="preserve">), a and b are tree specific coefficients and H is tree height (m). Then standing leaf area at time</w:t>
      </w:r>
      <w:r>
        <w:t xml:space="preserve"> </w:t>
      </w:r>
      <w:r>
        <w:rPr>
          <w:i/>
        </w:rPr>
        <w:t xml:space="preserve">t</w:t>
      </w:r>
      <w:r>
        <w:t xml:space="preserve"> </w:t>
      </w:r>
      <w:r>
        <w:t xml:space="preserve">are obtained from tree height at time</w:t>
      </w:r>
      <w:r>
        <w:t xml:space="preserve"> </w:t>
      </w:r>
      <w:r>
        <w:rPr>
          <w:i/>
        </w:rPr>
        <w:t xml:space="preserve">t</w:t>
      </w:r>
      <w:r>
        <w:t xml:space="preserve"> </w:t>
      </w:r>
      <w:r>
        <w:t xml:space="preserve">and cumulative litterfall:</w:t>
      </w:r>
    </w:p>
    <w:p>
      <w:pPr>
        <w:pStyle w:val="BodyText"/>
      </w:pPr>
      <w:r>
        <w:br w:type="textWrapping"/>
      </w:r>
      <w:r>
        <w:t xml:space="preserve">(3)</w:t>
      </w:r>
    </w:p>
    <w:p>
      <w:pPr>
        <w:pStyle w:val="BodyText"/>
      </w:pPr>
      <w:r>
        <w:t xml:space="preserve">where</w:t>
      </w:r>
      <w:r>
        <w:t xml:space="preserve"> </w:t>
      </w:r>
      <m:oMath>
        <m:r>
          <m:rPr>
            <m:sty m:val="p"/>
          </m:rPr>
          <m:t>L(t)</m:t>
        </m:r>
      </m:oMath>
      <w:r>
        <w:t xml:space="preserve"> </w:t>
      </w:r>
      <w:r>
        <w:t xml:space="preserve">is the litterfall (m</w:t>
      </w:r>
      <w:r>
        <w:rPr>
          <w:vertAlign w:val="superscript"/>
        </w:rPr>
        <w:t xml:space="preserve">2</w:t>
      </w:r>
      <w:r>
        <w:t xml:space="preserve"> </w:t>
      </w:r>
      <w:r>
        <w:t xml:space="preserve">t</w:t>
      </w:r>
      <w:r>
        <w:rPr>
          <w:vertAlign w:val="superscript"/>
        </w:rPr>
        <w:t xml:space="preserve">-1</w:t>
      </w:r>
      <w:r>
        <w:t xml:space="preserve">) rate at time</w:t>
      </w:r>
      <w:r>
        <w:t xml:space="preserve"> </w:t>
      </w:r>
      <w:r>
        <w:rPr>
          <w:i/>
        </w:rPr>
        <w:t xml:space="preserve">t</w:t>
      </w:r>
      <w:r>
        <w:t xml:space="preserve">. Litter was assumed to be produced by all canopy layers. The daily leaf area contribution of litterfall is the difference between</w:t>
      </w:r>
      <w:r>
        <w:t xml:space="preserve"> </w:t>
      </w:r>
      <m:oMath>
        <m:sSub>
          <m:e>
            <m:r>
              <m:rPr>
                <m:sty m:val="p"/>
              </m:rPr>
              <m:t>A</m:t>
            </m:r>
          </m:e>
          <m:sub>
            <m:r>
              <m:rPr/>
              <m:t>L</m:t>
            </m:r>
            <m:r>
              <m:rPr/>
              <m:t>,</m:t>
            </m:r>
            <m:r>
              <m:rPr/>
              <m:t>T</m:t>
            </m:r>
          </m:sub>
        </m:sSub>
      </m:oMath>
      <w:r>
        <w:t xml:space="preserve"> </w:t>
      </w:r>
      <w:r>
        <w:t xml:space="preserve">and</w:t>
      </w:r>
      <w:r>
        <w:t xml:space="preserve"> </w:t>
      </w:r>
      <m:oMath>
        <m:sSub>
          <m:e>
            <m:r>
              <m:rPr>
                <m:sty m:val="p"/>
              </m:rPr>
              <m:t>A</m:t>
            </m:r>
          </m:e>
          <m:sub>
            <m:r>
              <m:rPr/>
              <m:t>L</m:t>
            </m:r>
          </m:sub>
        </m:sSub>
      </m:oMath>
      <w:r>
        <w:t xml:space="preserve">. The mean SLA for each harvested tree was multiplied by daily estimates leaf and litterfall area to calculate biomass. Specific leaf area for harvested trees was assumed to be constant over the entire flux measurement period.</w:t>
      </w:r>
    </w:p>
    <w:p>
      <w:pPr>
        <w:pStyle w:val="Heading2"/>
      </w:pPr>
      <w:bookmarkStart w:id="104" w:name="tissue-c-allocation"/>
      <w:bookmarkEnd w:id="104"/>
      <w:r>
        <w:t xml:space="preserve">Tissue C allocation</w:t>
      </w:r>
    </w:p>
    <w:p>
      <w:pPr>
        <w:pStyle w:val="FirstParagraph"/>
      </w:pPr>
      <w:r>
        <w:t xml:space="preserve">Tissue specific C allocation represents the fraction of net canopy C uptake distributed to a given tissue, which determines the change in biomass of that tissue through time such that:</w:t>
      </w:r>
    </w:p>
    <w:p>
      <w:pPr>
        <w:pStyle w:val="BodyText"/>
      </w:pPr>
      <w:r>
        <w:br w:type="textWrapping"/>
      </w:r>
      <w:r>
        <w:t xml:space="preserve">(4)</w:t>
      </w:r>
    </w:p>
    <w:p>
      <w:pPr>
        <w:pStyle w:val="BodyText"/>
      </w:pPr>
      <w:r>
        <w:t xml:space="preserve">where</w:t>
      </w:r>
      <w:r>
        <w:t xml:space="preserve"> </w:t>
      </w:r>
      <m:oMath>
        <m:sSub>
          <m:e>
            <m:r>
              <m:rPr>
                <m:sty m:val="p"/>
              </m:rPr>
              <m:t>M</m:t>
            </m:r>
          </m:e>
          <m:sub>
            <m:r>
              <m:rPr/>
              <m:t>c</m:t>
            </m:r>
          </m:sub>
        </m:sSub>
      </m:oMath>
      <w:r>
        <w:t xml:space="preserve"> </w:t>
      </w:r>
      <w:r>
        <w:t xml:space="preserve">is the standing C mass of a component (g C),</w:t>
      </w:r>
      <w:r>
        <w:t xml:space="preserve"> </w:t>
      </w:r>
      <m:oMath>
        <m:sSub>
          <m:e>
            <m:r>
              <m:rPr>
                <m:sty m:val="p"/>
              </m:rPr>
              <m:t>a</m:t>
            </m:r>
          </m:e>
          <m:sub>
            <m:r>
              <m:rPr/>
              <m:t>c</m:t>
            </m:r>
          </m:sub>
        </m:sSub>
      </m:oMath>
      <w:r>
        <w:t xml:space="preserve"> </w:t>
      </w:r>
      <w:r>
        <w:t xml:space="preserve">is the allocation to that component (0-1) and</w:t>
      </w:r>
      <w:r>
        <w:t xml:space="preserve"> </w:t>
      </w:r>
      <m:oMath>
        <m:sSub>
          <m:e>
            <m:r>
              <m:rPr/>
              <m:t>λ</m:t>
            </m:r>
          </m:e>
          <m:sub>
            <m:r>
              <m:rPr/>
              <m:t>c</m:t>
            </m:r>
          </m:sub>
        </m:sSub>
      </m:oMath>
      <w:r>
        <w:t xml:space="preserve"> </w:t>
      </w:r>
      <w:r>
        <w:t xml:space="preserve">is the component specific turnover (d</w:t>
      </w:r>
      <w:r>
        <w:rPr>
          <w:vertAlign w:val="superscript"/>
        </w:rPr>
        <w:t xml:space="preserve">-1</w:t>
      </w:r>
      <w:r>
        <w:t xml:space="preserve">).</w:t>
      </w:r>
    </w:p>
    <w:p>
      <w:pPr>
        <w:pStyle w:val="BodyText"/>
      </w:pPr>
      <w:r>
        <w:br w:type="textWrapping"/>
      </w:r>
      <w:r>
        <w:t xml:space="preserve">Here, total C allocation to leaves and aboveground wood (branches + bole) could be estimated from the sums of tissue C mass, net aboveground C flux and tissue turnover for each day of the experiment such that:</w:t>
      </w:r>
    </w:p>
    <w:p>
      <w:pPr>
        <w:pStyle w:val="BodyText"/>
      </w:pPr>
      <w:r>
        <w:br w:type="textWrapping"/>
      </w:r>
      <w:r>
        <w:t xml:space="preserve">(5)</w:t>
      </w:r>
    </w:p>
    <w:p>
      <w:pPr>
        <w:pStyle w:val="BodyText"/>
      </w:pPr>
      <w:r>
        <w:t xml:space="preserve">where</w:t>
      </w:r>
      <w:r>
        <w:t xml:space="preserve"> </w:t>
      </w:r>
      <m:oMath>
        <m:sSub>
          <m:e>
            <m:r>
              <m:rPr>
                <m:sty m:val="p"/>
              </m:rPr>
              <m:t>M</m:t>
            </m:r>
          </m:e>
          <m:sub>
            <m:r>
              <m:rPr/>
              <m:t>c</m:t>
            </m:r>
            <m:r>
              <m:rPr/>
              <m:t>,</m:t>
            </m:r>
            <m:r>
              <m:rPr/>
              <m:t>T</m:t>
            </m:r>
          </m:sub>
        </m:sSub>
      </m:oMath>
      <w:r>
        <w:t xml:space="preserve"> </w:t>
      </w:r>
      <w:r>
        <w:t xml:space="preserve">is the total dry C mass of either leaves or wood and</w:t>
      </w:r>
      <w:r>
        <w:t xml:space="preserve"> </w:t>
      </w:r>
      <m:oMath>
        <m:sSub>
          <m:e>
            <m:r>
              <m:rPr>
                <m:sty m:val="p"/>
              </m:rPr>
              <m:t>F</m:t>
            </m:r>
          </m:e>
          <m:sub>
            <m:r>
              <m:rPr/>
              <m:t>c</m:t>
            </m:r>
            <m:r>
              <m:rPr/>
              <m:t>,</m:t>
            </m:r>
            <m:r>
              <m:rPr/>
              <m:t>d</m:t>
            </m:r>
          </m:sub>
        </m:sSub>
      </m:oMath>
      <w:r>
        <w:t xml:space="preserve"> </w:t>
      </w:r>
      <w:r>
        <w:t xml:space="preserve">is the daily net aboveground C uptake (g C d</w:t>
      </w:r>
      <w:r>
        <w:rPr>
          <w:vertAlign w:val="superscript"/>
        </w:rPr>
        <w:t xml:space="preserve">-1</w:t>
      </w:r>
      <w:r>
        <w:t xml:space="preserve">). From equation 5, we estimated allocation by rearranging (as all other components were measured). For example, C allocation to leaves (</w:t>
      </w:r>
      <m:oMath>
        <m:sSub>
          <m:e>
            <m:r>
              <m:rPr>
                <m:sty m:val="p"/>
              </m:rPr>
              <m:t>a</m:t>
            </m:r>
          </m:e>
          <m:sub>
            <m:r>
              <m:rPr/>
              <m:t>l</m:t>
            </m:r>
          </m:sub>
        </m:sSub>
      </m:oMath>
      <w:r>
        <w:t xml:space="preserve">) was determined by combining measurements of harvested dry C mass of leaves (</w:t>
      </w:r>
      <m:oMath>
        <m:sSub>
          <m:e>
            <m:r>
              <m:rPr>
                <m:sty m:val="p"/>
              </m:rPr>
              <m:t>M</m:t>
            </m:r>
          </m:e>
          <m:sub>
            <m:r>
              <m:rPr/>
              <m:t>l</m:t>
            </m:r>
            <m:r>
              <m:rPr/>
              <m:t>,</m:t>
            </m:r>
            <m:r>
              <m:rPr/>
              <m:t>T</m:t>
            </m:r>
          </m:sub>
        </m:sSub>
      </m:oMath>
      <w:r>
        <w:t xml:space="preserve">) with</w:t>
      </w:r>
      <w:r>
        <w:t xml:space="preserve"> </w:t>
      </w:r>
      <m:oMath>
        <m:sSub>
          <m:e>
            <m:r>
              <m:rPr>
                <m:sty m:val="p"/>
              </m:rPr>
              <m:t>F</m:t>
            </m:r>
          </m:e>
          <m:sub>
            <m:r>
              <m:rPr/>
              <m:t>c</m:t>
            </m:r>
            <m:r>
              <m:rPr/>
              <m:t>,</m:t>
            </m:r>
            <m:r>
              <m:rPr/>
              <m:t>T</m:t>
            </m:r>
          </m:sub>
        </m:sSub>
      </m:oMath>
      <w:r>
        <w:t xml:space="preserve"> </w:t>
      </w:r>
      <w:r>
        <w:t xml:space="preserve">and total litterfall (</w:t>
      </w:r>
      <m:oMath>
        <m:sSub>
          <m:e>
            <m:r>
              <m:rPr>
                <m:sty m:val="p"/>
              </m:rPr>
              <m:t>L</m:t>
            </m:r>
          </m:e>
          <m:sub>
            <m:r>
              <m:rPr/>
              <m:t>l</m:t>
            </m:r>
            <m:r>
              <m:rPr/>
              <m:t>,</m:t>
            </m:r>
            <m:r>
              <m:rPr/>
              <m:t>T</m:t>
            </m:r>
          </m:sub>
        </m:sSub>
      </m:oMath>
      <w:r>
        <w:t xml:space="preserve">), giving:</w:t>
      </w:r>
    </w:p>
    <w:p>
      <w:pPr>
        <w:pStyle w:val="BodyText"/>
      </w:pPr>
      <w:r>
        <w:br w:type="textWrapping"/>
      </w:r>
      <w:r>
        <w:t xml:space="preserve">(6)</w:t>
      </w:r>
    </w:p>
    <w:p>
      <w:pPr>
        <w:pStyle w:val="BodyText"/>
      </w:pPr>
      <w:r>
        <w:t xml:space="preserve">and then solving for leaf C allocation:</w:t>
      </w:r>
    </w:p>
    <w:p>
      <w:pPr>
        <w:pStyle w:val="BodyText"/>
      </w:pPr>
      <w:r>
        <w:br w:type="textWrapping"/>
      </w:r>
      <w:r>
        <w:t xml:space="preserve">(7)</w:t>
      </w:r>
    </w:p>
    <w:p>
      <w:pPr>
        <w:pStyle w:val="BodyText"/>
      </w:pPr>
      <w:r>
        <w:br w:type="textWrapping"/>
      </w:r>
      <w:r>
        <w:t xml:space="preserve">Allocation to aboveground wood C was estimated in the same manner with turnover measured as total dry C mass of branch litter collected across the experiment. For roots, only total belowground C allocation (TBCA) could be calculated (explained below) since root turnover was not measured.</w:t>
      </w:r>
    </w:p>
    <w:p>
      <w:pPr>
        <w:pStyle w:val="Heading2"/>
      </w:pPr>
      <w:bookmarkStart w:id="105" w:name="total-belowground-carbon-allocation"/>
      <w:bookmarkEnd w:id="105"/>
      <w:r>
        <w:t xml:space="preserve">Total belowground carbon allocation</w:t>
      </w:r>
    </w:p>
    <w:p>
      <w:pPr>
        <w:pStyle w:val="FirstParagraph"/>
      </w:pPr>
      <w:r>
        <w:t xml:space="preserve">As the installation of chamber floors into each WTC separated the aboveground CO</w:t>
      </w:r>
      <w:r>
        <w:rPr>
          <w:vertAlign w:val="subscript"/>
        </w:rPr>
        <w:t xml:space="preserve">2</w:t>
      </w:r>
      <w:r>
        <w:t xml:space="preserve"> </w:t>
      </w:r>
      <w:r>
        <w:t xml:space="preserve">uptake from the soil CO</w:t>
      </w:r>
      <w:r>
        <w:rPr>
          <w:vertAlign w:val="subscript"/>
        </w:rPr>
        <w:t xml:space="preserve">2</w:t>
      </w:r>
      <w:r>
        <w:t xml:space="preserve"> </w:t>
      </w:r>
      <w:r>
        <w:t xml:space="preserve">efflux, TBCA at any time point</w:t>
      </w:r>
      <w:r>
        <w:t xml:space="preserve"> </w:t>
      </w:r>
      <w:r>
        <w:rPr>
          <w:i/>
        </w:rPr>
        <w:t xml:space="preserve">t</w:t>
      </w:r>
      <w:r>
        <w:t xml:space="preserve"> </w:t>
      </w:r>
      <w:r>
        <w:t xml:space="preserve">was calculated as:</w:t>
      </w:r>
    </w:p>
    <w:p>
      <w:pPr>
        <w:pStyle w:val="BodyText"/>
      </w:pPr>
      <w:r>
        <w:br w:type="textWrapping"/>
      </w:r>
      <w:r>
        <w:t xml:space="preserve">(8)</w:t>
      </w:r>
    </w:p>
    <w:p>
      <w:pPr>
        <w:pStyle w:val="BodyText"/>
      </w:pPr>
      <w:r>
        <w:t xml:space="preserve">where</w:t>
      </w:r>
      <w:r>
        <w:t xml:space="preserve"> </w:t>
      </w:r>
      <m:oMath>
        <m:sSub>
          <m:e>
            <m:r>
              <m:rPr>
                <m:sty m:val="p"/>
              </m:rPr>
              <m:t>C</m:t>
            </m:r>
          </m:e>
          <m:sub>
            <m:r>
              <m:rPr/>
              <m:t>a</m:t>
            </m:r>
            <m:r>
              <m:rPr/>
              <m:t>b</m:t>
            </m:r>
          </m:sub>
        </m:sSub>
      </m:oMath>
      <w:r>
        <w:t xml:space="preserve"> </w:t>
      </w:r>
      <w:r>
        <w:t xml:space="preserve">is the aboveground standing crop C mass (g C) of stems, branches, leaves and total leaf litterfall. As the final standing crop of root biomass was known, TBCA could be further broken down into the total C mass of roots (</w:t>
      </w:r>
      <m:oMath>
        <m:sSub>
          <m:e>
            <m:r>
              <m:rPr>
                <m:sty m:val="p"/>
              </m:rPr>
              <m:t>C</m:t>
            </m:r>
          </m:e>
          <m:sub>
            <m:r>
              <m:rPr/>
              <m:t>r</m:t>
            </m:r>
            <m:r>
              <m:rPr/>
              <m:t>,</m:t>
            </m:r>
            <m:r>
              <m:rPr/>
              <m:t>T</m:t>
            </m:r>
          </m:sub>
        </m:sSub>
      </m:oMath>
      <w:r>
        <w:t xml:space="preserve">) and the residual belowground C flux (</w:t>
      </w:r>
      <m:oMath>
        <m:sSub>
          <m:e>
            <m:r>
              <m:rPr>
                <m:sty m:val="p"/>
              </m:rPr>
              <m:t>F</m:t>
            </m:r>
          </m:e>
          <m:sub>
            <m:r>
              <m:rPr/>
              <m:t>c</m:t>
            </m:r>
            <m:r>
              <m:rPr/>
              <m:t>,</m:t>
            </m:r>
            <m:r>
              <m:rPr/>
              <m:t>r</m:t>
            </m:r>
          </m:sub>
        </m:sSub>
      </m:oMath>
      <w:r>
        <w:t xml:space="preserve">). The residual belowground C flux includes root and microbial respiration, root turnover, root exudation and any unaccounted for root C mass. The use of aboveground allometry to interpolate</w:t>
      </w:r>
      <w:r>
        <w:t xml:space="preserve"> </w:t>
      </w:r>
      <m:oMath>
        <m:sSub>
          <m:e>
            <m:r>
              <m:rPr>
                <m:sty m:val="p"/>
              </m:rPr>
              <m:t>C</m:t>
            </m:r>
          </m:e>
          <m:sub>
            <m:r>
              <m:rPr/>
              <m:t>a</m:t>
            </m:r>
            <m:r>
              <m:rPr/>
              <m:t>b</m:t>
            </m:r>
          </m:sub>
        </m:sSub>
      </m:oMath>
      <w:r>
        <w:t xml:space="preserve"> </w:t>
      </w:r>
      <w:r>
        <w:t xml:space="preserve">through time combined with measured daily</w:t>
      </w:r>
      <w:r>
        <w:t xml:space="preserve"> </w:t>
      </w:r>
      <m:oMath>
        <m:sSub>
          <m:e>
            <m:r>
              <m:rPr>
                <m:sty m:val="p"/>
              </m:rPr>
              <m:t>F</m:t>
            </m:r>
          </m:e>
          <m:sub>
            <m:r>
              <m:rPr/>
              <m:t>c</m:t>
            </m:r>
            <m:r>
              <m:rPr/>
              <m:t>,</m:t>
            </m:r>
            <m:r>
              <m:rPr/>
              <m:t>d</m:t>
            </m:r>
          </m:sub>
        </m:sSub>
      </m:oMath>
      <w:r>
        <w:t xml:space="preserve"> </w:t>
      </w:r>
      <w:r>
        <w:t xml:space="preserve">allowed TBCA to be estimated on daily time steps over the final eleven months of the experiment while cumulative</w:t>
      </w:r>
      <w:r>
        <w:t xml:space="preserve"> </w:t>
      </w:r>
      <m:oMath>
        <m:sSub>
          <m:e>
            <m:r>
              <m:rPr>
                <m:sty m:val="p"/>
              </m:rPr>
              <m:t>F</m:t>
            </m:r>
          </m:e>
          <m:sub>
            <m:r>
              <m:rPr/>
              <m:t>c</m:t>
            </m:r>
            <m:r>
              <m:rPr/>
              <m:t>,</m:t>
            </m:r>
            <m:r>
              <m:rPr/>
              <m:t>r</m:t>
            </m:r>
          </m:sub>
        </m:sSub>
      </m:oMath>
      <w:r>
        <w:t xml:space="preserve"> </w:t>
      </w:r>
      <w:r>
        <w:t xml:space="preserve">was calculated at the final harvest.</w:t>
      </w:r>
    </w:p>
    <w:p>
      <w:pPr>
        <w:pStyle w:val="Heading2"/>
      </w:pPr>
      <w:bookmarkStart w:id="106" w:name="mass-balance-relationships-between-textf_cd-and-carbon-allocation."/>
      <w:bookmarkEnd w:id="106"/>
      <w:r>
        <w:t xml:space="preserve">Mass balance relationships between</w:t>
      </w:r>
      <w:r>
        <w:t xml:space="preserve"> </w:t>
      </w:r>
      <m:oMath>
        <m:sSub>
          <m:e>
            <m:r>
              <m:rPr>
                <m:sty m:val="p"/>
              </m:rPr>
              <m:t>F</m:t>
            </m:r>
          </m:e>
          <m:sub>
            <m:r>
              <m:rPr/>
              <m:t>c</m:t>
            </m:r>
            <m:r>
              <m:rPr/>
              <m:t>,</m:t>
            </m:r>
            <m:r>
              <m:rPr/>
              <m:t>d</m:t>
            </m:r>
          </m:sub>
        </m:sSub>
      </m:oMath>
      <w:r>
        <w:t xml:space="preserve"> </w:t>
      </w:r>
      <w:r>
        <w:t xml:space="preserve">and carbon allocation.</w:t>
      </w:r>
    </w:p>
    <w:p>
      <w:pPr>
        <w:pStyle w:val="FirstParagraph"/>
      </w:pPr>
      <w:r>
        <w:t xml:space="preserve">The cumulative sum of</w:t>
      </w:r>
      <w:r>
        <w:t xml:space="preserve"> </w:t>
      </w:r>
      <m:oMath>
        <m:sSub>
          <m:e>
            <m:r>
              <m:rPr>
                <m:sty m:val="p"/>
              </m:rPr>
              <m:t>F</m:t>
            </m:r>
          </m:e>
          <m:sub>
            <m:r>
              <m:rPr/>
              <m:t>c</m:t>
            </m:r>
            <m:r>
              <m:rPr/>
              <m:t>,</m:t>
            </m:r>
            <m:r>
              <m:rPr/>
              <m:t>d</m:t>
            </m:r>
          </m:sub>
        </m:sSub>
      </m:oMath>
      <w:r>
        <w:t xml:space="preserve"> </w:t>
      </w:r>
      <w:r>
        <w:t xml:space="preserve">for each WTC, at any given time point, represented the running total of net C uptake since the chamber floors were installed. Daily allocation of C to boles and branches was estimated by linear interpolation between 14-day survey measurements and the final harvest, starting at the first branch survey (April 2008). These daily estimates of leaf and litter C were added to bole and branch C mass to estimate</w:t>
      </w:r>
      <w:r>
        <w:t xml:space="preserve"> </w:t>
      </w:r>
      <m:oMath>
        <m:sSub>
          <m:e>
            <m:r>
              <m:rPr>
                <m:sty m:val="p"/>
              </m:rPr>
              <m:t>C</m:t>
            </m:r>
          </m:e>
          <m:sub>
            <m:r>
              <m:rPr/>
              <m:t>a</m:t>
            </m:r>
            <m:r>
              <m:rPr/>
              <m:t>b</m:t>
            </m:r>
          </m:sub>
        </m:sSub>
      </m:oMath>
      <w:r>
        <w:t xml:space="preserve"> </w:t>
      </w:r>
      <w:r>
        <w:t xml:space="preserve">on any given day. The contribution of each aboveground component to the cumulative sum of</w:t>
      </w:r>
      <w:r>
        <w:t xml:space="preserve"> </w:t>
      </w:r>
      <m:oMath>
        <m:sSub>
          <m:e>
            <m:r>
              <m:rPr>
                <m:sty m:val="p"/>
              </m:rPr>
              <m:t>F</m:t>
            </m:r>
          </m:e>
          <m:sub>
            <m:r>
              <m:rPr/>
              <m:t>c</m:t>
            </m:r>
            <m:r>
              <m:rPr/>
              <m:t>,</m:t>
            </m:r>
            <m:r>
              <m:rPr/>
              <m:t>d</m:t>
            </m:r>
          </m:sub>
        </m:sSub>
      </m:oMath>
      <w:r>
        <w:t xml:space="preserve"> </w:t>
      </w:r>
      <w:r>
        <w:t xml:space="preserve">was then tracked from April 2008 to March 2009. The initial estimated C mass of each aboveground component and</w:t>
      </w:r>
      <w:r>
        <w:t xml:space="preserve"> </w:t>
      </w:r>
      <m:oMath>
        <m:sSub>
          <m:e>
            <m:r>
              <m:rPr>
                <m:sty m:val="p"/>
              </m:rPr>
              <m:t>F</m:t>
            </m:r>
          </m:e>
          <m:sub>
            <m:r>
              <m:rPr/>
              <m:t>c</m:t>
            </m:r>
            <m:r>
              <m:rPr/>
              <m:t>,</m:t>
            </m:r>
            <m:r>
              <m:rPr/>
              <m:t>d</m:t>
            </m:r>
            <m:r>
              <m:rPr/>
              <m:t> </m:t>
            </m:r>
          </m:sub>
        </m:sSub>
      </m:oMath>
      <w:r>
        <w:t xml:space="preserve"> </w:t>
      </w:r>
      <w:r>
        <w:t xml:space="preserve">on the day when chamber floors were installed was subtracted from all respective daily values so mass balance could be tracked with a 0 starting value. This allowed daily estimates of TBCA to be generated across the final 11 months of the experiment. Additionally, the significant log-linear relationship between above and belowground mass of both harvested trees and potted seedlings (R</w:t>
      </w:r>
      <w:r>
        <w:rPr>
          <w:vertAlign w:val="superscript"/>
        </w:rPr>
        <w:t xml:space="preserve">2</w:t>
      </w:r>
      <w:r>
        <w:t xml:space="preserve"> </w:t>
      </w:r>
      <w:r>
        <w:t xml:space="preserve">= 0.98, Figure S1) was used to estimate</w:t>
      </w:r>
      <w:r>
        <w:t xml:space="preserve"> </w:t>
      </w:r>
      <m:oMath>
        <m:sSub>
          <m:e>
            <m:r>
              <m:rPr>
                <m:sty m:val="p"/>
              </m:rPr>
              <m:t>C</m:t>
            </m:r>
          </m:e>
          <m:sub>
            <m:r>
              <m:rPr/>
              <m:t>r</m:t>
            </m:r>
            <m:r>
              <m:rPr/>
              <m:t>,</m:t>
            </m:r>
            <m:r>
              <m:rPr/>
              <m:t>T</m:t>
            </m:r>
          </m:sub>
        </m:sSub>
      </m:oMath>
      <w:r>
        <w:t xml:space="preserve"> </w:t>
      </w:r>
      <w:r>
        <w:t xml:space="preserve">from</w:t>
      </w:r>
      <w:r>
        <w:t xml:space="preserve"> </w:t>
      </w:r>
      <m:oMath>
        <m:sSub>
          <m:e>
            <m:r>
              <m:rPr>
                <m:sty m:val="p"/>
              </m:rPr>
              <m:t>C</m:t>
            </m:r>
          </m:e>
          <m:sub>
            <m:r>
              <m:rPr/>
              <m:t>a</m:t>
            </m:r>
            <m:r>
              <m:rPr/>
              <m:t>b</m:t>
            </m:r>
          </m:sub>
        </m:sSub>
      </m:oMath>
      <w:r>
        <w:t xml:space="preserve"> </w:t>
      </w:r>
      <w:r>
        <w:t xml:space="preserve">on the last day of the 11 month period.</w:t>
      </w:r>
    </w:p>
    <w:p>
      <w:pPr>
        <w:pStyle w:val="Heading2"/>
      </w:pPr>
      <w:bookmarkStart w:id="107" w:name="data-analysis-2"/>
      <w:bookmarkEnd w:id="107"/>
      <w:r>
        <w:t xml:space="preserve">Data analysis</w:t>
      </w:r>
    </w:p>
    <w:p>
      <w:pPr>
        <w:pStyle w:val="FirstParagraph"/>
      </w:pPr>
      <w:r>
        <w:t xml:space="preserve">Differences in experimental parameters to the interaction of C</w:t>
      </w:r>
      <w:r>
        <w:rPr>
          <w:vertAlign w:val="subscript"/>
        </w:rPr>
        <w:t xml:space="preserve">a</w:t>
      </w:r>
      <w:r>
        <w:t xml:space="preserve"> </w:t>
      </w:r>
      <w:r>
        <w:t xml:space="preserve">and drought treatments at the final harvest were analysed as a completely randomized experimental design with factorial treatment combinations using two-way ANOVA in R</w:t>
      </w:r>
      <w:r>
        <w:t xml:space="preserve"> </w:t>
      </w:r>
      <w:r>
        <w:t xml:space="preserve">(R Development Core Team 2011)</w:t>
      </w:r>
      <w:r>
        <w:t xml:space="preserve">. Tukey's post-hoc tests were performed in conjunction with ANOVA to determine which specific paired comparisons among climate change treatments were different. Significance level was set at an alpha of 0.05 and findings between 0.05 and 0.10 were considered marginally significant.</w:t>
      </w:r>
    </w:p>
    <w:p>
      <w:pPr>
        <w:pStyle w:val="Heading1"/>
      </w:pPr>
      <w:bookmarkStart w:id="108" w:name="results-2"/>
      <w:bookmarkEnd w:id="108"/>
      <w:r>
        <w:t xml:space="preserve">Results</w:t>
      </w:r>
    </w:p>
    <w:p>
      <w:pPr>
        <w:pStyle w:val="Heading2"/>
      </w:pPr>
      <w:bookmarkStart w:id="109" w:name="total-aboveground-carbon-flux-whole-tree-c-mass-and-leaf-area"/>
      <w:bookmarkEnd w:id="109"/>
      <w:r>
        <w:t xml:space="preserve">Total aboveground carbon flux, whole tree C mass and leaf area</w:t>
      </w:r>
    </w:p>
    <w:p>
      <w:pPr>
        <w:pStyle w:val="FirstParagraph"/>
      </w:pPr>
      <w:r>
        <w:t xml:space="preserve">Both whole tree C and</w:t>
      </w:r>
      <w:r>
        <w:t xml:space="preserve"> </w:t>
      </w:r>
      <m:oMath>
        <m:sSub>
          <m:e>
            <m:r>
              <m:rPr>
                <m:sty m:val="p"/>
              </m:rPr>
              <m:t>C</m:t>
            </m:r>
          </m:e>
          <m:sub>
            <m:r>
              <m:rPr/>
              <m:t>a</m:t>
            </m:r>
            <m:r>
              <m:rPr/>
              <m:t>b</m:t>
            </m:r>
          </m:sub>
        </m:sSub>
      </m:oMath>
      <w:r>
        <w:t xml:space="preserve"> </w:t>
      </w:r>
      <w:r>
        <w:t xml:space="preserve">from the final harvest were reduced in eC</w:t>
      </w:r>
      <w:r>
        <w:rPr>
          <w:vertAlign w:val="subscript"/>
        </w:rPr>
        <w:t xml:space="preserve">a</w:t>
      </w:r>
      <w:r>
        <w:t xml:space="preserve"> </w:t>
      </w:r>
      <w:r>
        <w:t xml:space="preserve">treatments by 32 % (both P &lt; 0.03). Over the entire 11 month measured chamber flux period the summed aboveground C uptake (</w:t>
      </w:r>
      <m:oMath>
        <m:sSub>
          <m:e>
            <m:r>
              <m:rPr>
                <m:sty m:val="p"/>
              </m:rPr>
              <m:t>F</m:t>
            </m:r>
          </m:e>
          <m:sub>
            <m:r>
              <m:rPr/>
              <m:t>c</m:t>
            </m:r>
            <m:r>
              <m:rPr/>
              <m:t>,</m:t>
            </m:r>
            <m:r>
              <m:rPr/>
              <m:t>T</m:t>
            </m:r>
          </m:sub>
        </m:sSub>
      </m:oMath>
      <w:r>
        <w:t xml:space="preserve">) was significantly reduced by 30.5 % in eC</w:t>
      </w:r>
      <w:r>
        <w:rPr>
          <w:vertAlign w:val="subscript"/>
        </w:rPr>
        <w:t xml:space="preserve">a</w:t>
      </w:r>
      <w:r>
        <w:t xml:space="preserve"> </w:t>
      </w:r>
      <w:r>
        <w:t xml:space="preserve">treatments (P = 0.043), while no effects of the drought treatment were detected (Table 1).</w:t>
      </w:r>
      <w:r>
        <w:t xml:space="preserve"> </w:t>
      </w:r>
      <m:oMath>
        <m:sSub>
          <m:e>
            <m:r>
              <m:rPr>
                <m:sty m:val="p"/>
              </m:rPr>
              <m:t>F</m:t>
            </m:r>
          </m:e>
          <m:sub>
            <m:r>
              <m:rPr/>
              <m:t>c</m:t>
            </m:r>
            <m:r>
              <m:rPr/>
              <m:t>,</m:t>
            </m:r>
            <m:r>
              <m:rPr/>
              <m:t>T</m:t>
            </m:r>
          </m:sub>
        </m:sSub>
      </m:oMath>
      <w:r>
        <w:t xml:space="preserve"> </w:t>
      </w:r>
      <w:r>
        <w:t xml:space="preserve">was positively correlated with estimates of both whole tree C (R</w:t>
      </w:r>
      <w:r>
        <w:rPr>
          <w:vertAlign w:val="superscript"/>
        </w:rPr>
        <w:t xml:space="preserve">2</w:t>
      </w:r>
      <w:r>
        <w:t xml:space="preserve"> </w:t>
      </w:r>
      <w:r>
        <w:t xml:space="preserve">= 0.74, Figure 2a) and</w:t>
      </w:r>
      <w:r>
        <w:t xml:space="preserve"> </w:t>
      </w:r>
      <m:oMath>
        <m:sSub>
          <m:e>
            <m:r>
              <m:rPr>
                <m:sty m:val="p"/>
              </m:rPr>
              <m:t>C</m:t>
            </m:r>
          </m:e>
          <m:sub>
            <m:r>
              <m:rPr/>
              <m:t>a</m:t>
            </m:r>
            <m:r>
              <m:rPr/>
              <m:t>b</m:t>
            </m:r>
          </m:sub>
        </m:sSub>
      </m:oMath>
      <w:r>
        <w:t xml:space="preserve"> </w:t>
      </w:r>
      <w:r>
        <w:t xml:space="preserve">(R</w:t>
      </w:r>
      <w:r>
        <w:rPr>
          <w:vertAlign w:val="superscript"/>
        </w:rPr>
        <w:t xml:space="preserve">2</w:t>
      </w:r>
      <w:r>
        <w:t xml:space="preserve"> </w:t>
      </w:r>
      <w:r>
        <w:t xml:space="preserve">= 0.69, Figure 2b) over the same time period. Whole tree C mass estimated during the chamber flux period represented ca. 75 % of total harvested tree C mass. As the majority of biomass production occurred during this period, the allometric estimates of whole tree C were used for comparison to</w:t>
      </w:r>
      <w:r>
        <w:t xml:space="preserve"> </w:t>
      </w:r>
      <m:oMath>
        <m:sSub>
          <m:e>
            <m:r>
              <m:rPr>
                <m:sty m:val="p"/>
              </m:rPr>
              <m:t>F</m:t>
            </m:r>
          </m:e>
          <m:sub>
            <m:r>
              <m:rPr/>
              <m:t>c</m:t>
            </m:r>
            <m:r>
              <m:rPr/>
              <m:t>,</m:t>
            </m:r>
            <m:r>
              <m:rPr/>
              <m:t>T</m:t>
            </m:r>
          </m:sub>
        </m:sSub>
      </m:oMath>
      <w:r>
        <w:t xml:space="preserve">.</w:t>
      </w:r>
    </w:p>
    <w:p>
      <w:pPr>
        <w:pStyle w:val="BodyText"/>
      </w:pPr>
      <w:r>
        <w:br w:type="textWrapping"/>
      </w:r>
      <w:r>
        <w:t xml:space="preserve">Leaf area at the final harvest was significantly reduced by by 31.3 % under eC</w:t>
      </w:r>
      <w:r>
        <w:rPr>
          <w:vertAlign w:val="subscript"/>
        </w:rPr>
        <w:t xml:space="preserve">a</w:t>
      </w:r>
      <w:r>
        <w:t xml:space="preserve"> </w:t>
      </w:r>
      <w:r>
        <w:t xml:space="preserve">(p &lt; 0.001) and this pattern was observed across the final eleven months of the experiment (Figure 3). Specific leaf area was reduced by 10.9 % in eC</w:t>
      </w:r>
      <w:r>
        <w:rPr>
          <w:vertAlign w:val="subscript"/>
        </w:rPr>
        <w:t xml:space="preserve">a</w:t>
      </w:r>
      <w:r>
        <w:t xml:space="preserve"> </w:t>
      </w:r>
      <w:r>
        <w:t xml:space="preserve">treatments (P = 0.053), and by 8.9 % in drought treatments (P = 0.089, Table 1). Overall,</w:t>
      </w:r>
      <w:r>
        <w:t xml:space="preserve"> </w:t>
      </w:r>
      <m:oMath>
        <m:sSub>
          <m:e>
            <m:r>
              <m:rPr>
                <m:sty m:val="p"/>
              </m:rPr>
              <m:t>F</m:t>
            </m:r>
          </m:e>
          <m:sub>
            <m:r>
              <m:rPr/>
              <m:t>c</m:t>
            </m:r>
            <m:r>
              <m:rPr/>
              <m:t>,</m:t>
            </m:r>
            <m:r>
              <m:rPr/>
              <m:t>T</m:t>
            </m:r>
          </m:sub>
        </m:sSub>
      </m:oMath>
      <w:r>
        <w:t xml:space="preserve"> </w:t>
      </w:r>
      <w:r>
        <w:t xml:space="preserve">was positively correlated with mean leaf area (P &lt; 0.001, Figure 4). Intercepts and slopes between separate linear regressions of</w:t>
      </w:r>
      <w:r>
        <w:t xml:space="preserve"> </w:t>
      </w:r>
      <m:oMath>
        <m:sSub>
          <m:e>
            <m:r>
              <m:rPr>
                <m:sty m:val="p"/>
              </m:rPr>
              <m:t>F</m:t>
            </m:r>
          </m:e>
          <m:sub>
            <m:r>
              <m:rPr/>
              <m:t>c</m:t>
            </m:r>
            <m:r>
              <m:rPr/>
              <m:t>,</m:t>
            </m:r>
            <m:r>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 were not different, however, there was negligible overlap of data between treatments. Thus, we were unable to determine if reductions in</w:t>
      </w:r>
      <w:r>
        <w:t xml:space="preserve"> </w:t>
      </w:r>
      <m:oMath>
        <m:sSub>
          <m:e>
            <m:r>
              <m:rPr>
                <m:sty m:val="p"/>
              </m:rPr>
              <m:t>F</m:t>
            </m:r>
          </m:e>
          <m:sub>
            <m:r>
              <m:rPr/>
              <m:t>c</m:t>
            </m:r>
            <m:r>
              <m:rPr/>
              <m:t>,</m:t>
            </m:r>
            <m:r>
              <m:rPr/>
              <m:t>T</m:t>
            </m:r>
          </m:sub>
        </m:sSub>
      </m:oMath>
      <w:r>
        <w:t xml:space="preserve"> </w:t>
      </w:r>
      <w:r>
        <w:t xml:space="preserve">in eC</w:t>
      </w:r>
      <w:r>
        <w:rPr>
          <w:vertAlign w:val="subscript"/>
        </w:rPr>
        <w:t xml:space="preserve">a</w:t>
      </w:r>
      <w:r>
        <w:t xml:space="preserve"> </w:t>
      </w:r>
      <w:r>
        <w:t xml:space="preserve">treatments were a function of lower mean leaf area or shifts in</w:t>
      </w:r>
      <w:r>
        <w:t xml:space="preserve"> </w:t>
      </w:r>
      <w:r>
        <w:rPr>
          <w:i/>
        </w:rPr>
        <w:t xml:space="preserve">A</w:t>
      </w:r>
      <w:r>
        <w:rPr>
          <w:vertAlign w:val="subscript"/>
          <w:i/>
        </w:rPr>
        <w:t xml:space="preserve">n</w:t>
      </w:r>
      <w:r>
        <w:t xml:space="preserve"> </w:t>
      </w:r>
      <w:r>
        <w:t xml:space="preserve">and tissue respiration rates.</w:t>
      </w:r>
    </w:p>
    <w:p>
      <w:pPr>
        <w:pStyle w:val="Heading2"/>
      </w:pPr>
      <w:bookmarkStart w:id="110" w:name="harvested-tissue-carbon-mass-and-biomass-partitioning"/>
      <w:bookmarkEnd w:id="110"/>
      <w:r>
        <w:t xml:space="preserve">Harvested tissue carbon mass and biomass partitioning</w:t>
      </w:r>
    </w:p>
    <w:p>
      <w:pPr>
        <w:pStyle w:val="FirstParagraph"/>
      </w:pPr>
      <w:r>
        <w:t xml:space="preserve">At the end of this two year experiment, harvested C mass of tissue components was affected in eC</w:t>
      </w:r>
      <w:r>
        <w:rPr>
          <w:vertAlign w:val="subscript"/>
        </w:rPr>
        <w:t xml:space="preserve">a</w:t>
      </w:r>
      <w:r>
        <w:t xml:space="preserve"> </w:t>
      </w:r>
      <w:r>
        <w:t xml:space="preserve">but not drought treatments (Table 1). Aboveground wood C mass was reduced by 37 % in eC</w:t>
      </w:r>
      <w:r>
        <w:rPr>
          <w:vertAlign w:val="subscript"/>
        </w:rPr>
        <w:t xml:space="preserve">a</w:t>
      </w:r>
      <w:r>
        <w:t xml:space="preserve"> </w:t>
      </w:r>
      <w:r>
        <w:t xml:space="preserve">treatments (P = 0.015), driven mostly by eC</w:t>
      </w:r>
      <w:r>
        <w:rPr>
          <w:vertAlign w:val="subscript"/>
        </w:rPr>
        <w:t xml:space="preserve">a</w:t>
      </w:r>
      <w:r>
        <w:t xml:space="preserve"> </w:t>
      </w:r>
      <w:r>
        <w:t xml:space="preserve">effects on bole wood. Neither standing crop leaf C mass or total litterfall C mass over the study period differed between C</w:t>
      </w:r>
      <w:r>
        <w:rPr>
          <w:vertAlign w:val="subscript"/>
        </w:rPr>
        <w:t xml:space="preserve">a</w:t>
      </w:r>
      <w:r>
        <w:t xml:space="preserve"> </w:t>
      </w:r>
      <w:r>
        <w:t xml:space="preserve">treatments. Total root C mass was reduced by 29% in eC</w:t>
      </w:r>
      <w:r>
        <w:rPr>
          <w:vertAlign w:val="subscript"/>
        </w:rPr>
        <w:t xml:space="preserve">a</w:t>
      </w:r>
      <w:r>
        <w:t xml:space="preserve"> </w:t>
      </w:r>
      <w:r>
        <w:t xml:space="preserve">treatments (P = 0.091).</w:t>
      </w:r>
    </w:p>
    <w:p>
      <w:pPr>
        <w:pStyle w:val="BodyText"/>
      </w:pPr>
      <w:r>
        <w:br w:type="textWrapping"/>
      </w:r>
      <w:r>
        <w:t xml:space="preserve">Leaf mass fraction (LMF) increased by 15.0 % in eC</w:t>
      </w:r>
      <w:r>
        <w:rPr>
          <w:vertAlign w:val="subscript"/>
        </w:rPr>
        <w:t xml:space="preserve">a</w:t>
      </w:r>
      <w:r>
        <w:t xml:space="preserve"> </w:t>
      </w:r>
      <w:r>
        <w:t xml:space="preserve">treatments (P = 0.011) but was not affected by the drought treatment. Leaf mass fraction was negatively correlated with whole tree C mass (P= 0.007, Figure 5a). Stem mass fraction (SMF) was marginally reduced by 6.0 % under eC</w:t>
      </w:r>
      <w:r>
        <w:rPr>
          <w:vertAlign w:val="subscript"/>
        </w:rPr>
        <w:t xml:space="preserve">a</w:t>
      </w:r>
      <w:r>
        <w:t xml:space="preserve"> </w:t>
      </w:r>
      <w:r>
        <w:t xml:space="preserve">(P = 0.077), with no effect of the drought treatment detected. Stem mass fraction had a weak positive correlation with whole tree C mass (P = 0.08, Figure 5c). Root mass fraction (RMF) was not affected by either treatment and was not correlated to whole tree C mass (Figure 5e).</w:t>
      </w:r>
    </w:p>
    <w:p>
      <w:pPr>
        <w:pStyle w:val="Heading2"/>
      </w:pPr>
      <w:bookmarkStart w:id="111" w:name="aboveground-carbon-allocation"/>
      <w:bookmarkEnd w:id="111"/>
      <w:r>
        <w:t xml:space="preserve">Aboveground carbon allocation</w:t>
      </w:r>
    </w:p>
    <w:p>
      <w:pPr>
        <w:pStyle w:val="FirstParagraph"/>
      </w:pPr>
      <w:r>
        <w:t xml:space="preserve">Treatment effects on tissue C allocation were determined from C mass estimates obtained from allometry over the final eleven months of the experiment and</w:t>
      </w:r>
      <w:r>
        <w:t xml:space="preserve"> </w:t>
      </w:r>
      <m:oMath>
        <m:sSub>
          <m:e>
            <m:r>
              <m:rPr>
                <m:sty m:val="p"/>
              </m:rPr>
              <m:t>F</m:t>
            </m:r>
          </m:e>
          <m:sub>
            <m:r>
              <m:rPr/>
              <m:t>c</m:t>
            </m:r>
            <m:r>
              <m:rPr/>
              <m:t>,</m:t>
            </m:r>
            <m:r>
              <m:rPr/>
              <m:t>T</m:t>
            </m:r>
          </m:sub>
        </m:sSub>
      </m:oMath>
      <w:r>
        <w:t xml:space="preserve"> </w:t>
      </w:r>
      <w:r>
        <w:t xml:space="preserve">over the same time period. Total C allocation to leaves increased by 28% in eC</w:t>
      </w:r>
      <w:r>
        <w:rPr>
          <w:vertAlign w:val="subscript"/>
        </w:rPr>
        <w:t xml:space="preserve">a</w:t>
      </w:r>
      <w:r>
        <w:t xml:space="preserve"> </w:t>
      </w:r>
      <w:r>
        <w:t xml:space="preserve">treatments (P = 0.052), with no effect of the drought treatment detected. Leaf C allocation was negatively correlated with</w:t>
      </w:r>
      <w:r>
        <w:t xml:space="preserve"> </w:t>
      </w:r>
      <m:oMath>
        <m:sSub>
          <m:e>
            <m:r>
              <m:rPr>
                <m:sty m:val="p"/>
              </m:rPr>
              <m:t>F</m:t>
            </m:r>
          </m:e>
          <m:sub>
            <m:r>
              <m:rPr/>
              <m:t>c</m:t>
            </m:r>
            <m:r>
              <m:rPr/>
              <m:t>,</m:t>
            </m:r>
            <m:r>
              <m:rPr/>
              <m:t>T</m:t>
            </m:r>
          </m:sub>
        </m:sSub>
      </m:oMath>
      <w:r>
        <w:t xml:space="preserve"> </w:t>
      </w:r>
      <w:r>
        <w:t xml:space="preserve">(P = 0.031, Figure 5b). Alternatively, C allocation to aboveground wood was not affected by either treatment and was not correlated to whole tree C (Figure 5d).</w:t>
      </w:r>
    </w:p>
    <w:p>
      <w:pPr>
        <w:pStyle w:val="Heading2"/>
      </w:pPr>
      <w:bookmarkStart w:id="112" w:name="belowground-carbon-allocation"/>
      <w:bookmarkEnd w:id="112"/>
      <w:r>
        <w:t xml:space="preserve">Belowground carbon allocation</w:t>
      </w:r>
    </w:p>
    <w:p>
      <w:pPr>
        <w:pStyle w:val="FirstParagraph"/>
      </w:pPr>
      <w:r>
        <w:t xml:space="preserve">Across all treatment combinations, the total C mass of boles, branches, leaves and roots produced through the course of the measured flux measurement period was on average 61.0±0.02 % of</w:t>
      </w:r>
      <w:r>
        <w:t xml:space="preserve"> </w:t>
      </w:r>
      <m:oMath>
        <m:sSub>
          <m:e>
            <m:r>
              <m:rPr>
                <m:sty m:val="p"/>
              </m:rPr>
              <m:t>F</m:t>
            </m:r>
          </m:e>
          <m:sub>
            <m:r>
              <m:rPr/>
              <m:t>c</m:t>
            </m:r>
            <m:r>
              <m:rPr/>
              <m:t>,</m:t>
            </m:r>
            <m:r>
              <m:rPr/>
              <m:t>T</m:t>
            </m:r>
          </m:sub>
        </m:sSub>
      </m:oMath>
      <w:r>
        <w:t xml:space="preserve"> </w:t>
      </w:r>
      <w:r>
        <w:t xml:space="preserve">(Figure 6). As mass balance must be achieved, TBCA and the residual belowground C flux (</w:t>
      </w:r>
      <m:oMath>
        <m:sSub>
          <m:e>
            <m:r>
              <m:rPr>
                <m:sty m:val="p"/>
              </m:rPr>
              <m:t>F</m:t>
            </m:r>
          </m:e>
          <m:sub>
            <m:r>
              <m:rPr/>
              <m:t>c</m:t>
            </m:r>
            <m:r>
              <m:rPr/>
              <m:t>,</m:t>
            </m:r>
            <m:r>
              <m:rPr/>
              <m:t>r</m:t>
            </m:r>
          </m:sub>
        </m:sSub>
      </m:oMath>
      <w:r>
        <w:t xml:space="preserve">) were estimated from Figure 6 as residuals between</w:t>
      </w:r>
      <w:r>
        <w:t xml:space="preserve"> </w:t>
      </w:r>
      <m:oMath>
        <m:sSub>
          <m:e>
            <m:r>
              <m:rPr>
                <m:sty m:val="p"/>
              </m:rPr>
              <m:t>F</m:t>
            </m:r>
          </m:e>
          <m:sub>
            <m:r>
              <m:rPr/>
              <m:t>c</m:t>
            </m:r>
            <m:r>
              <m:rPr/>
              <m:t>,</m:t>
            </m:r>
            <m:r>
              <m:rPr/>
              <m:t>T</m:t>
            </m:r>
          </m:sub>
        </m:sSub>
      </m:oMath>
      <w:r>
        <w:t xml:space="preserve"> </w:t>
      </w:r>
      <w:r>
        <w:t xml:space="preserve">and whole tree mass excluding and including estimates of roots over the flux measurement period, respectively. Total belowground C allocation was on average 49.9±0.02 of</w:t>
      </w:r>
      <w:r>
        <w:t xml:space="preserve"> </w:t>
      </w:r>
      <m:oMath>
        <m:sSub>
          <m:e>
            <m:r>
              <m:rPr>
                <m:sty m:val="p"/>
              </m:rPr>
              <m:t>F</m:t>
            </m:r>
          </m:e>
          <m:sub>
            <m:r>
              <m:rPr/>
              <m:t>c</m:t>
            </m:r>
            <m:r>
              <m:rPr/>
              <m:t>,</m:t>
            </m:r>
            <m:r>
              <m:rPr/>
              <m:t>T</m:t>
            </m:r>
          </m:sub>
        </m:sSub>
      </m:oMath>
      <w:r>
        <w:t xml:space="preserve"> </w:t>
      </w:r>
      <w:r>
        <w:t xml:space="preserve">and ranged from 46.1 to 54.9 % across treatment combinations. Across a large range in tree size among the treatment combinations and replicate WTCs, similar patterns were detected for each tree (Figure S2). Neither cumulative TBCA nor</w:t>
      </w:r>
      <w:r>
        <w:t xml:space="preserve"> </w:t>
      </w:r>
      <m:oMath>
        <m:sSub>
          <m:e>
            <m:r>
              <m:rPr>
                <m:sty m:val="p"/>
              </m:rPr>
              <m:t>F</m:t>
            </m:r>
          </m:e>
          <m:sub>
            <m:r>
              <m:rPr/>
              <m:t>c</m:t>
            </m:r>
            <m:r>
              <m:rPr/>
              <m:t>,</m:t>
            </m:r>
            <m:r>
              <m:rPr/>
              <m:t>r</m:t>
            </m:r>
          </m:sub>
        </m:sSub>
      </m:oMath>
      <w:r>
        <w:t xml:space="preserve"> </w:t>
      </w:r>
      <w:r>
        <w:t xml:space="preserve">were affected by C</w:t>
      </w:r>
      <w:r>
        <w:rPr>
          <w:vertAlign w:val="subscript"/>
        </w:rPr>
        <w:t xml:space="preserve">a</w:t>
      </w:r>
      <w:r>
        <w:t xml:space="preserve"> </w:t>
      </w:r>
      <w:r>
        <w:t xml:space="preserve">or drought treatments (Figure 7). The time course of cumulative daily TBCA and</w:t>
      </w:r>
      <w:r>
        <w:t xml:space="preserve"> </w:t>
      </w:r>
      <m:oMath>
        <m:sSub>
          <m:e>
            <m:r>
              <m:rPr>
                <m:sty m:val="p"/>
              </m:rPr>
              <m:t>F</m:t>
            </m:r>
          </m:e>
          <m:sub>
            <m:r>
              <m:rPr/>
              <m:t>c</m:t>
            </m:r>
            <m:r>
              <m:rPr/>
              <m:t>,</m:t>
            </m:r>
            <m:r>
              <m:rPr/>
              <m:t>T</m:t>
            </m:r>
          </m:sub>
        </m:sSub>
      </m:oMath>
      <w:r>
        <w:t xml:space="preserve"> </w:t>
      </w:r>
      <w:r>
        <w:t xml:space="preserve">were positively correlated over the final 11 months of the experiment (R</w:t>
      </w:r>
      <w:r>
        <w:rPr>
          <w:vertAlign w:val="superscript"/>
        </w:rPr>
        <w:t xml:space="preserve">2</w:t>
      </w:r>
      <w:r>
        <w:t xml:space="preserve"> </w:t>
      </w:r>
      <w:r>
        <w:t xml:space="preserve">= 0.78, P &lt; 0.001) and the proportion of C allocated belowground was relatively stable through time and between treatments (Figure 8).</w:t>
      </w:r>
    </w:p>
    <w:p>
      <w:pPr>
        <w:pStyle w:val="Heading1"/>
      </w:pPr>
      <w:bookmarkStart w:id="113" w:name="discussion-2"/>
      <w:bookmarkEnd w:id="113"/>
      <w:r>
        <w:t xml:space="preserve">Discussion</w:t>
      </w:r>
    </w:p>
    <w:p>
      <w:pPr>
        <w:pStyle w:val="FirstParagraph"/>
      </w:pPr>
      <w:r>
        <w:t xml:space="preserve">A whole-tree chamber experiment provided a unique opportunity to study the C balance of</w:t>
      </w:r>
      <w:r>
        <w:t xml:space="preserve"> </w:t>
      </w:r>
      <w:r>
        <w:rPr>
          <w:i/>
        </w:rPr>
        <w:t xml:space="preserve">Eucalyptus</w:t>
      </w:r>
      <w:r>
        <w:t xml:space="preserve"> </w:t>
      </w:r>
      <w:r>
        <w:t xml:space="preserve">trees. We found that biomass partitioning and C allocation of component tissues were differentially affected by eC</w:t>
      </w:r>
      <w:r>
        <w:rPr>
          <w:vertAlign w:val="subscript"/>
        </w:rPr>
        <w:t xml:space="preserve">a</w:t>
      </w:r>
      <w:r>
        <w:t xml:space="preserve">. Despite previous findings of negative impacts of drought on leaf and canopy physiology in this study</w:t>
      </w:r>
      <w:r>
        <w:t xml:space="preserve"> </w:t>
      </w:r>
      <w:r>
        <w:t xml:space="preserve">(see Duursma et al. 2011, Crous et al. 2012)</w:t>
      </w:r>
      <w:r>
        <w:t xml:space="preserve">, minimal effects of a four month drought were detected on total tree C flux, biomass partitioning and tissue C allocation. Using a novel methodological framework, we show that TBCA may be less sensitive to climate change factors than previously assumed. As reliable estimates of TBCA are notoriously hard to obtain, we provide essential empirical data that can be compared to model predictions where C allocation is represented.</w:t>
      </w:r>
    </w:p>
    <w:p>
      <w:pPr>
        <w:pStyle w:val="Heading2"/>
      </w:pPr>
      <w:bookmarkStart w:id="114" w:name="relationships-between-tree-c-flux-leaf-area-and-tree-c-mass"/>
      <w:bookmarkEnd w:id="114"/>
      <w:r>
        <w:t xml:space="preserve">Relationships between tree C flux, leaf area and tree C mass</w:t>
      </w:r>
    </w:p>
    <w:p>
      <w:pPr>
        <w:pStyle w:val="FirstParagraph"/>
      </w:pPr>
      <w:r>
        <w:t xml:space="preserve">A novel aspect of this study was the ability to measure whole tree C fluxes directly and compare these fluxes to observed patterns in leaf area and growth. Tree C uptake and growth were strongly coordinated across this two year experiment. The net C uptake of plants should be a function of the canopy leaf area and light interception</w:t>
      </w:r>
      <w:r>
        <w:t xml:space="preserve"> </w:t>
      </w:r>
      <w:r>
        <w:t xml:space="preserve">(Wilson 1965, Monsi and Saeki 2005)</w:t>
      </w:r>
      <w:r>
        <w:t xml:space="preserve"> </w:t>
      </w:r>
      <w:r>
        <w:t xml:space="preserve">and correlate to canopy assimilation and tree productivity</w:t>
      </w:r>
      <w:r>
        <w:t xml:space="preserve"> </w:t>
      </w:r>
      <w:r>
        <w:t xml:space="preserve">(Waring 1983, McCarthy et al. 2006, Lindroth et al. 2008)</w:t>
      </w:r>
      <w:r>
        <w:t xml:space="preserve">. Estimates of tree canopy C flux, however, are limited by simple upscaling of single leaf measurements</w:t>
      </w:r>
      <w:r>
        <w:t xml:space="preserve"> </w:t>
      </w:r>
      <w:r>
        <w:t xml:space="preserve">(Amthor 1994)</w:t>
      </w:r>
      <w:r>
        <w:t xml:space="preserve">, oversimplification of big leaf models</w:t>
      </w:r>
      <w:r>
        <w:t xml:space="preserve"> </w:t>
      </w:r>
      <w:r>
        <w:t xml:space="preserve">(De Pury and Farquhar 1997)</w:t>
      </w:r>
      <w:r>
        <w:t xml:space="preserve"> </w:t>
      </w:r>
      <w:r>
        <w:t xml:space="preserve">or parameterization of more complex models with assumptions of canopy behavior</w:t>
      </w:r>
      <w:r>
        <w:t xml:space="preserve"> </w:t>
      </w:r>
      <w:r>
        <w:t xml:space="preserve">(Leuning et al. 1995)</w:t>
      </w:r>
      <w:r>
        <w:t xml:space="preserve">. We found that leaf area was consistently reduced in eC</w:t>
      </w:r>
      <w:r>
        <w:rPr>
          <w:vertAlign w:val="subscript"/>
        </w:rPr>
        <w:t xml:space="preserve">a</w:t>
      </w:r>
      <w:r>
        <w:t xml:space="preserve"> </w:t>
      </w:r>
      <w:r>
        <w:t xml:space="preserve">treatments, likely leading to reductions in both tree C uptake and whole tree C mass of near identical magnitudes (ca. 30 %).</w:t>
      </w:r>
    </w:p>
    <w:p>
      <w:pPr>
        <w:pStyle w:val="BodyText"/>
      </w:pPr>
      <w:r>
        <w:br w:type="textWrapping"/>
      </w:r>
      <w:r>
        <w:t xml:space="preserve">Without accurate measurements of whole tree C flux, relationships with biomass and C allocation are difficult to infer. Biomass and C fluxes have been found to be poorly related in forest ecosystems due to difficulty in accounting for C retention of different tissues</w:t>
      </w:r>
      <w:r>
        <w:t xml:space="preserve"> </w:t>
      </w:r>
      <w:r>
        <w:t xml:space="preserve">(Litton et al. 2007)</w:t>
      </w:r>
      <w:r>
        <w:t xml:space="preserve">. This partial accounting of C likely inhibits the ability of many studies to precisely test the coordination between canopy A and growth. The advantage of the WTC approach is the ability to compare cumulative whole tree C fluxes to absolute biomass production over long time periods. Here, we show empirically measured aboveground tree C uptake (F</w:t>
      </w:r>
      <w:r>
        <w:rPr>
          <w:vertAlign w:val="subscript"/>
        </w:rPr>
        <w:t xml:space="preserve">c</w:t>
      </w:r>
      <w:r>
        <w:t xml:space="preserve">) was strongly correlated to tree biomass production across a 2.5 fold size range in</w:t>
      </w:r>
      <w:r>
        <w:t xml:space="preserve"> </w:t>
      </w:r>
      <w:r>
        <w:rPr>
          <w:i/>
        </w:rPr>
        <w:t xml:space="preserve">Eucalyptus</w:t>
      </w:r>
      <w:r>
        <w:t xml:space="preserve"> </w:t>
      </w:r>
      <w:r>
        <w:t xml:space="preserve">trees.</w:t>
      </w:r>
    </w:p>
    <w:p>
      <w:pPr>
        <w:pStyle w:val="Heading2"/>
      </w:pPr>
      <w:bookmarkStart w:id="115" w:name="responses-of-biomass-partitioning-and-c-allocation-to-climate-change"/>
      <w:bookmarkEnd w:id="115"/>
      <w:r>
        <w:t xml:space="preserve">Responses of biomass partitioning and C allocation to climate change</w:t>
      </w:r>
    </w:p>
    <w:p>
      <w:pPr>
        <w:pStyle w:val="FirstParagraph"/>
      </w:pPr>
      <w:r>
        <w:t xml:space="preserve">We first used final harvest biomass to determine patterns of biomass partitioning to leaves, stems and roots. We then combined cumulative tree C fluxes with tissue biomass production and turnover to measure C allocation to stems, leaves and TBCA, via mass balance. This approach allowed us to evaluate the impacts of climate change treatments on tree growth through potential shifts in tissue biomass production or C allocation. This is because there are many possible fates for C assimilates beyond just the production of plant biomass</w:t>
      </w:r>
      <w:r>
        <w:t xml:space="preserve"> </w:t>
      </w:r>
      <w:r>
        <w:t xml:space="preserve">(Körner et al. 2005)</w:t>
      </w:r>
      <w:r>
        <w:t xml:space="preserve">. Changes in C allocation encompass effects of tissue turnover, the storage and use of carbohydrates and root exudation to stimulate microbial activity, with each representing significant tree or ecosystem responses to environmental change. Thus, patterns in biomass partitioning and C allocation may not be consistent with respect to the tissue in question, which contributes to the current uncertainty in modelling tree growth responses to interacting climate change factors.</w:t>
      </w:r>
    </w:p>
    <w:p>
      <w:pPr>
        <w:pStyle w:val="BodyText"/>
      </w:pPr>
      <w:r>
        <w:br w:type="textWrapping"/>
      </w:r>
      <w:r>
        <w:t xml:space="preserve">We found that stem C mass was reduced in eC</w:t>
      </w:r>
      <w:r>
        <w:rPr>
          <w:vertAlign w:val="subscript"/>
        </w:rPr>
        <w:t xml:space="preserve">a</w:t>
      </w:r>
      <w:r>
        <w:t xml:space="preserve"> </w:t>
      </w:r>
      <w:r>
        <w:t xml:space="preserve">treatments. Opposite responses of stem growth under eC</w:t>
      </w:r>
      <w:r>
        <w:rPr>
          <w:vertAlign w:val="subscript"/>
        </w:rPr>
        <w:t xml:space="preserve">a</w:t>
      </w:r>
      <w:r>
        <w:t xml:space="preserve"> </w:t>
      </w:r>
      <w:r>
        <w:t xml:space="preserve">have been found across different forested FACE experiments, including no effect in a mixed deciduous forest at WEB-FACE</w:t>
      </w:r>
      <w:r>
        <w:t xml:space="preserve"> </w:t>
      </w:r>
      <w:r>
        <w:t xml:space="preserve">(Körner et al. 2005)</w:t>
      </w:r>
      <w:r>
        <w:t xml:space="preserve"> </w:t>
      </w:r>
      <w:r>
        <w:t xml:space="preserve">and a positive enhancement in a loblolly pine forest at duke FACE</w:t>
      </w:r>
      <w:r>
        <w:t xml:space="preserve"> </w:t>
      </w:r>
      <w:r>
        <w:t xml:space="preserve">(DeLucia et al. 2005)</w:t>
      </w:r>
      <w:r>
        <w:t xml:space="preserve">. It is possible that observed patterns in stem C mass were related to allometric trajectories as a function of plant size</w:t>
      </w:r>
      <w:r>
        <w:t xml:space="preserve"> </w:t>
      </w:r>
      <w:r>
        <w:t xml:space="preserve">(Tjoelker et al. 1998, Müller et al. 2000)</w:t>
      </w:r>
      <w:r>
        <w:t xml:space="preserve"> </w:t>
      </w:r>
      <w:r>
        <w:t xml:space="preserve">more than direct effects of eC</w:t>
      </w:r>
      <w:r>
        <w:rPr>
          <w:vertAlign w:val="subscript"/>
        </w:rPr>
        <w:t xml:space="preserve">a</w:t>
      </w:r>
      <w:r>
        <w:t xml:space="preserve"> </w:t>
      </w:r>
      <w:r>
        <w:t xml:space="preserve">on stem biomass production. Stem mass fractions (SMF) were found to increase with total plant size and were marginally reduced in eC</w:t>
      </w:r>
      <w:r>
        <w:rPr>
          <w:vertAlign w:val="subscript"/>
        </w:rPr>
        <w:t xml:space="preserve">a</w:t>
      </w:r>
      <w:r>
        <w:t xml:space="preserve"> </w:t>
      </w:r>
      <w:r>
        <w:t xml:space="preserve">treatments. Carbon allocation to stems was unaffected in eC</w:t>
      </w:r>
      <w:r>
        <w:rPr>
          <w:vertAlign w:val="subscript"/>
        </w:rPr>
        <w:t xml:space="preserve">a</w:t>
      </w:r>
      <w:r>
        <w:t xml:space="preserve"> </w:t>
      </w:r>
      <w:r>
        <w:t xml:space="preserve">treatments, however, inferring that patterns in SMF were a consequence of size-dependent relationships between larger aC</w:t>
      </w:r>
      <w:r>
        <w:rPr>
          <w:vertAlign w:val="subscript"/>
        </w:rPr>
        <w:t xml:space="preserve">a</w:t>
      </w:r>
      <w:r>
        <w:t xml:space="preserve"> </w:t>
      </w:r>
      <w:r>
        <w:t xml:space="preserve">trees compared to smaller eC</w:t>
      </w:r>
      <w:r>
        <w:rPr>
          <w:vertAlign w:val="subscript"/>
        </w:rPr>
        <w:t xml:space="preserve">a</w:t>
      </w:r>
      <w:r>
        <w:t xml:space="preserve"> </w:t>
      </w:r>
      <w:r>
        <w:t xml:space="preserve">trees. Trees in this experiment followed commonly observed developmental patterns in biomass partitioning, with increases in SMF and decreases in LMF as tree became larger</w:t>
      </w:r>
      <w:r>
        <w:t xml:space="preserve"> </w:t>
      </w:r>
      <w:r>
        <w:t xml:space="preserve">(Poorter et al. 2015)</w:t>
      </w:r>
      <w:r>
        <w:t xml:space="preserve">. Thus, it is likely that eC</w:t>
      </w:r>
      <w:r>
        <w:rPr>
          <w:vertAlign w:val="subscript"/>
        </w:rPr>
        <w:t xml:space="preserve">a</w:t>
      </w:r>
      <w:r>
        <w:t xml:space="preserve"> </w:t>
      </w:r>
      <w:r>
        <w:t xml:space="preserve">treatments negatively affected other tree processes which first decreased overall tree size.</w:t>
      </w:r>
    </w:p>
    <w:p>
      <w:pPr>
        <w:pStyle w:val="BodyText"/>
      </w:pPr>
      <w:r>
        <w:br w:type="textWrapping"/>
      </w:r>
      <w:r>
        <w:t xml:space="preserve">Contrary to expectation, we found that both LMF and C allocation to leaves increased in eC</w:t>
      </w:r>
      <w:r>
        <w:rPr>
          <w:vertAlign w:val="subscript"/>
        </w:rPr>
        <w:t xml:space="preserve">a</w:t>
      </w:r>
      <w:r>
        <w:t xml:space="preserve"> </w:t>
      </w:r>
      <w:r>
        <w:t xml:space="preserve">treatments independent of tree size effects. As leaf production and turnover were not subsequently affected in the smaller eC</w:t>
      </w:r>
      <w:r>
        <w:rPr>
          <w:vertAlign w:val="subscript"/>
        </w:rPr>
        <w:t xml:space="preserve">a</w:t>
      </w:r>
      <w:r>
        <w:t xml:space="preserve"> </w:t>
      </w:r>
      <w:r>
        <w:t xml:space="preserve">trees, it is likely that changes in other physiological processes were necessary to explain observed increases leaf C allocation. Previously reported increases in leaf respiration under eC</w:t>
      </w:r>
      <w:r>
        <w:rPr>
          <w:vertAlign w:val="subscript"/>
        </w:rPr>
        <w:t xml:space="preserve">a</w:t>
      </w:r>
      <w:r>
        <w:t xml:space="preserve"> </w:t>
      </w:r>
      <w:r>
        <w:t xml:space="preserve">treatments</w:t>
      </w:r>
      <w:r>
        <w:t xml:space="preserve"> </w:t>
      </w:r>
      <w:r>
        <w:t xml:space="preserve">(Crous et al. 2012)</w:t>
      </w:r>
      <w:r>
        <w:t xml:space="preserve"> </w:t>
      </w:r>
      <w:r>
        <w:t xml:space="preserve">are intrinsically included in the measurement of</w:t>
      </w:r>
      <w:r>
        <w:t xml:space="preserve"> </w:t>
      </w:r>
      <m:oMath>
        <m:sSub>
          <m:e>
            <m:r>
              <m:rPr>
                <m:sty m:val="p"/>
              </m:rPr>
              <m:t>F</m:t>
            </m:r>
          </m:e>
          <m:sub>
            <m:r>
              <m:rPr/>
              <m:t>c</m:t>
            </m:r>
            <m:r>
              <m:rPr/>
              <m:t>,</m:t>
            </m:r>
            <m:r>
              <m:rPr/>
              <m:t>d</m:t>
            </m:r>
          </m:sub>
        </m:sSub>
      </m:oMath>
      <w:r>
        <w:t xml:space="preserve">, thus observed increases in leaf C allocation in terms of leaf biomass production are independent of shifts in respiration. Decreases in SLA were detected in WTC trees under eC</w:t>
      </w:r>
      <w:r>
        <w:rPr>
          <w:vertAlign w:val="subscript"/>
        </w:rPr>
        <w:t xml:space="preserve">a</w:t>
      </w:r>
      <w:r>
        <w:t xml:space="preserve"> </w:t>
      </w:r>
      <w:r>
        <w:t xml:space="preserve">treatments, which is often found across eC</w:t>
      </w:r>
      <w:r>
        <w:rPr>
          <w:vertAlign w:val="subscript"/>
        </w:rPr>
        <w:t xml:space="preserve">a</w:t>
      </w:r>
      <w:r>
        <w:t xml:space="preserve"> </w:t>
      </w:r>
      <w:r>
        <w:t xml:space="preserve">enrichment studies</w:t>
      </w:r>
      <w:r>
        <w:t xml:space="preserve"> </w:t>
      </w:r>
      <w:r>
        <w:t xml:space="preserve">(Yin 2002, Ainsworth and Long 2005, Wang et al. 2012)</w:t>
      </w:r>
      <w:r>
        <w:t xml:space="preserve">. Concentrations of leaf non-structural carbohydrates (TNC) often increase under eC</w:t>
      </w:r>
      <w:r>
        <w:rPr>
          <w:vertAlign w:val="subscript"/>
        </w:rPr>
        <w:t xml:space="preserve">a</w:t>
      </w:r>
      <w:r>
        <w:t xml:space="preserve"> </w:t>
      </w:r>
      <w:r>
        <w:t xml:space="preserve">(Roden and Ball 1996, Picon et al. 1997, Poorter et al. 1997, Loewe et al. 2000, Walter et al. 2005)</w:t>
      </w:r>
      <w:r>
        <w:t xml:space="preserve"> </w:t>
      </w:r>
      <w:r>
        <w:t xml:space="preserve">and are often associated with subsequent decreases in SLA in trees</w:t>
      </w:r>
      <w:r>
        <w:t xml:space="preserve"> </w:t>
      </w:r>
      <w:r>
        <w:t xml:space="preserve">(Barron-Gafford et al. 2005, Körner et al. 2005)</w:t>
      </w:r>
      <w:r>
        <w:t xml:space="preserve">. Here, increased C allocation to leaves may have resulted in increased leaf TNC to fulfill increased canopy respiratory demands or meet sink demands of other tissues. Taken together, results for aboveground tissues highlight the importance of separating impacts on measured biomass from those of total C allocation associated with growth when evaluating tree responses to climate change.</w:t>
      </w:r>
    </w:p>
    <w:p>
      <w:pPr>
        <w:pStyle w:val="Heading2"/>
      </w:pPr>
      <w:bookmarkStart w:id="116" w:name="tbca-response-to-climate-change-in-a-single-tree-ecosystem"/>
      <w:bookmarkEnd w:id="116"/>
      <w:r>
        <w:t xml:space="preserve">TBCA response to climate change in a single-tree ecosystem</w:t>
      </w:r>
    </w:p>
    <w:p>
      <w:pPr>
        <w:pStyle w:val="FirstParagraph"/>
      </w:pPr>
      <w:r>
        <w:t xml:space="preserve">Despite increased attention to the effects of climate change on belowground processes, the difficulty in measuring TBCA currently hinders our ability to make well-founded empirical conclusions. One of our specific objectives was to use a novel method to calculate TBCA to test the hypothesis that TBCA was enhanced in eC</w:t>
      </w:r>
      <w:r>
        <w:rPr>
          <w:vertAlign w:val="subscript"/>
        </w:rPr>
        <w:t xml:space="preserve">a</w:t>
      </w:r>
      <w:r>
        <w:t xml:space="preserve"> </w:t>
      </w:r>
      <w:r>
        <w:t xml:space="preserve">treatments and then to evaluate potential shifts in TBCA across shorter times scales. For example, changes in TBCA to eC</w:t>
      </w:r>
      <w:r>
        <w:rPr>
          <w:vertAlign w:val="subscript"/>
        </w:rPr>
        <w:t xml:space="preserve">a</w:t>
      </w:r>
      <w:r>
        <w:t xml:space="preserve"> </w:t>
      </w:r>
      <w:r>
        <w:t xml:space="preserve">or drought could occur as sustained or pulsed responses through time. Enhancement of TBCA has been reported across forested FACE experiments</w:t>
      </w:r>
      <w:r>
        <w:t xml:space="preserve"> </w:t>
      </w:r>
      <w:r>
        <w:t xml:space="preserve">(Palmroth et al. 2006)</w:t>
      </w:r>
      <w:r>
        <w:t xml:space="preserve"> </w:t>
      </w:r>
      <w:r>
        <w:t xml:space="preserve">but the single-tree ecosystem design of the WTC allowed us to evaluate the effects of climate change factors without the inherent environmental complexity of a forest community. The unique design of the WTC allowed us to track TBCA as a cumulative total and across daily time steps, both of which can be used to validate and constrain models where C allocation is represented.</w:t>
      </w:r>
    </w:p>
    <w:p>
      <w:pPr>
        <w:pStyle w:val="BodyText"/>
      </w:pPr>
      <w:r>
        <w:br w:type="textWrapping"/>
      </w:r>
      <w:r>
        <w:t xml:space="preserve">With high resolution flux data and reliable estimates of aboveground dry mass production we show that TBCA was not affected by eC</w:t>
      </w:r>
      <w:r>
        <w:rPr>
          <w:vertAlign w:val="subscript"/>
        </w:rPr>
        <w:t xml:space="preserve">a</w:t>
      </w:r>
      <w:r>
        <w:t xml:space="preserve"> </w:t>
      </w:r>
      <w:r>
        <w:t xml:space="preserve">or drought treatments over the final eleven months of the experiment. Contrary to expectation, we detected minimal effects of eC</w:t>
      </w:r>
      <w:r>
        <w:rPr>
          <w:vertAlign w:val="subscript"/>
        </w:rPr>
        <w:t xml:space="preserve">a</w:t>
      </w:r>
      <w:r>
        <w:t xml:space="preserve"> </w:t>
      </w:r>
      <w:r>
        <w:t xml:space="preserve">or drought treatments on root biomass partitioning, although it was not possible to differentiate fine and coarse roots production and turnover. Although these findings disagree with TBCA results from forested FACE experiments</w:t>
      </w:r>
      <w:r>
        <w:t xml:space="preserve"> </w:t>
      </w:r>
      <w:r>
        <w:t xml:space="preserve">(see Palmroth et al. 2006)</w:t>
      </w:r>
      <w:r>
        <w:t xml:space="preserve">, comparisons between single-tree studies with evidence from forest ecosystem experiments should be made with caution. Nevertheless, we show that TBCA in</w:t>
      </w:r>
      <w:r>
        <w:t xml:space="preserve"> </w:t>
      </w:r>
      <w:r>
        <w:rPr>
          <w:i/>
        </w:rPr>
        <w:t xml:space="preserve">Eucalyptus</w:t>
      </w:r>
      <w:r>
        <w:t xml:space="preserve"> </w:t>
      </w:r>
      <w:r>
        <w:t xml:space="preserve">trees may be less sensitive to climate change factors than expected over a ~1 year period. However, a lack of cumulative change in TBCA does not infer that belowground processes were not affected by either treatment. In trees under drought stress, TBCA might increase with higher allocation to root systems to alleviate water stress</w:t>
      </w:r>
      <w:r>
        <w:t xml:space="preserve"> </w:t>
      </w:r>
      <w:r>
        <w:t xml:space="preserve">(Poorter, Niklas, et al. 2012)</w:t>
      </w:r>
      <w:r>
        <w:t xml:space="preserve">, which could by offset increased root mortality and turnover</w:t>
      </w:r>
      <w:r>
        <w:t xml:space="preserve"> </w:t>
      </w:r>
      <w:r>
        <w:t xml:space="preserve">(Marshall 1986, Meier and Leuschner 2008)</w:t>
      </w:r>
      <w:r>
        <w:t xml:space="preserve">, reduced root exudation</w:t>
      </w:r>
      <w:r>
        <w:t xml:space="preserve"> </w:t>
      </w:r>
      <w:r>
        <w:t xml:space="preserve">(Iversen and Norby 2014)</w:t>
      </w:r>
      <w:r>
        <w:t xml:space="preserve"> </w:t>
      </w:r>
      <w:r>
        <w:t xml:space="preserve">or reduced C demand via decreases in root respiration rates</w:t>
      </w:r>
      <w:r>
        <w:t xml:space="preserve"> </w:t>
      </w:r>
      <w:r>
        <w:t xml:space="preserve">(Burton et al. 1998)</w:t>
      </w:r>
      <w:r>
        <w:t xml:space="preserve">. Alternatively, the lack of belowground competition for soil mineral resources in this single tree ecosystem might have delayed enhancement of TBCA to eC</w:t>
      </w:r>
      <w:r>
        <w:rPr>
          <w:vertAlign w:val="subscript"/>
        </w:rPr>
        <w:t xml:space="preserve">a</w:t>
      </w:r>
      <w:r>
        <w:t xml:space="preserve"> </w:t>
      </w:r>
      <w:r>
        <w:t xml:space="preserve">treatments, such as increased root production and exudation.</w:t>
      </w:r>
    </w:p>
    <w:p>
      <w:pPr>
        <w:pStyle w:val="BodyText"/>
      </w:pPr>
      <w:r>
        <w:br w:type="textWrapping"/>
      </w:r>
      <w:r>
        <w:t xml:space="preserve">With estimations of daily aboveground C mass accrual and measured cumulative whole tree C uptake we were able to uniquely track dynamic short term effects of eC</w:t>
      </w:r>
      <w:r>
        <w:rPr>
          <w:vertAlign w:val="subscript"/>
        </w:rPr>
        <w:t xml:space="preserve">a</w:t>
      </w:r>
      <w:r>
        <w:t xml:space="preserve"> </w:t>
      </w:r>
      <w:r>
        <w:t xml:space="preserve">or drought on TBCA. Across daily time steps, we observed a relatively stable fraction of total tree C flux distributed to TBCA over a period of eleven months. The ability to calculate TBCA as a simple residual between measured aboveground processes gives us reliable estimates of the absolute amount of C distributed belowground each day, which appears to be insensitive to sustained exposure to eC</w:t>
      </w:r>
      <w:r>
        <w:rPr>
          <w:vertAlign w:val="subscript"/>
        </w:rPr>
        <w:t xml:space="preserve">a</w:t>
      </w:r>
      <w:r>
        <w:t xml:space="preserve"> </w:t>
      </w:r>
      <w:r>
        <w:t xml:space="preserve">and a four month drought. Similar to Palmroth et al.</w:t>
      </w:r>
      <w:r>
        <w:t xml:space="preserve"> </w:t>
      </w:r>
      <w:r>
        <w:t xml:space="preserve">(2006)</w:t>
      </w:r>
      <w:r>
        <w:t xml:space="preserve"> </w:t>
      </w:r>
      <w:r>
        <w:t xml:space="preserve">we cannot quantify allocation to specific belowground pools, but our approach with the WTC design does not have to make assumptions about C residence time in any tissue or soil component. As a result, the lack of a cumulative response of TBCA raises questions about the regularity of belowground responses to climate change factors often reported. Our results confirm the need for more reliable estimates of TBCA in future studies, which are crucial for predicting forest responses to climate change.</w:t>
      </w:r>
    </w:p>
    <w:p>
      <w:pPr>
        <w:pStyle w:val="Heading2"/>
      </w:pPr>
      <w:bookmarkStart w:id="117" w:name="conclusions-3"/>
      <w:bookmarkEnd w:id="117"/>
      <w:r>
        <w:t xml:space="preserve">Conclusions</w:t>
      </w:r>
    </w:p>
    <w:p>
      <w:pPr>
        <w:pStyle w:val="FirstParagraph"/>
      </w:pPr>
      <w:r>
        <w:t xml:space="preserve">Here we use novel aspects of the WTC experimental facility to show that whole tree C flux and tree growth were highly correlated, while patterns in biomass partitioning alone were insufficient to explain eC</w:t>
      </w:r>
      <w:r>
        <w:rPr>
          <w:vertAlign w:val="subscript"/>
        </w:rPr>
        <w:t xml:space="preserve">a</w:t>
      </w:r>
      <w:r>
        <w:t xml:space="preserve"> </w:t>
      </w:r>
      <w:r>
        <w:t xml:space="preserve">effects on tree growth. With individual</w:t>
      </w:r>
      <w:r>
        <w:t xml:space="preserve"> </w:t>
      </w:r>
      <w:r>
        <w:rPr>
          <w:i/>
        </w:rPr>
        <w:t xml:space="preserve">Eucalyptus saligna</w:t>
      </w:r>
      <w:r>
        <w:t xml:space="preserve"> </w:t>
      </w:r>
      <w:r>
        <w:t xml:space="preserve">trees we show different responses of above and belowground C allocation to eC</w:t>
      </w:r>
      <w:r>
        <w:rPr>
          <w:vertAlign w:val="subscript"/>
        </w:rPr>
        <w:t xml:space="preserve">a</w:t>
      </w:r>
      <w:r>
        <w:t xml:space="preserve"> </w:t>
      </w:r>
      <w:r>
        <w:t xml:space="preserve">treatments, which has important implications for how C allocation should be represented in process-based forest models. As empirical measurements of belowground processes are still difficult to obtain, models may have to assume that responses of aboveground tissues to global change represent those of belowground tissues</w:t>
      </w:r>
      <w:r>
        <w:t xml:space="preserve"> </w:t>
      </w:r>
      <w:r>
        <w:t xml:space="preserve">(Giardina et al. 2005)</w:t>
      </w:r>
      <w:r>
        <w:t xml:space="preserve">. As a result, continued empirical measurements to define C allocation patterns constrained by functional relationships with biomass production are needed to reduce uncertainty and improve model predictions</w:t>
      </w:r>
      <w:r>
        <w:t xml:space="preserve"> </w:t>
      </w:r>
      <w:r>
        <w:t xml:space="preserve">(De Kauwe et al. 2014)</w:t>
      </w:r>
      <w:r>
        <w:t xml:space="preserve">. Continuing to apply novel approaches to better evaluate TBCA and empirically measure whole tree C fluxes, such as the WTC experiment, are the way forward in addressing questions regarding the fate of assimilated C under global climate change.</w:t>
      </w:r>
    </w:p>
    <w:p>
      <w:pPr>
        <w:pStyle w:val="Heading1"/>
      </w:pPr>
      <w:bookmarkStart w:id="118" w:name="list-of-tables-2"/>
      <w:bookmarkEnd w:id="118"/>
      <w:r>
        <w:t xml:space="preserve">List of Tables</w:t>
      </w:r>
    </w:p>
    <w:p>
      <w:pPr>
        <w:pStyle w:val="FirstParagraph"/>
      </w:pPr>
      <w:r>
        <w:rPr>
          <w:b/>
        </w:rPr>
        <w:t xml:space="preserve">Table 1</w:t>
      </w:r>
      <w:r>
        <w:t xml:space="preserve">. Final harvest C mass of above and belowground tissues, cumulative aboveground tree C uptake (</w:t>
      </w:r>
      <m:oMath>
        <m:sSub>
          <m:e>
            <m:r>
              <m:rPr>
                <m:sty m:val="p"/>
              </m:rPr>
              <m:t>F</m:t>
            </m:r>
          </m:e>
          <m:sub>
            <m:r>
              <m:rPr/>
              <m:t>c</m:t>
            </m:r>
            <m:r>
              <m:rPr/>
              <m:t>,</m:t>
            </m:r>
            <m:r>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t>c</m:t>
            </m:r>
            <m:r>
              <m:rPr/>
              <m:t>,</m:t>
            </m:r>
            <m:r>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9" w:name="list-of-figures-2"/>
      <w:bookmarkEnd w:id="119"/>
      <w:r>
        <w:t xml:space="preserve">List of Figures</w:t>
      </w:r>
    </w:p>
    <w:p>
      <w:pPr>
        <w:pStyle w:val="FirstParagraph"/>
      </w:pPr>
      <w:r>
        <w:rPr>
          <w:b/>
        </w:rPr>
        <w:t xml:space="preserve">Figure 1</w:t>
      </w:r>
      <w:r>
        <w:t xml:space="preserve">. Conceptual diagram depicting the major components of C flow among plant components including; uptake via photosynthesis, allocation to component tissues, tissue respiration and root exudation. Net aboveground C uptake (</w:t>
      </w:r>
      <m:oMath>
        <m:sSub>
          <m:e>
            <m:r>
              <m:rPr>
                <m:sty m:val="p"/>
              </m:rPr>
              <m:t>F</m:t>
            </m:r>
          </m:e>
          <m:sub>
            <m:r>
              <m:rPr/>
              <m:t>c</m:t>
            </m:r>
          </m:sub>
        </m:sSub>
      </m:oMath>
      <w:r>
        <w:t xml:space="preserve">), shown in the shaded box, represents the flux of C measured within each WTC. With the WTC experimental design, total belowground C allocation (TBCA) is measured as the residual between</w:t>
      </w:r>
      <w:r>
        <w:t xml:space="preserve"> </w:t>
      </w:r>
      <m:oMath>
        <m:sSub>
          <m:e>
            <m:r>
              <m:rPr>
                <m:sty m:val="p"/>
              </m:rPr>
              <m:t>F</m:t>
            </m:r>
          </m:e>
          <m:sub>
            <m:r>
              <m:rPr/>
              <m:t>c</m:t>
            </m:r>
            <m:r>
              <m:rPr/>
              <m:t>,</m:t>
            </m:r>
            <m:r>
              <m:rPr/>
              <m:t>T</m:t>
            </m:r>
          </m:sub>
        </m:sSub>
      </m:oMath>
      <w:r>
        <w:t xml:space="preserve"> </w:t>
      </w:r>
      <w:r>
        <w:t xml:space="preserve">and total aboveground C mass.</w:t>
      </w:r>
    </w:p>
    <w:p>
      <w:pPr>
        <w:pStyle w:val="BodyText"/>
      </w:pPr>
      <w:r>
        <w:br w:type="textWrapping"/>
      </w:r>
      <w:r>
        <w:rPr>
          <w:b/>
        </w:rPr>
        <w:t xml:space="preserve">Figure 2</w:t>
      </w:r>
      <w:r>
        <w:t xml:space="preserve">. Whole tree C mass as a function of cumulative aboveground C flux for each WTC tree. Values of cumulative aboveground net C flux were measured over the final eleven months of the experiment. Whole tree C mass represents the sum of bole, branch, leaf and root C mass from allometric estimates over the same time period. The dotted line is the 1:1 relationship and the solid line represents the significant overall linear model fit from the equation y = 0.56x + 878.2 (R</w:t>
      </w:r>
      <w:r>
        <w:rPr>
          <w:vertAlign w:val="superscript"/>
        </w:rPr>
        <w:t xml:space="preserve">2</w:t>
      </w:r>
      <w:r>
        <w:t xml:space="preserve"> </w:t>
      </w:r>
      <w:r>
        <w:t xml:space="preserve">= 0.86).</w:t>
      </w:r>
    </w:p>
    <w:p>
      <w:pPr>
        <w:pStyle w:val="BodyText"/>
      </w:pPr>
      <w:r>
        <w:br w:type="textWrapping"/>
      </w:r>
      <w:r>
        <w:rPr>
          <w:b/>
        </w:rPr>
        <w:t xml:space="preserve">Figure 3</w:t>
      </w:r>
      <w:r>
        <w:t xml:space="preserve">. Estimated canopy leaf area for each WTC tree over the final eleven months of the experiment (April 2008 to March 2009). Estimates are based on height growth, litterfall rates and two leaf area estimates following Barton et al.</w:t>
      </w:r>
      <w:r>
        <w:t xml:space="preserve"> </w:t>
      </w:r>
      <w:r>
        <w:t xml:space="preserve">(2012)</w:t>
      </w:r>
      <w:r>
        <w:t xml:space="preserve">. Color and line type distinguish the treatment combination for each WTC.</w:t>
      </w:r>
    </w:p>
    <w:p>
      <w:pPr>
        <w:pStyle w:val="BodyText"/>
      </w:pPr>
      <w:r>
        <w:br w:type="textWrapping"/>
      </w:r>
      <w:r>
        <w:rPr>
          <w:b/>
        </w:rPr>
        <w:t xml:space="preserve">Figure 4</w:t>
      </w:r>
      <w:r>
        <w:t xml:space="preserve">. Treatment means of cumulative aboveground C flux as a function of mean daily canopy leaf area over the final eleven months of the experiment. The solid line represents the significant overall linear model fit (R</w:t>
      </w:r>
      <w:r>
        <w:rPr>
          <w:vertAlign w:val="superscript"/>
        </w:rPr>
        <w:t xml:space="preserve">2</w:t>
      </w:r>
      <w:r>
        <w:t xml:space="preserve"> </w:t>
      </w:r>
      <w:r>
        <w:t xml:space="preserve">= 0.77) from the equation: y = 611.9x + 2791.2. Separate 95% confidence intervals are shown for linear regression between</w:t>
      </w:r>
      <w:r>
        <w:t xml:space="preserve"> </w:t>
      </w:r>
      <m:oMath>
        <m:sSub>
          <m:e>
            <m:r>
              <m:rPr>
                <m:sty m:val="p"/>
              </m:rPr>
              <m:t>F</m:t>
            </m:r>
          </m:e>
          <m:sub>
            <m:r>
              <m:rPr/>
              <m:t>c</m:t>
            </m:r>
            <m:r>
              <m:rPr/>
              <m:t>,</m:t>
            </m:r>
            <m:r>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w:t>
      </w:r>
    </w:p>
    <w:p>
      <w:pPr>
        <w:pStyle w:val="BodyText"/>
      </w:pPr>
      <w:r>
        <w:br w:type="textWrapping"/>
      </w:r>
      <w:r>
        <w:rPr>
          <w:b/>
        </w:rPr>
        <w:t xml:space="preserve">Figure 5</w:t>
      </w:r>
      <w:r>
        <w:t xml:space="preserve">. Treatment means of C mass fractions of leaves (a), stems (branches+boles) (c) and roots (e) as a function of tree size, via whole tree C mass. Treatment means of C allocation to leaves (b) and stems (d) as a function of cumulative aboveground net C flux. Root C allocation could not be estimated as root turnover was not known. Values for C mass fractions are calculated from final harvest biomass totals. Values for C allocation are estimated from cumulative total aboveground net C flux over the final eleven months of the experiment. Solid lines represent overall linear model fit for leaf, stem and root mass fractions (R</w:t>
      </w:r>
      <w:r>
        <w:rPr>
          <w:vertAlign w:val="superscript"/>
        </w:rPr>
        <w:t xml:space="preserve">2</w:t>
      </w:r>
      <w:r>
        <w:t xml:space="preserve"> </w:t>
      </w:r>
      <w:r>
        <w:t xml:space="preserve">= 0.53, 0.26 and 0.01, respectively), as well as leaf and stem C allocation (R</w:t>
      </w:r>
      <w:r>
        <w:rPr>
          <w:vertAlign w:val="superscript"/>
        </w:rPr>
        <w:t xml:space="preserve">2</w:t>
      </w:r>
      <w:r>
        <w:t xml:space="preserve"> </w:t>
      </w:r>
      <w:r>
        <w:t xml:space="preserve">= 0.39, 0.01, respectively).</w:t>
      </w:r>
    </w:p>
    <w:p>
      <w:pPr>
        <w:pStyle w:val="BodyText"/>
      </w:pPr>
      <w:r>
        <w:br w:type="textWrapping"/>
      </w:r>
      <w:r>
        <w:rPr>
          <w:b/>
        </w:rPr>
        <w:t xml:space="preserve">Figure 6</w:t>
      </w:r>
      <w:r>
        <w:t xml:space="preserve">. Cumulative aboveground net C flux and additive C allocation to individual tree components from 15 April 2008 to 16 March 2009. Each panel represents mean values for each treatment combination (n=3). Both aboveground net C flux and tissue C allocation where set to 0 on 15 April 2008 in order to track the allocation of C in daily time steps. Root C mass, predicted from the logarithmic relationship between above and belowground mass partitioning of pre-planting seedlings and harvested trees, is shown on the last date.</w:t>
      </w:r>
    </w:p>
    <w:p>
      <w:pPr>
        <w:pStyle w:val="BodyText"/>
      </w:pPr>
      <w:r>
        <w:br w:type="textWrapping"/>
      </w:r>
      <w:r>
        <w:rPr>
          <w:b/>
        </w:rPr>
        <w:t xml:space="preserve">Figure 7</w:t>
      </w:r>
      <w:r>
        <w:t xml:space="preserve">. Treatment means ± 1 standard error of cumulative aboveground net C flux, TBCA, and the residual belowground C flux (</w:t>
      </w:r>
      <m:oMath>
        <m:sSub>
          <m:e>
            <m:r>
              <m:rPr>
                <m:sty m:val="p"/>
              </m:rPr>
              <m:t>F</m:t>
            </m:r>
          </m:e>
          <m:sub>
            <m:r>
              <m:rPr/>
              <m:t>c</m:t>
            </m:r>
            <m:r>
              <m:rPr/>
              <m:t>,</m:t>
            </m:r>
            <m:r>
              <m:rPr/>
              <m:t>r</m:t>
            </m:r>
          </m:sub>
        </m:sSub>
      </m:oMath>
      <w:r>
        <w:t xml:space="preserve">). Values of cumulative aboveground net C flux were measured over the final eleven months of the experiment. Values for TBCA are the residual between the cumulative C flux and total C mass aboveground estimated from allometric surveys over the same time period. Values for</w:t>
      </w:r>
      <w:r>
        <w:t xml:space="preserve"> </w:t>
      </w:r>
      <m:oMath>
        <m:sSub>
          <m:e>
            <m:r>
              <m:rPr>
                <m:sty m:val="p"/>
              </m:rPr>
              <m:t>F</m:t>
            </m:r>
          </m:e>
          <m:sub>
            <m:r>
              <m:rPr/>
              <m:t>c</m:t>
            </m:r>
            <m:r>
              <m:rPr/>
              <m:t>,</m:t>
            </m:r>
            <m:r>
              <m:rPr/>
              <m:t>r</m:t>
            </m:r>
          </m:sub>
        </m:sSub>
      </m:oMath>
      <w:r>
        <w:t xml:space="preserve"> </w:t>
      </w:r>
      <w:r>
        <w:t xml:space="preserve">were calculated as the residual between TBCA and root C mass predicted on the last date of the eleven month period.</w:t>
      </w:r>
    </w:p>
    <w:p>
      <w:pPr>
        <w:pStyle w:val="BodyText"/>
      </w:pPr>
      <w:r>
        <w:br w:type="textWrapping"/>
      </w:r>
      <w:r>
        <w:rPr>
          <w:b/>
        </w:rPr>
        <w:t xml:space="preserve">Figure 8</w:t>
      </w:r>
      <w:r>
        <w:t xml:space="preserve">. Total belowground C allocation as a function of cumulative aboveground net C flux across the final eleven months of the experiment. Carbon mass aboveground was estimated from allometric surveys, interpolated on a daily time scale and then subtracted from the aboveground net C flux to quantify TBCA. Individual lines represent treatment means, with color and line type distinguishing treatment combinations. The dotted line represents a theoretical investment of 50 % of aboveground net C flux towards TBCA.</w:t>
      </w:r>
    </w:p>
    <w:p>
      <w:pPr>
        <w:pStyle w:val="BodyText"/>
      </w:pPr>
      <w:r>
        <w:br w:type="textWrapping"/>
      </w:r>
      <w:r>
        <w:rPr>
          <w:b/>
        </w:rPr>
        <w:t xml:space="preserve">Figure S1</w:t>
      </w:r>
      <w:r>
        <w:t xml:space="preserve">. Root mass as a function of shoot mass in</w:t>
      </w:r>
      <w:r>
        <w:t xml:space="preserve"> </w:t>
      </w:r>
      <w:r>
        <w:rPr>
          <w:i/>
        </w:rPr>
        <w:t xml:space="preserve">Eucalyptus saligna</w:t>
      </w:r>
      <w:r>
        <w:t xml:space="preserve"> </w:t>
      </w:r>
      <w:r>
        <w:t xml:space="preserve">for potted seedlings harvested before planting of WTC trees (n=17) and WTC trees harvested after 2 years (n=12). Potted seedlings were grown in 25 l pots inside each WTC, while chamber [CO</w:t>
      </w:r>
      <w:r>
        <w:rPr>
          <w:vertAlign w:val="subscript"/>
        </w:rPr>
        <w:t xml:space="preserve">2</w:t>
      </w:r>
      <w:r>
        <w:t xml:space="preserve">] treatments conditions were maintained. The solid line represents the significant log-log model fit (R</w:t>
      </w:r>
      <w:r>
        <w:rPr>
          <w:vertAlign w:val="superscript"/>
        </w:rPr>
        <w:t xml:space="preserve">2</w:t>
      </w:r>
      <w:r>
        <w:t xml:space="preserve"> </w:t>
      </w:r>
      <w:r>
        <w:t xml:space="preserve">= 0.98) from the equation: log(x) = 0.77(log(y)) + 0.43.</w:t>
      </w:r>
    </w:p>
    <w:p>
      <w:pPr>
        <w:pStyle w:val="BodyText"/>
      </w:pPr>
      <w:r>
        <w:br w:type="textWrapping"/>
      </w:r>
      <w:r>
        <w:rPr>
          <w:b/>
        </w:rPr>
        <w:t xml:space="preserve">Figure S2</w:t>
      </w:r>
      <w:r>
        <w:t xml:space="preserve">. Cumulative aboveground net C flux and additive C allocation of individual tree components from 2008-4-15 and 2009-3-16. Panels represent each individual WTC. Both aboveground net C flux and tissue C allocation where set to 0 on 2008-4-15 in order to track the allocation of C in daily time steps. Total root C mass, predicted from the log relationship between above and belowground mass partitioning of pre-planting seedlings and harvested trees, is shown on the last date.</w:t>
      </w:r>
    </w:p>
    <w:p>
      <w:pPr>
        <w:pStyle w:val="Heading1"/>
      </w:pPr>
      <w:bookmarkStart w:id="120" w:name="tables-2"/>
      <w:bookmarkEnd w:id="120"/>
      <w:r>
        <w:t xml:space="preserve">Tables</w:t>
      </w:r>
    </w:p>
    <w:p>
      <w:pPr>
        <w:pStyle w:val="FirstParagraph"/>
      </w:pPr>
      <w:r>
        <w:rPr>
          <w:b/>
        </w:rPr>
        <w:t xml:space="preserve">Table 1</w:t>
      </w:r>
      <w:r>
        <w:t xml:space="preserve">. Final harvest C mass of above and belowground tissues, cumulative aboveground tree C uptake (</w:t>
      </w:r>
      <m:oMath>
        <m:sSub>
          <m:e>
            <m:r>
              <m:rPr>
                <m:sty m:val="p"/>
              </m:rPr>
              <m:t>F</m:t>
            </m:r>
          </m:e>
          <m:sub>
            <m:r>
              <m:rPr/>
              <m:t>c</m:t>
            </m:r>
            <m:r>
              <m:rPr/>
              <m:t>,</m:t>
            </m:r>
            <m:r>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t>c</m:t>
            </m:r>
            <m:r>
              <m:rPr/>
              <m:t>,</m:t>
            </m:r>
            <m:r>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21" w:name="references"/>
      <w:bookmarkEnd w:id="121"/>
      <w:r>
        <w:t xml:space="preserve">References</w:t>
      </w:r>
    </w:p>
    <w:p>
      <w:pPr>
        <w:pStyle w:val="Bibliography"/>
      </w:pPr>
      <w:r>
        <w:t xml:space="preserve">Abramowitz G (2005) Towards a benchmark for land surface models. Geophysical Research Letters 32</w:t>
      </w:r>
    </w:p>
    <w:p>
      <w:pPr>
        <w:pStyle w:val="Bibliography"/>
      </w:pPr>
      <w:r>
        <w:t xml:space="preserve">Adair EC, Reich PB, Hobbie SE, Knops JMH (2009) Interactive effects of time, CO_2, N, and diversity on total belowground carbon allocation and ecosystem carbon storage in a grassland community. Ecosystems 12:1037–1052.</w:t>
      </w:r>
    </w:p>
    <w:p>
      <w:pPr>
        <w:pStyle w:val="Bibliography"/>
      </w:pPr>
      <w:r>
        <w:t xml:space="preserve">Ainsworth EA, Long SP (2005) What have we learned from 15 years of free-air CO_2 enrichment (FACE)? A meta-analytic review of the responses of photosynthesis, canopy properties and plant production to rising CO2. New Phytologist 165:351–372.</w:t>
      </w:r>
    </w:p>
    <w:p>
      <w:pPr>
        <w:pStyle w:val="Bibliography"/>
      </w:pPr>
      <w:r>
        <w:t xml:space="preserve">Ainsworth EA, Rogers A (2007) The response of photosynthesis and stomatal conductance to rising [CO_2]: mechanisms and environmental interactions. Plant, cell &amp; environment 30:258–270.</w:t>
      </w:r>
    </w:p>
    <w:p>
      <w:pPr>
        <w:pStyle w:val="Bibliography"/>
      </w:pPr>
      <w:r>
        <w:t xml:space="preserve">Allen MT, Pearcy RW (2000) Stomatal behavior and photosynthetic performance under dynamic light regimes in a seasonally dry tropical rain forest. Oecologia 122:470–478.</w:t>
      </w:r>
    </w:p>
    <w:p>
      <w:pPr>
        <w:pStyle w:val="Bibliography"/>
      </w:pPr>
      <w:r>
        <w:t xml:space="preserve">Amthor JS (1994) Scaling CO_2-photosynthesis relationships from the leaf to the canopy. Photosynthesis Research 39:321–350.</w:t>
      </w:r>
    </w:p>
    <w:p>
      <w:pPr>
        <w:pStyle w:val="Bibliography"/>
      </w:pPr>
      <w:r>
        <w:t xml:space="preserve">Anderegg WRL (2012) Complex aspen forest carbon and root dynamics during drought. Climatic Change 111:983–991.</w:t>
      </w:r>
    </w:p>
    <w:p>
      <w:pPr>
        <w:pStyle w:val="Bibliography"/>
      </w:pPr>
      <w:r>
        <w:t xml:space="preserve">Arp WJ (1991) Effects of source-sink relations on photosynthetic acclimation to elevated CO_2. Plant, Cell &amp; Environment 14:869–875.</w:t>
      </w:r>
    </w:p>
    <w:p>
      <w:pPr>
        <w:pStyle w:val="Bibliography"/>
      </w:pPr>
      <w:r>
        <w:t xml:space="preserve">Atwell BJ, Henery ML, Rogers GS, Seneweera SP, Treadwell M, Conroy JP (2007) Canopy development and hydraulic function in</w:t>
      </w:r>
      <w:r>
        <w:t xml:space="preserve"> </w:t>
      </w:r>
      <w:r>
        <w:rPr>
          <w:i/>
        </w:rPr>
        <w:t xml:space="preserve">Eucalyptus tereticornis</w:t>
      </w:r>
      <w:r>
        <w:t xml:space="preserve"> </w:t>
      </w:r>
      <w:r>
        <w:t xml:space="preserve">grown in drought in CO_2-enriched atmospheres. Functional Plant Biology 34:1137–1149.</w:t>
      </w:r>
    </w:p>
    <w:p>
      <w:pPr>
        <w:pStyle w:val="Bibliography"/>
      </w:pPr>
      <w:r>
        <w:t xml:space="preserve">Baldocchi DD, Wilson KB, Gu L (2002) How the environment, canopy structure and canopy physiological functioning influence carbon, water and energy fluxes of a temperate broad-leaved deciduous forest—an assessment with the biophysical model CANOAK. Tree Physiology 22:1065–1077.</w:t>
      </w:r>
    </w:p>
    <w:p>
      <w:pPr>
        <w:pStyle w:val="Bibliography"/>
      </w:pPr>
      <w:r>
        <w:t xml:space="preserve">Barron-Gafford G, Martens D, Grieve K, Biel K, Kudeyarov V, McLain JET, Lipson D, Murthy R (2005) Growth of Eastern Cottonwoods (</w:t>
      </w:r>
      <w:r>
        <w:rPr>
          <w:i/>
        </w:rPr>
        <w:t xml:space="preserve">Populus deltoides</w:t>
      </w:r>
      <w:r>
        <w:t xml:space="preserve">) in elevated [CO_2] stimulates stand-level respiration and rhizodeposition of carbohydrates, accelerates soil nutrient depletion, yet stimulates above-and belowground biomass production. Global Change Biology 11:1220–1233.</w:t>
      </w:r>
    </w:p>
    <w:p>
      <w:pPr>
        <w:pStyle w:val="Bibliography"/>
      </w:pPr>
      <w:r>
        <w:t xml:space="preserve">Barton CVM, Duursma RA, Medlyn BE, Ellsworth DS, Eamus D, Tissue DT, Adams MA, Conroy J, Crous KY, Liberloo M, Others (2012) Effects of elevated atmospheric [CO_2] on instantaneous transpiration efficiency at leaf and canopy scales in</w:t>
      </w:r>
      <w:r>
        <w:t xml:space="preserve"> </w:t>
      </w:r>
      <w:r>
        <w:rPr>
          <w:i/>
        </w:rPr>
        <w:t xml:space="preserve">Eucalyptus saligna</w:t>
      </w:r>
      <w:r>
        <w:t xml:space="preserve">. Global Change Biology 18:585–595.</w:t>
      </w:r>
    </w:p>
    <w:p>
      <w:pPr>
        <w:pStyle w:val="Bibliography"/>
      </w:pPr>
      <w:r>
        <w:t xml:space="preserve">Barton CVM, Ellsworth DS, Medlyn BE, Duursma RA, Tissue DT, Adams MA, Eamus D, Conroy JP, McMurtrie RE, Parsby J, Others (2010) Whole-tree chambers for elevated atmospheric CO_2 experimentation and tree scale flux measurements in south-eastern Australia: The Hawkesbury Forest Experiment. Agricultural and Forest Meteorology 150:941–951.</w:t>
      </w:r>
    </w:p>
    <w:p>
      <w:pPr>
        <w:pStyle w:val="Bibliography"/>
      </w:pPr>
      <w:r>
        <w:t xml:space="preserve">Bates D, Maechler M, Bolker B, Walker S (2015) Fitting Linear Mixed-Effects Models Using lme4. Journal of Statistical Software 67:1–48.</w:t>
      </w:r>
    </w:p>
    <w:p>
      <w:pPr>
        <w:pStyle w:val="Bibliography"/>
      </w:pPr>
      <w:r>
        <w:t xml:space="preserve">Bazzaz FA, Ackerly DD, Reekie EG (2000) Reproductive allocation in plants. Seeds: the ecology of regeneration in plant communities:1–29.</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Bloom AJ, Chapin FS, Mooney HA (1985) Resource limitation in plants–an economic analogy. Annual review of Ecology and Systematics:363–392.</w:t>
      </w:r>
    </w:p>
    <w:p>
      <w:pPr>
        <w:pStyle w:val="Bibliography"/>
      </w:pPr>
      <w:r>
        <w:t xml:space="preserve">Boardman NK (1977) Comparative photosynthesis of sun and shade plants. Annual review of plant physiology 28:355–377.</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Bradford KJ, Hsiao TC (1982) Physiological responses to moderate water stress. In: Physiological plant ecology iI. Springer, pp 263–324.</w:t>
      </w:r>
    </w:p>
    <w:p>
      <w:pPr>
        <w:pStyle w:val="Bibliography"/>
      </w:pPr>
      <w:r>
        <w:t xml:space="preserve">Brando PM, Nepstad DC, Davidson EA, Trumbore SE, Ray D, Camargo P (2008) Drought effects on litterfall, wood production and belowground carbon cycling in an Amazon forest: results of a throughfall reduction experiment. Philosophical Transactions of the Royal Society B: Biological Sciences 363:1839–1848.</w:t>
      </w:r>
    </w:p>
    <w:p>
      <w:pPr>
        <w:pStyle w:val="Bibliography"/>
      </w:pPr>
      <w:r>
        <w:t xml:space="preserve">Brantley ST, Young DR (2009) Contribution of sunflecks is minimal in expanding shrub thickets compared to temperate forest. Ecology 90:1021–1029.</w:t>
      </w:r>
    </w:p>
    <w:p>
      <w:pPr>
        <w:pStyle w:val="Bibliography"/>
      </w:pPr>
      <w:r>
        <w:t xml:space="preserve">Broeckx LS, Verlinden MS, Berhongaray G, Zona D, Fichot R, Ceulemans R (2014) The effect of a dry spring on seasonal carbon allocation and vegetation dynamics in a poplar bioenergy plantation. GCB Bioenergy 6:473–487.</w:t>
      </w:r>
    </w:p>
    <w:p>
      <w:pPr>
        <w:pStyle w:val="Bibliography"/>
      </w:pPr>
      <w:r>
        <w:t xml:space="preserve">Burgess SSO, Pittermann J, Dawson TE (2006) Hydraulic efficiency and safety of branch xylem increases with height in</w:t>
      </w:r>
      <w:r>
        <w:t xml:space="preserve"> </w:t>
      </w:r>
      <w:r>
        <w:rPr>
          <w:i/>
        </w:rPr>
        <w:t xml:space="preserve">Sequoia sempervirens</w:t>
      </w:r>
      <w:r>
        <w:t xml:space="preserve"> </w:t>
      </w:r>
      <w:r>
        <w:t xml:space="preserve">(D. Don) crowns. Plant, Cell &amp; Environment 29:229–239.</w:t>
      </w:r>
    </w:p>
    <w:p>
      <w:pPr>
        <w:pStyle w:val="Bibliography"/>
      </w:pPr>
      <w:r>
        <w:t xml:space="preserve">Burton AJ, Pregitzer KS, Zogg GP, Zak DR (1998) Drought reduces root respiration in sugar maple forests. Ecological Applications 8:771–778.</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Chazdon RL, Pearcy RW (1991) The importance of sunflecks for forest understory plants. Bioscience:760–766.</w:t>
      </w:r>
    </w:p>
    <w:p>
      <w:pPr>
        <w:pStyle w:val="Bibliography"/>
      </w:pPr>
      <w:r>
        <w:t xml:space="preserve">Cheng W, Fu S, Susfalk RB, Mitchell RJ (2005) New Phytologist 167:297–307.</w:t>
      </w:r>
    </w:p>
    <w:p>
      <w:pPr>
        <w:pStyle w:val="Bibliography"/>
      </w:pPr>
      <w:r>
        <w:t xml:space="preserve">Cowan IR (1981) Coping with water stress Pate JS, McCoomb AJ (eds).:1–32.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CO_2 and climate warming. Global change biology 19:3790–3807.</w:t>
      </w:r>
    </w:p>
    <w:p>
      <w:pPr>
        <w:pStyle w:val="Bibliography"/>
      </w:pPr>
      <w:r>
        <w:t xml:space="preserve">Crous KY, Zaragoza-Castells J, Ellsworth DS, Duursma RA, Loew M, Tissue DT, Atkin OK (2012) Light inhibition of leaf respiration in field-grown</w:t>
      </w:r>
      <w:r>
        <w:t xml:space="preserve"> </w:t>
      </w:r>
      <w:r>
        <w:rPr>
          <w:i/>
        </w:rPr>
        <w:t xml:space="preserve">Eucalyptus saligna</w:t>
      </w:r>
      <w:r>
        <w:t xml:space="preserve"> </w:t>
      </w:r>
      <w:r>
        <w:t xml:space="preserve">in whole-tree chambers under elevated atmospheric CO_2 and summer drought. Plant, cell &amp; environment 35:966–981.</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Davidson EA, Savage K, Bolstad P, Clark DA, Curtis PS, Ellsworth DS, Hanson PJ, Law BE, Luo Y, Pregitzer KS, Others (2002) Belowground carbon allocation in forests estimated from litterfall and IRGA-based soil respiration measurements. Agricultural and Forest Meteorology 113:39–51.</w:t>
      </w:r>
    </w:p>
    <w:p>
      <w:pPr>
        <w:pStyle w:val="Bibliography"/>
      </w:pPr>
      <w:r>
        <w:t xml:space="preserve">De Kauwe MG, Medlyn BE, Zaehle S, Walker AP, Dietze MC, Wang Y-P, Luo Y, Jain AK, El-Masri B, Hickler T, Others (2014) Where does the carbon go? A model–data intercomparison of vegetation carbon allocation and turnover processes at two temperate forest free-air CO_2 enrichment sites. New Phytologist 203:883–899.</w:t>
      </w:r>
    </w:p>
    <w:p>
      <w:pPr>
        <w:pStyle w:val="Bibliography"/>
      </w:pPr>
      <w:r>
        <w:t xml:space="preserve">De Pury DGG, Farquhar GD (1997) Simple scaling of photosynthesis from leaves to canopies without the errors of big-leaf models. Plant Cell and Environment 20:537–557.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DeLucia EH, Moore DJ, Norby RJ (2005) Contrasting responses of forest ecosystems to rising atmospheric CO_2: implications for the global C cycle. Global Biogeochemical Cycles 19</w:t>
      </w:r>
    </w:p>
    <w:p>
      <w:pPr>
        <w:pStyle w:val="Bibliography"/>
      </w:pPr>
      <w:r>
        <w:t xml:space="preserve">Dickson RE (1989) Carbon and nitrogen allocation in trees. In: Annales des sciences forestières. EDP Sciences, pp 631s—–647s.</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CO_2?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RA (2015) Plantecophys - An R Package for Analysing and Modelling Leaf Gas Exchange Data. PLoS ONE 10</w:t>
      </w:r>
    </w:p>
    <w:p>
      <w:pPr>
        <w:pStyle w:val="Bibliography"/>
      </w:pPr>
      <w:r>
        <w:t xml:space="preserve">Duursma R YplantQMC: Plant architectural analysis with Yplant and QuasiMC.</w:t>
      </w:r>
      <w:r>
        <w:t xml:space="preserve"> </w:t>
      </w:r>
      <w:hyperlink r:id="rId122">
        <w:r>
          <w:rPr>
            <w:rStyle w:val="Hyperlink"/>
          </w:rPr>
          <w:t xml:space="preserve">http://www.remkoduursma.com/yplantqmc, https://www.bitbucket.org/remkoduursma/yplantqmc/</w:t>
        </w:r>
      </w:hyperlink>
    </w:p>
    <w:p>
      <w:pPr>
        <w:pStyle w:val="Bibliography"/>
      </w:pPr>
      <w:r>
        <w:t xml:space="preserve">Duursma RA, Barton CVM, Eamus D, Medlyn BE, Ellsworth DS, Forster MA, Tissue DT, Linder S, McMurtrie RE (2011) Rooting depth explains [CO_2] x drought interaction in</w:t>
      </w:r>
      <w:r>
        <w:t xml:space="preserve"> </w:t>
      </w:r>
      <w:r>
        <w:rPr>
          <w:i/>
        </w:rPr>
        <w:t xml:space="preserve">Eucalyptus saligna</w:t>
      </w:r>
      <w:r>
        <w:t xml:space="preserve">. Tree physiology 31:922–931.</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Duursma RA, Payton P, Bange MP, Broughton KJ, Smith RA, Medlyn BE, Tissue DT (2013) Near-optimal response of instantaneous transpiration efficiency to vapour pressure deficit, temperature and [CO_2] in cotton (</w:t>
      </w:r>
      <w:r>
        <w:rPr>
          <w:i/>
        </w:rPr>
        <w:t xml:space="preserve">Gossypium hirsutum</w:t>
      </w:r>
      <w:r>
        <w:t xml:space="preserve"> </w:t>
      </w:r>
      <w:r>
        <w:t xml:space="preserve">L.). Agricultural and forest meteorology 168:168–176.</w:t>
      </w:r>
    </w:p>
    <w:p>
      <w:pPr>
        <w:pStyle w:val="Bibliography"/>
      </w:pPr>
      <w:r>
        <w:t xml:space="preserve">Ebell LF (1969) Variation in total soluble sugars of conifer tissues with method of analysis. Phytochemistry 8:227–233.</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Epron D, Nouvellon Y, Ryan MG (2012) Introduction to the invited issue on carbon allocation of trees and forests. Tree physiology 32:639–643.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Evans JR (1995) Carbon fixation profiles do reflect light absorption profiles in leaves. Functional Plant Biology 22:865–873.</w:t>
      </w:r>
    </w:p>
    <w:p>
      <w:pPr>
        <w:pStyle w:val="Bibliography"/>
      </w:pPr>
      <w:r>
        <w:t xml:space="preserve">Evans J, Poorter H (2001) Photosynthetic acclimation of plants to growth irradiance: the relative importance of specific leaf area and nitrogen partitioning in maximizing carbon gain. Plant, Cell &amp; Environment 24:755–767.</w:t>
      </w:r>
    </w:p>
    <w:p>
      <w:pPr>
        <w:pStyle w:val="Bibliography"/>
      </w:pPr>
      <w:r>
        <w:t xml:space="preserve">Evans JR, Von Caemmerer S (2013) Temperature response of carbon isotope discrimination and mesophyll conductance in tobacco. Plant, cell &amp; environment 36:745–756.</w:t>
      </w:r>
    </w:p>
    <w:p>
      <w:pPr>
        <w:pStyle w:val="Bibliography"/>
      </w:pPr>
      <w:r>
        <w:t xml:space="preserve">Evans JR, Sharkey TD, Berry JA, Farquhar GD (1986) Carbon isotope discrimination measured concurrently with gas exchange to investigate CO_2 diffusion in leaves of higher plants. Functional Plant Biology 13:281–292.</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Falster DS, Westoby M (2003) Leaf size and angle vary widely across species: what consequences for light interception? New Phytologist 158:509–525.</w:t>
      </w:r>
    </w:p>
    <w:p>
      <w:pPr>
        <w:pStyle w:val="Bibliography"/>
      </w:pPr>
      <w:r>
        <w:t xml:space="preserve">Farquhar GD, Cernusak LA (2012) Ternary effects on the gas exchange of isotopologues of carbon dioxide. Plant, Cell &amp; Environment 35:1221–1231.</w:t>
      </w:r>
    </w:p>
    <w:p>
      <w:pPr>
        <w:pStyle w:val="Bibliography"/>
      </w:pPr>
      <w:r>
        <w:t xml:space="preserve">Farquhar GD, Sharkey TD (1982) Stomatal conductance and photosynthesis. Annual review of plant physiology 33:317–345.</w:t>
      </w:r>
    </w:p>
    <w:p>
      <w:pPr>
        <w:pStyle w:val="Bibliography"/>
      </w:pPr>
      <w:r>
        <w:t xml:space="preserve">Farquhar GD, Caemmerer S von von, Berry JA (1980) A biochemical model of photosynthetic CO_2 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Flexas J, Diaz-Espejo A, Galmes J, Kaldenhoff R, Medrano H, Ribas-Carbó M (2007) Rapid variations of mesophyll conductance in response to changes in CO_2 concentration around leaves. Plant, Cell &amp; Environment 30:1284–1298.</w:t>
      </w:r>
    </w:p>
    <w:p>
      <w:pPr>
        <w:pStyle w:val="Bibliography"/>
      </w:pPr>
      <w:r>
        <w:t xml:space="preserve">Flexas J, Ribas-Carbó M, Diaz-Espejo A, Galmes J, Medrano H (2008) Mesophyll conductance to CO_2: current knowledge and future prospects. Plant, Cell &amp; Environment 31:602–621.</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Franklin O, Johansson J, Dewar RC, Dieckmann U, McMurtrie RE, Brännström Å, Dybzinski R (2012) Modeling carbon allocation in trees: a search for principles. Tree Physiology 32:648–666.</w:t>
      </w:r>
    </w:p>
    <w:p>
      <w:pPr>
        <w:pStyle w:val="Bibliography"/>
      </w:pPr>
      <w:r>
        <w:t xml:space="preserve">Friedlingstein P, Joel G, Field CB, Fung IY (1999) Toward an allocation scheme for global terrestrial carbon models. Global Change Biology 5:755–770.</w:t>
      </w:r>
    </w:p>
    <w:p>
      <w:pPr>
        <w:pStyle w:val="Bibliography"/>
      </w:pPr>
      <w:r>
        <w:t xml:space="preserve">Genet H, Bréda N, Dufrêne E (2010) Age-related variation in carbon allocation at tree and stand scales in beech (</w:t>
      </w:r>
      <w:r>
        <w:rPr>
          <w:i/>
        </w:rPr>
        <w:t xml:space="preserve">Fagus sylvatica</w:t>
      </w:r>
      <w:r>
        <w:t xml:space="preserve"> </w:t>
      </w:r>
      <w:r>
        <w:t xml:space="preserve">L.) and sessile oak (</w:t>
      </w:r>
      <w:r>
        <w:rPr>
          <w:i/>
        </w:rPr>
        <w:t xml:space="preserve">Quercus petraea</w:t>
      </w:r>
      <w:r>
        <w:t xml:space="preserve"> </w:t>
      </w:r>
      <w:r>
        <w:t xml:space="preserve">(Matt.) Liebl.) using a chronosequence approach. Tree Physiology 30:177–192.</w:t>
      </w:r>
    </w:p>
    <w:p>
      <w:pPr>
        <w:pStyle w:val="Bibliography"/>
      </w:pPr>
      <w:r>
        <w:t xml:space="preserve">Giardina CP, Ryan MG (2002) Total belowground carbon allocation in a fast-growing</w:t>
      </w:r>
      <w:r>
        <w:t xml:space="preserve"> </w:t>
      </w:r>
      <w:r>
        <w:rPr>
          <w:i/>
        </w:rPr>
        <w:t xml:space="preserve">Eucalyptus</w:t>
      </w:r>
      <w:r>
        <w:t xml:space="preserve"> </w:t>
      </w:r>
      <w:r>
        <w:t xml:space="preserve">plantation estimated using a carbon balance approach. Ecosystems 5:487–499.</w:t>
      </w:r>
    </w:p>
    <w:p>
      <w:pPr>
        <w:pStyle w:val="Bibliography"/>
      </w:pPr>
      <w:r>
        <w:t xml:space="preserve">Giardina CP, Coleman MD, Hancock JE, King JS, Lilleskov EA, Loya WM, Pregitzer KS, Ryan MG, Trettin CC (2005) The response of belowground carbon allocation in forests to global change. In: Tree species effects on soils: Implications for global change. Springer, pp 119–154.</w:t>
      </w:r>
    </w:p>
    <w:p>
      <w:pPr>
        <w:pStyle w:val="Bibliography"/>
      </w:pPr>
      <w:r>
        <w:t xml:space="preserve">Givnish TJ (1988) Adaptation to sun and shade: a whole-plant perspective. Functional Plant Biology 15:63–92.</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Gould SJ (1966) Allometry and size in ontogeny and phylogeny. Biol Rev 41:587–640.</w:t>
      </w:r>
    </w:p>
    <w:p>
      <w:pPr>
        <w:pStyle w:val="Bibliography"/>
      </w:pPr>
      <w:r>
        <w:t xml:space="preserve">Grace J (1997) Toward Models of Resource Allocation by Plants Bazzaz FA, Grace J (eds). Plant Resource Allocation:279–291.</w:t>
      </w:r>
    </w:p>
    <w:p>
      <w:pPr>
        <w:pStyle w:val="Bibliography"/>
      </w:pPr>
      <w:r>
        <w:t xml:space="preserve">Griffiths H, Helliker BR (2013) Mesophyll conductance: internal insights of leaf carbon exchange. Plant, cell &amp; environment 36:733–735.</w:t>
      </w:r>
    </w:p>
    <w:p>
      <w:pPr>
        <w:pStyle w:val="Bibliography"/>
      </w:pPr>
      <w:r>
        <w:t xml:space="preserve">Gunderson CA, Wullschleger SD (1994) Photosynthetic acclimation in trees to rising atmospheric CO_2: a broader perspective. Photosynthesis research 39:369–388.</w:t>
      </w:r>
    </w:p>
    <w:p>
      <w:pPr>
        <w:pStyle w:val="Bibliography"/>
      </w:pPr>
      <w:r>
        <w:t xml:space="preserve">Hanba YT, Shibasaka M, Hayashi Y, Hayakawa T, Kasamo K, Terashima I, Katsuhara M (2004) Overexpression of the barley aquaporin HvPIP2; 1 increases internal CO_2 conductance and CO_2 assimilation in the leaves of transgenic rice plants. Plant and Cell Physiology 45:521–529.</w:t>
      </w:r>
    </w:p>
    <w:p>
      <w:pPr>
        <w:pStyle w:val="Bibliography"/>
      </w:pPr>
      <w:r>
        <w:t xml:space="preserve">Handa IT, Körner C, Hättenschwiler S (2005) A test of the treeline carbon limitation hypothesis by in situ CO_2 enrichment and defoliation. Ecology 86:1288–1300.</w:t>
      </w:r>
    </w:p>
    <w:p>
      <w:pPr>
        <w:pStyle w:val="Bibliography"/>
      </w:pPr>
      <w:r>
        <w:t xml:space="preserve">Hanson B, Sugden A, Alberts B (2011) Making data maximally available. Science 331:649.</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Health J, Kerstiens G (1997) Effects of elevated CO_2 on leaf gas exchange in beech and oak at two levels of nutrient supply: consequences for sensitivity to drought in beech. Plant Cell and Environment 20:57–67.</w:t>
      </w:r>
    </w:p>
    <w:p>
      <w:pPr>
        <w:pStyle w:val="Bibliography"/>
      </w:pPr>
      <w:r>
        <w:t xml:space="preserve">Heinen RB, Ye Q, Chaumont F (2009) Role of aquaporins in leaf physiology. Journal of Experimental Botany 60:2971–2985.</w:t>
      </w:r>
    </w:p>
    <w:p>
      <w:pPr>
        <w:pStyle w:val="Bibliography"/>
      </w:pPr>
      <w:r>
        <w:t xml:space="preserve">Héroult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Körner C (2002) Altitudinal increase of mobile carbon pools in</w:t>
      </w:r>
      <w:r>
        <w:t xml:space="preserve"> </w:t>
      </w:r>
      <w:r>
        <w:rPr>
          <w:i/>
        </w:rPr>
        <w:t xml:space="preserve">Pinus cembra</w:t>
      </w:r>
      <w:r>
        <w:t xml:space="preserve"> </w:t>
      </w:r>
      <w:r>
        <w:t xml:space="preserve">suggests sink limitation of growth at the Swiss treeline. Oikos 98:361–374.</w:t>
      </w:r>
    </w:p>
    <w:p>
      <w:pPr>
        <w:pStyle w:val="Bibliography"/>
      </w:pPr>
      <w:r>
        <w:t xml:space="preserve">Hubbard RM, Ryan MG, Stiller V, Sperry JS (2001) Stomatal conductance and photosynthesis vary linearly with plant hydraulic conductance in ponderosa pine. Plant, Cell &amp; Environment 24:113–121.</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123">
        <w:r>
          <w:rPr>
            <w:rStyle w:val="Hyperlink"/>
          </w:rPr>
          <w:t xml:space="preserve">http://www.environment.nsw.gov.au/determinations/cumberlandplainpd.htm</w:t>
        </w:r>
      </w:hyperlink>
      <w:r>
        <w:t xml:space="preserve"> </w:t>
      </w:r>
      <w:r>
        <w:t xml:space="preserve">(1 January 2015, date last accessed ).</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IUFRO (2015) International Union of Forestry Research Organizations.</w:t>
      </w:r>
      <w:r>
        <w:t xml:space="preserve"> </w:t>
      </w:r>
      <w:hyperlink r:id="rId124">
        <w:r>
          <w:rPr>
            <w:rStyle w:val="Hyperlink"/>
          </w:rPr>
          <w:t xml:space="preserve">http://www.euciufro2015.com/en/</w:t>
        </w:r>
      </w:hyperlink>
      <w:r>
        <w:t xml:space="preserve"> </w:t>
      </w:r>
      <w:r>
        <w:t xml:space="preserve">(12 August 2015, date last accessed ).</w:t>
      </w:r>
    </w:p>
    <w:p>
      <w:pPr>
        <w:pStyle w:val="Bibliography"/>
      </w:pPr>
      <w:r>
        <w:t xml:space="preserve">Iversen CM (2010) Digging deeper: fine-root responses to rising atmospheric CO_2 concentration in forested ecosystems. New Phytologist 186:346–357.</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w:t>
      </w:r>
      <w:r>
        <w:t xml:space="preserve"> </w:t>
      </w:r>
      <w:r>
        <w:rPr>
          <w:i/>
        </w:rPr>
        <w:t xml:space="preserve">Eucalyptus globulus</w:t>
      </w:r>
      <w:r>
        <w:t xml:space="preserve"> </w:t>
      </w:r>
      <w:r>
        <w:t xml:space="preserve">ssp. globulus leaves. Tree Physiology 20:815–823.</w:t>
      </w:r>
    </w:p>
    <w:p>
      <w:pPr>
        <w:pStyle w:val="Bibliography"/>
      </w:pPr>
      <w:r>
        <w:t xml:space="preserve">Jifon JL, Syvertsen JP (2003) Moderate shade can increase net gas exchange and reduce photoinhibition in citrus leaves. Tree physiology 23:119–127.</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King DA (1997) The functional significance of leaf angle in Eucalyptus. Australian Journal of Botany 45:619–639.</w:t>
      </w:r>
    </w:p>
    <w:p>
      <w:pPr>
        <w:pStyle w:val="Bibliography"/>
      </w:pPr>
      <w:r>
        <w:t xml:space="preserve">Kirschbaum MUF (2011) Does enhanced photosynthesis enhance growth? Lessons learned from CO_2 enrichment studies. Plant Physiology 155:117–124.</w:t>
      </w:r>
    </w:p>
    <w:p>
      <w:pPr>
        <w:pStyle w:val="Bibliography"/>
      </w:pPr>
      <w:r>
        <w:t xml:space="preserve">Kitao M, Lei TT, Koike T, Kayama M, Tobita H, Maruyama Y (2007) Interaction of drought and elevated CO_2 concentration on photosynthetic down-regulation and susceptibility to photoinhibition in Japanese white birch seedlings grown with limited N availability. Tree physiology 27:727–735.</w:t>
      </w:r>
    </w:p>
    <w:p>
      <w:pPr>
        <w:pStyle w:val="Bibliography"/>
      </w:pPr>
      <w:r>
        <w:t xml:space="preserve">Klein T, Hoch G (2015) Tree carbon allocation dynamics determined using a carbon mass balance approach. New Phytologist 205:147–159.</w:t>
      </w:r>
    </w:p>
    <w:p>
      <w:pPr>
        <w:pStyle w:val="Bibliography"/>
      </w:pPr>
      <w:r>
        <w:t xml:space="preserve">Kozlowski TT (1992) Carbohydrate sources and sinks in woody plants. The Botanical Review 58:107–222.</w:t>
      </w:r>
    </w:p>
    <w:p>
      <w:pPr>
        <w:pStyle w:val="Bibliography"/>
      </w:pPr>
      <w:r>
        <w:t xml:space="preserve">Körner C (2006) Plant CO_2 responses: an issue of definition, time and resource supply. New phytologist 172:393–411.</w:t>
      </w:r>
    </w:p>
    <w:p>
      <w:pPr>
        <w:pStyle w:val="Bibliography"/>
      </w:pPr>
      <w:r>
        <w:t xml:space="preserve">Körner C (2013) Growth controls photosynthesis–mostly. Nova Acta Leopoldina 114:273–283.</w:t>
      </w:r>
    </w:p>
    <w:p>
      <w:pPr>
        <w:pStyle w:val="Bibliography"/>
      </w:pPr>
      <w:r>
        <w:t xml:space="preserve">Körner C, Asshoff R, Bignucolo O, Hättenschwiler S, Keel SG, Peláez-Riedl S, Pepin S, Siegwolf RTW, Zotz G (2005) Carbon flux and growth in mature deciduous forest trees exposed to elevated CO_2. Science 309:1360–1362.</w:t>
      </w:r>
    </w:p>
    <w:p>
      <w:pPr>
        <w:pStyle w:val="Bibliography"/>
      </w:pPr>
      <w:r>
        <w:t xml:space="preserve">Küppers M, Schneider H (1993) Leaf gas exchange of beech (</w:t>
      </w:r>
      <w:r>
        <w:rPr>
          <w:i/>
        </w:rPr>
        <w:t xml:space="preserve">Fagus sylvatica</w:t>
      </w:r>
      <w:r>
        <w:t xml:space="preserve"> </w:t>
      </w:r>
      <w:r>
        <w:t xml:space="preserve">L.) seedlings in lightflecks: effects of fleck length and leaf temperature in leaves grown in deep and partial shade. Trees 7:160–168.</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p>
    <w:p>
      <w:pPr>
        <w:pStyle w:val="Bibliography"/>
      </w:pPr>
      <w:r>
        <w:t xml:space="preserve">Landsberg J (2003) Modelling forest ecosystems: state of the art, challenges, and future directions. Canadian Journal of Forest Research 33:385–397.</w:t>
      </w:r>
    </w:p>
    <w:p>
      <w:pPr>
        <w:pStyle w:val="Bibliography"/>
      </w:pPr>
      <w:r>
        <w:t xml:space="preserve">Law BE, Ryan MG, Anthoni PM (1999) Seasonal and annual respiration of a ponderosa pine ecosystem. Global Change Biology 5:169–182.</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Leakey ADB, Press MC, Scholes JD (2003) High-temperature inhibition of photosynthesis is greater under sunflecks than uniform irradiance in a tropical rain forest tree seedling. Plant, Cell &amp; Environment 26:1681–1690.</w:t>
      </w:r>
    </w:p>
    <w:p>
      <w:pPr>
        <w:pStyle w:val="Bibliography"/>
      </w:pPr>
      <w:r>
        <w:t xml:space="preserve">Leakey ADB, Press MC, Scholes JD, Watling JR (2002) Relative enhancement of photosynthesis and growth at elevated CO_2 is greater under sunflecks than uniform irradiance in a tropical rain forest tree seedling. Plant, Cell &amp; Environment 25:1701–1714.</w:t>
      </w:r>
    </w:p>
    <w:p>
      <w:pPr>
        <w:pStyle w:val="Bibliography"/>
      </w:pPr>
      <w:r>
        <w:t xml:space="preserve">Leuning R, Kelliher FM, Pury DGG de, Schulze E-D (1995) Leaf nitrogen, photosynthesis, conductance and transpiration: scaling from leaves to canopies. Plant, Cell &amp; Environment 18:1183–1200.</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Li G, Santoni V, Maurel C (2014) Plant aquaporins: roles in plant physiology. Biochimica et Biophysica Acta (BBA)-General Subjects 1840:1574–1582.</w:t>
      </w:r>
    </w:p>
    <w:p>
      <w:pPr>
        <w:pStyle w:val="Bibliography"/>
      </w:pPr>
      <w:r>
        <w:t xml:space="preserve">Lin Y-S, Medlyn BE, Duursma RA, Prentice IC, Wang H, Baig S, Eamus D, Dios VR de, Mitchell P, Ellsworth DS, Others (2015) Optimal stomatal behaviour around the world. Nature Climate Change 5:459–464.</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Lindroth A, Lagergren F, Aurela M, Bjarnadottir B, Christensen T, Dellwik E, Grelle A, Ibrom A, Johansson T, Lankreijer H, Others (2008) Leaf area index is the principal scaling parameter for both gross photosynthesis and ecosystem respiration of Northern deciduous and coniferous forests. Tellus B 60:129–142.</w:t>
      </w:r>
    </w:p>
    <w:p>
      <w:pPr>
        <w:pStyle w:val="Bibliography"/>
      </w:pPr>
      <w:r>
        <w:t xml:space="preserve">Litton CM, Raich JW, Ryan MG (2007) Carbon allocation in forest ecosystems. Global Change Biology 13:2089–2109.</w:t>
      </w:r>
    </w:p>
    <w:p>
      <w:pPr>
        <w:pStyle w:val="Bibliography"/>
      </w:pPr>
      <w:r>
        <w:t xml:space="preserve">Lleonart J, Salat J, Torres GJ (2000) Removing allometric effects of body size in morphological analysis. Journal of Theoretical Biology 205:85–93.</w:t>
      </w:r>
    </w:p>
    <w:p>
      <w:pPr>
        <w:pStyle w:val="Bibliography"/>
      </w:pPr>
      <w:r>
        <w:t xml:space="preserve">Lloyd J, Syvertsen JP, Kriedemann PE, Farquhar GD (1992) Low conductances for CO_2 diffusion from stomata to the sites of carboxylation in leaves of woody species. Plant, Cell &amp; Environment 15:873–899.</w:t>
      </w:r>
    </w:p>
    <w:p>
      <w:pPr>
        <w:pStyle w:val="Bibliography"/>
      </w:pPr>
      <w:r>
        <w:t xml:space="preserve">Loewe A, Einig W, Shi L, Dizengremel P, Hampp R (2000) Mycorrhiza formation and elevated CO_2 both increase the capacity for sucrose synthesis in source leaves of spruce and aspen. New Phytologist:565–574.</w:t>
      </w:r>
    </w:p>
    <w:p>
      <w:pPr>
        <w:pStyle w:val="Bibliography"/>
      </w:pPr>
      <w:r>
        <w:t xml:space="preserve">Lohier T, Jabot F, Meziane D, Shipley B, Reich PB, Deffuant G (2014) Explaining ontogenetic shifts in root–shoot scaling with transient dynamics. Annals of botany 114:513–524.</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 Betula pubescens. Oecologia 140:234–240.</w:t>
      </w:r>
    </w:p>
    <w:p>
      <w:pPr>
        <w:pStyle w:val="Bibliography"/>
      </w:pPr>
      <w:r>
        <w:t xml:space="preserve">Marshall JD (1986) Drought and shade interact to cause fine-root mortality in Douglas-fir seedlings. Plant and Soil 91:51–60.</w:t>
      </w:r>
    </w:p>
    <w:p>
      <w:pPr>
        <w:pStyle w:val="Bibliography"/>
      </w:pPr>
      <w:r>
        <w:t xml:space="preserve">Marshall JD, Brooks JR, Lajtha K (2007) Sources of variation in the stable isotopic composition of plants. Stable isotopes in ecology and environmental science:22–60.</w:t>
      </w:r>
    </w:p>
    <w:p>
      <w:pPr>
        <w:pStyle w:val="Bibliography"/>
      </w:pPr>
      <w:r>
        <w:t xml:space="preserve">Mäkelä A (1997) A carbon balance model of growth and self-pruning in trees based on structural relationships. Forest Science 43:7–24.</w:t>
      </w:r>
    </w:p>
    <w:p>
      <w:pPr>
        <w:pStyle w:val="Bibliography"/>
      </w:pPr>
      <w:r>
        <w:t xml:space="preserve">Mäkelä A (2012) On guiding principles for carbon allocation in eco-physiological growth models. Tree physiology 32:644–647.</w:t>
      </w:r>
    </w:p>
    <w:p>
      <w:pPr>
        <w:pStyle w:val="Bibliography"/>
      </w:pPr>
      <w:r>
        <w:t xml:space="preserve">McCarthy HR, Oren R, Finzi AC, Johnsen KH (2006) Canopy leaf area constrains [CO_2]-induced enhancement of productivity and partitioning among aboveground carbon pools. Proceedings of the National Academy of Sciences 103:19356–19361.</w:t>
      </w:r>
    </w:p>
    <w:p>
      <w:pPr>
        <w:pStyle w:val="Bibliography"/>
      </w:pPr>
      <w:r>
        <w:t xml:space="preserve">McCleary BV, Gibson TS, Mugford DC (1997) Measurement of total starch in cereal products by amyloglucosidase-</w:t>
      </w:r>
      <m:oMath>
        <m:r>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McMurtrie RE, Dewar RC (2013) New insights into carbon allocation by trees from the hypothesis that annual wood production is maximized. New Phytologist 199:981–990.</w:t>
      </w:r>
    </w:p>
    <w:p>
      <w:pPr>
        <w:pStyle w:val="Bibliography"/>
      </w:pPr>
      <w:r>
        <w:t xml:space="preserve">Medhurst J, Parsby J, Linder S, Wallin G, Ceschia E, Slaney M (2006) A whole-tree chamber system for examining tree-level physiological responses of field-grown trees to environmental variation and climate change. Plant, cell &amp; environment 29:1853–1869.</w:t>
      </w:r>
    </w:p>
    <w:p>
      <w:pPr>
        <w:pStyle w:val="Bibliography"/>
      </w:pPr>
      <w:r>
        <w:t xml:space="preserve">Medlyn BE, Dreyer E, Ellsworth D, Forstreuter M, Harley PC, Kirschbaum MUF, Le Roux X, Montpied P, Strassemeyer J, Walcroft A, Others (2002) Temperature response of parameters of a biochemically based model of photosynthesis. II. A review of experimental data. Plant, Cell &amp; Environment 25:1167–1179.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Meier IC, Leuschner C (2008) Belowground drought response of European beech: fine root biomass and carbon partitioning in 14 mature stands across a precipitation gradient. Global Change Biology 14:2081–2095.</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Monsi M, Saeki T (2005) On the factor light in plant communities and its importance for matter production. Annals of Botany 95:549–567.</w:t>
      </w:r>
    </w:p>
    <w:p>
      <w:pPr>
        <w:pStyle w:val="Bibliography"/>
      </w:pPr>
      <w:r>
        <w:t xml:space="preserve">Mooney HA (1972) The carbon balance of plants. Annual Review of Ecology and Systematics:315–346.</w:t>
      </w:r>
    </w:p>
    <w:p>
      <w:pPr>
        <w:pStyle w:val="Bibliography"/>
      </w:pPr>
      <w:r>
        <w:t xml:space="preserve">Müller I, Schmid B, Weiner J (2000) The effect of nutrient availability on biomass allocation patterns in 27 species of herbaceous plants. Perspectives in Plant Ecology, Evolution and Systematics 3:115–127.</w:t>
      </w:r>
    </w:p>
    <w:p>
      <w:pPr>
        <w:pStyle w:val="Bibliography"/>
      </w:pPr>
      <w:r>
        <w:t xml:space="preserve">Nakagawa S, Schielzeth H (2013)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Niinemets Ü (2007) Photosynthesis and resource distribution through plant canopies. Plant, Cell &amp; Environment 30:1052–1071.</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Niinemets Ü, Valladares F (2004) Photosynthetic acclimation to simultaneous and interacting environmental stresses along natural light gradients: optimality and constraints. Plant Biology 6:254–268.</w:t>
      </w:r>
    </w:p>
    <w:p>
      <w:pPr>
        <w:pStyle w:val="Bibliography"/>
      </w:pPr>
      <w:r>
        <w:t xml:space="preserve">Norby RJ, DeLucia EH, Gielen B, Calfapietra C, Giardina CP, King JS, Ledford J, McCarthy HR, Moore DJP, Ceulemans R, Others (2005) Forest response to elevated CO_2 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Körner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[CO2]-induced enhancement. Proceedings of the National Academy of Sciences 103:19362–19367.</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Pearcy RW (1990) Sunflecks and photosynthesis in plant canopies. Annual review of plant biology 41:421–453.</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Peng RD (2011) Reproducible research in computational science. Science (New York, Ny) 334:1226.</w:t>
      </w:r>
    </w:p>
    <w:p>
      <w:pPr>
        <w:pStyle w:val="Bibliography"/>
      </w:pPr>
      <w:r>
        <w:t xml:space="preserve">Pepin S, Livingston NJ (1997) Rates of stomatal opening in conifer seedlings in relation to air temperature and daily carbon gain. Plant, Cell &amp; Environment 20:1462–1472.</w:t>
      </w:r>
    </w:p>
    <w:p>
      <w:pPr>
        <w:pStyle w:val="Bibliography"/>
      </w:pPr>
      <w:r>
        <w:t xml:space="preserve">Phillips RP, Erlitz Y, Bier R, Bernhardt ES (2008) New approach for capturing soluble root exudates in forest soils. Functional Ecology 22:990–999.</w:t>
      </w:r>
    </w:p>
    <w:p>
      <w:pPr>
        <w:pStyle w:val="Bibliography"/>
      </w:pPr>
      <w:r>
        <w:t xml:space="preserve">Phillips RP, Finzi AC, Bernhardt ES (2011) Enhanced root exudation induces microbial feedbacks to N cycling in a pine forest under long-term CO_2 fumigation. Ecology letters 14:187–194.</w:t>
      </w:r>
    </w:p>
    <w:p>
      <w:pPr>
        <w:pStyle w:val="Bibliography"/>
      </w:pPr>
      <w:r>
        <w:t xml:space="preserve">Picon C, Ferhi A, Guehl J-M (1997) Journal of Experimental Botany 48:1547–1556.</w:t>
      </w:r>
    </w:p>
    <w:p>
      <w:pPr>
        <w:pStyle w:val="Bibliography"/>
      </w:pPr>
      <w:r>
        <w:t xml:space="preserve">Piel C, Frak E, Le Roux X, Genty B (2002) Effect of local irradiance on CO_2 transfer conductance of mesophyll in walnut. Journal of Experimental Botany 53:2423–2430.</w:t>
      </w:r>
    </w:p>
    <w:p>
      <w:pPr>
        <w:pStyle w:val="Bibliography"/>
      </w:pPr>
      <w:r>
        <w:t xml:space="preserve">Pinheiro J, Bates D, DebRoy S, Sarkar D, R Core Team (2015) nlme: Linear and Nonlinear Mixed Effects Models. R package version 3.1-122.</w:t>
      </w:r>
      <w:r>
        <w:t xml:space="preserve"> </w:t>
      </w:r>
      <w:hyperlink r:id="rId125">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Poorter H, Nagel O (2000) The role of biomass allocation in the growth response of plants to different levels of light, CO_2, nutrients and water: a quantitative review. Functional Plant Biology 27:1191.</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 208:736–749.</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Poorter H, Van Berkel Y, Baxter R, Den Hertog J, Dijkstra P, Gifford RM, Griffin KL, Roumet C, Roy J, Wong SC (1997) The effect of elevated CO_2 on the chemical composition and construction costs of leaves of 27 C3 species. Plant, Cell &amp; Environment 20:472–482.</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Pryor LD, Johnson LAS (1981)</w:t>
      </w:r>
      <w:r>
        <w:t xml:space="preserve"> </w:t>
      </w:r>
      <w:r>
        <w:rPr>
          <w:i/>
        </w:rPr>
        <w:t xml:space="preserve">Eucalyptus</w:t>
      </w:r>
      <w:r>
        <w:t xml:space="preserve">, the universal Australian. Ecological biogeography of Australia The Hague, Dr W Junk bv Publishers:499–536.</w:t>
      </w:r>
    </w:p>
    <w:p>
      <w:pPr>
        <w:pStyle w:val="Bibliography"/>
      </w:pPr>
      <w:r>
        <w:t xml:space="preserve">R Development Core Team R (2011) R: A Language and Environment for Statistical Computing Team RDC (ed). 1:409.</w:t>
      </w:r>
      <w:r>
        <w:t xml:space="preserve"> </w:t>
      </w:r>
      <w:hyperlink r:id="rId126">
        <w:r>
          <w:rPr>
            <w:rStyle w:val="Hyperlink"/>
          </w:rPr>
          <w:t xml:space="preserve">http://www.r-project.org</w:t>
        </w:r>
      </w:hyperlink>
    </w:p>
    <w:p>
      <w:pPr>
        <w:pStyle w:val="Bibliography"/>
      </w:pPr>
      <w:r>
        <w:t xml:space="preserve">Raich JW, Nadelhoffer KJ (1989) Belowground carbon allocation in forest ecosystems: global trends. Ecology 70:1346–1354.</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Rocha AV, Goulden ML, Dunn AL, Wofsy SC (2006) On linking interannual tree ring variability with observations of whole-forest CO_2 flux. Global Change Biology 12:1378–1389.</w:t>
      </w:r>
    </w:p>
    <w:p>
      <w:pPr>
        <w:pStyle w:val="Bibliography"/>
      </w:pPr>
      <w:r>
        <w:t xml:space="preserve">Roden JS, Ball MC (1996) The Effect of Elevated [CO_2] on Growth and Photosynthesis of Two Eucalyptus Species Exposed to High Temperatures and Water Deficits. Plant Physiology 111:909–919.</w:t>
      </w:r>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Rustad LE (2008) The response of terrestrial ecosystems to global climate change: towards an integrated approach. Science of the Total Environment 404:222–235.</w:t>
      </w:r>
    </w:p>
    <w:p>
      <w:pPr>
        <w:pStyle w:val="Bibliography"/>
      </w:pPr>
      <w:r>
        <w:t xml:space="preserve">Ryan MG, Stape JL, Binkley D, Fonseca S, Loos RA, Takahashi EN, Silva CR, Silva SR, Hakamada RE, Ferreira JM, Others (2010) Factors controlling</w:t>
      </w:r>
      <w:r>
        <w:t xml:space="preserve"> </w:t>
      </w:r>
      <w:r>
        <w:rPr>
          <w:i/>
        </w:rPr>
        <w:t xml:space="preserve">Eucalyptus</w:t>
      </w:r>
      <w:r>
        <w:t xml:space="preserve"> </w:t>
      </w:r>
      <w:r>
        <w:t xml:space="preserve">productivity: How water availability and stand structure alter production and carbon allocation. Forest ecology and management 259:1695–1703.</w:t>
      </w:r>
    </w:p>
    <w:p>
      <w:pPr>
        <w:pStyle w:val="Bibliography"/>
      </w:pPr>
      <w:r>
        <w:t xml:space="preserve">Sage RF (1994) Acclimation of photosynthesis to increasing atmospheric CO_2: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Schulze E-D, Robichaux RH, Grace J, Rundel PW, Ehleringer JR (1987) Plant water balance. BioScience:30–37.</w:t>
      </w:r>
    </w:p>
    <w:p>
      <w:pPr>
        <w:pStyle w:val="Bibliography"/>
      </w:pPr>
      <w:r>
        <w:t xml:space="preserve">Schymanski SJ, Or D, Zwieniecki MA (2013) Stomatal control and leaf thermal and hydraulic capacitances under rapid environmental fluctuations. PloS one 8</w:t>
      </w:r>
    </w:p>
    <w:p>
      <w:pPr>
        <w:pStyle w:val="Bibliography"/>
      </w:pPr>
      <w:r>
        <w:t xml:space="preserve">Sellin A (1999) Does pre-dawn water potential reflect conditions of equilibrium in plant and soil water status? Acta Oecologica 20:51–59.</w:t>
      </w:r>
    </w:p>
    <w:p>
      <w:pPr>
        <w:pStyle w:val="Bibliography"/>
      </w:pPr>
      <w:r>
        <w:t xml:space="preserve">Sellin A, Kupper P (2007) Effects of enhanced hydraulic supply for foliage on stomatal responses in little-leaf linden (</w:t>
      </w:r>
      <w:r>
        <w:rPr>
          <w:i/>
        </w:rPr>
        <w:t xml:space="preserve">Tilia cordata</w:t>
      </w:r>
      <w:r>
        <w:t xml:space="preserve"> </w:t>
      </w:r>
      <w:r>
        <w:t xml:space="preserve">Mill.). European Journal of Forest Research 126:241–251.</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 Õunapuu E, Kupper P (2008) Effects of light intensity and duration on leaf hydraulic conductance and distribution of resistance in shoots of silver birch (</w:t>
      </w:r>
      <w:r>
        <w:rPr>
          <w:i/>
        </w:rPr>
        <w:t xml:space="preserve">Betula pendula</w:t>
      </w:r>
      <w:r>
        <w:t xml:space="preserve">). Physiologia Plantarum 134:412–420.</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SOFR (2013) Australia’s State of the Forests Report. Department of Agriculture; Water Resources, Canberra.</w:t>
      </w:r>
    </w:p>
    <w:p>
      <w:pPr>
        <w:pStyle w:val="Bibliography"/>
      </w:pPr>
      <w:r>
        <w:t xml:space="preserve">Stanturf JA, Vance ED, Fox TR, Kirst M (2013)</w:t>
      </w:r>
      <w:r>
        <w:t xml:space="preserve"> </w:t>
      </w:r>
      <w:r>
        <w:rPr>
          <w:i/>
        </w:rPr>
        <w:t xml:space="preserve">Eucalyptus</w:t>
      </w:r>
      <w:r>
        <w:t xml:space="preserve"> </w:t>
      </w:r>
      <w:r>
        <w:t xml:space="preserve">beyond its native range: Environmental issues in exotic bioenergy plantations. Int J For Res 2013:1–5.</w:t>
      </w:r>
    </w:p>
    <w:p>
      <w:pPr>
        <w:pStyle w:val="Bibliography"/>
      </w:pPr>
      <w:r>
        <w:t xml:space="preserve">Strand AE, Pritchard SG, McCormack ML, Davis MA, Oren R (2008) Irreconcilable differences: fine-root life spans and soil carbon persistence. Science 319:456–458.</w:t>
      </w:r>
    </w:p>
    <w:p>
      <w:pPr>
        <w:pStyle w:val="Bibliography"/>
      </w:pPr>
      <w:r>
        <w:t xml:space="preserve">Sweet GB, Wareing PF (1966) Role of plant growth in regulating photosynthesis. Nature 210:77–79.</w:t>
      </w:r>
    </w:p>
    <w:p>
      <w:pPr>
        <w:pStyle w:val="Bibliography"/>
      </w:pPr>
      <w:r>
        <w:t xml:space="preserve">Tausz M, Warren CR,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 New Phytologist 165:143–156.</w:t>
      </w:r>
    </w:p>
    <w:p>
      <w:pPr>
        <w:pStyle w:val="Bibliography"/>
      </w:pPr>
      <w:r>
        <w:t xml:space="preserve">Tazoe Y, Von Caemmerer S, Badger MR, Evans JR (2009) Light and CO_2 do not affect the mesophyll conductance to CO_2 diffusion in wheat leaves. Journal of Experimental Botany 60:2291–2301.</w:t>
      </w:r>
    </w:p>
    <w:p>
      <w:pPr>
        <w:pStyle w:val="Bibliography"/>
      </w:pPr>
      <w:r>
        <w:t xml:space="preserve">Terashima I, Hanba YT, Tazoe Y, Vyas P, Yano S (2006) Irradiance and phenotype: comparative eco-development of sun and shade leaves in relation to photosynthetic CO_2 diffusion. Journal of Experimental Botany 57:343–354.</w:t>
      </w:r>
    </w:p>
    <w:p>
      <w:pPr>
        <w:pStyle w:val="Bibliography"/>
      </w:pPr>
      <w:r>
        <w:t xml:space="preserve">Thomas SC, Martin AR (2012a) Data from: Carbon content of tree tissues: a synthesis.</w:t>
      </w:r>
      <w:r>
        <w:t xml:space="preserve"> </w:t>
      </w:r>
      <w:hyperlink r:id="rId127">
        <w:r>
          <w:rPr>
            <w:rStyle w:val="Hyperlink"/>
          </w:rPr>
          <w:t xml:space="preserve">http://dx.doi.org/10.5061/dryad.69sg2</w:t>
        </w:r>
      </w:hyperlink>
    </w:p>
    <w:p>
      <w:pPr>
        <w:pStyle w:val="Bibliography"/>
      </w:pPr>
      <w:r>
        <w:t xml:space="preserve">Thomas SC, Martin AR (2012b) Carbon content of tree tissues: a synthesis. Forests 3:332–352.</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CO_2 concentration in a temperate rain forest dominated by</w:t>
      </w:r>
      <w:r>
        <w:t xml:space="preserve"> </w:t>
      </w:r>
      <w:r>
        <w:rPr>
          <w:i/>
        </w:rPr>
        <w:t xml:space="preserve">Dacrydium cupressinum</w:t>
      </w:r>
      <w:r>
        <w:t xml:space="preserve"> </w:t>
      </w:r>
      <w:r>
        <w:t xml:space="preserve">in New Zealand. Plant, Cell &amp; Environment 29:497–510.</w:t>
      </w:r>
    </w:p>
    <w:p>
      <w:pPr>
        <w:pStyle w:val="Bibliography"/>
      </w:pPr>
      <w:r>
        <w:t xml:space="preserve">Tjoelker MG, Oleksyn J, Reich PB (1998) Temperature and ontogeny mediate growth response to elevated CO_2 in seedlings of five boreal tree species. New Phytologist 140:197–210.</w:t>
      </w:r>
    </w:p>
    <w:p>
      <w:pPr>
        <w:pStyle w:val="Bibliography"/>
      </w:pPr>
      <w:r>
        <w:t xml:space="preserve">Tjoelker M, Oleksyn J, Reich PB, Others (1999) Acclimation of respiration to temperature and CO_2 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Ubierna N, Marshall JD (2011) Plant, cell &amp; environment 34:1521–1535.</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Vico G, Manzoni S, Palmroth S, Katul G (2011) Effects of stomatal delays on the economics of leaf gas exchange under intermittent light regimes. New Phytologist 192:640–652.</w:t>
      </w:r>
    </w:p>
    <w:p>
      <w:pPr>
        <w:pStyle w:val="Bibliography"/>
      </w:pPr>
      <w:r>
        <w:t xml:space="preserve">Vogelman TC, Nishio JN, Smith WK (1996) Leaves and light capture: light propagation and gradients of carbon fixation within leaves. Trends in Plant Science 1:65–70.</w:t>
      </w:r>
    </w:p>
    <w:p>
      <w:pPr>
        <w:pStyle w:val="Bibliography"/>
      </w:pPr>
      <w:r>
        <w:t xml:space="preserve">Von Caemmerer S, Evans JR (2014) Temperature responses of mesophyll conductance differ greatly between species. Plant, cell &amp; environment 38:629–637.</w:t>
      </w:r>
    </w:p>
    <w:p>
      <w:pPr>
        <w:pStyle w:val="Bibliography"/>
      </w:pPr>
      <w:r>
        <w:t xml:space="preserve">Walter A, Christ MM, Barron-gafford GA, Grieve KA, Murthy R, Rascher U (2005) The effect of elevated CO_2 on diel leaf growth cycle, leaf carbohydrate content and canopy growth performance of</w:t>
      </w:r>
      <w:r>
        <w:t xml:space="preserve"> </w:t>
      </w:r>
      <w:r>
        <w:rPr>
          <w:i/>
        </w:rPr>
        <w:t xml:space="preserve">Populus deltoides</w:t>
      </w:r>
      <w:r>
        <w:t xml:space="preserve">. Global Change Biology 11:1207–1219.</w:t>
      </w:r>
    </w:p>
    <w:p>
      <w:pPr>
        <w:pStyle w:val="Bibliography"/>
      </w:pPr>
      <w:r>
        <w:t xml:space="preserve">Wang D, Heckathorn SA, Wang X, Philpott SM (2012) A meta-analysis of plant physiological and growth responses to temperature and elevated CO_2. Oecologia 169:1–13.</w:t>
      </w:r>
    </w:p>
    <w:p>
      <w:pPr>
        <w:pStyle w:val="Bibliography"/>
      </w:pPr>
      <w:r>
        <w:t xml:space="preserve">Waring RH (1983) Estimating forest growth and efficiency in relation to canopy leaf area. Adv Ecol Res 13:327–354.</w:t>
      </w:r>
    </w:p>
    <w:p>
      <w:pPr>
        <w:pStyle w:val="Bibliography"/>
      </w:pPr>
      <w:r>
        <w:t xml:space="preserve">Warren CR (2008) Stand aside stomata, another actor deserves centre stage: the forgotten role of the internal conductance to CO_2 transfer. Journal of Experimental Botany 59:1475–1487.</w:t>
      </w:r>
    </w:p>
    <w:p>
      <w:pPr>
        <w:pStyle w:val="Bibliography"/>
      </w:pPr>
      <w:r>
        <w:t xml:space="preserve">Warren CR, Ethier GJ, Livingston NJ, Grant NJ, Turpin DH, Harrison DL, Black TA (2003) Transfer conductance in second growth Douglas-fir (</w:t>
      </w:r>
      <w:r>
        <w:rPr>
          <w:i/>
        </w:rPr>
        <w:t xml:space="preserve">Pseudotsuga menziesii</w:t>
      </w:r>
      <w:r>
        <w:t xml:space="preserve"> </w:t>
      </w:r>
      <w:r>
        <w:t xml:space="preserve">(Mirb.) Franco) canopies. Plant, Cell &amp; Environment 26:1215–1227.</w:t>
      </w:r>
    </w:p>
    <w:p>
      <w:pPr>
        <w:pStyle w:val="Bibliography"/>
      </w:pPr>
      <w:r>
        <w:t xml:space="preserve">Warren JM, Iversen CM, Garten CT, Norby RJ, Childs J, Brice D, Evans RM, Gu L, Thornton P, Weston DJ (2012) Tree physiology 32:799–813.</w:t>
      </w:r>
    </w:p>
    <w:p>
      <w:pPr>
        <w:pStyle w:val="Bibliography"/>
      </w:pPr>
      <w:r>
        <w:t xml:space="preserve">Warren CR, Löw M, Matyssek R, Tausz M (2007) Internal conductance to CO_2 transfer of adult</w:t>
      </w:r>
      <w:r>
        <w:t xml:space="preserve"> </w:t>
      </w:r>
      <w:r>
        <w:rPr>
          <w:i/>
        </w:rPr>
        <w:t xml:space="preserve">Fagus sylvatica</w:t>
      </w:r>
      <w:r>
        <w:t xml:space="preserve">: variation between sun and shade leaves and due to free-air ozone fumigation. Environmental and Experimental Botany 59:130–138.</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Way DA, Pearcy RW (2012) Sunflecks in trees and forests: from photosynthetic physiology to global change biology. Tree Physiology 32:1066–1081.</w:t>
      </w:r>
    </w:p>
    <w:p>
      <w:pPr>
        <w:pStyle w:val="Bibliography"/>
      </w:pPr>
      <w:r>
        <w:t xml:space="preserve">Wilson JW (1965) Stand structure and light penetration. I. Analysis by point quadrats. Journal of applied Ecology:383–390.</w:t>
      </w:r>
    </w:p>
    <w:p>
      <w:pPr>
        <w:pStyle w:val="Bibliography"/>
      </w:pPr>
      <w:r>
        <w:t xml:space="preserve">Wright IJ, Reich PB, Westoby M (2003) Least-cost input mixtures of water and nitrogen for photosynthesis. The American Naturalist 161:98–111.</w:t>
      </w:r>
    </w:p>
    <w:p>
      <w:pPr>
        <w:pStyle w:val="Bibliography"/>
      </w:pPr>
      <w:r>
        <w:t xml:space="preserve">Yin X (2002) Responses of leaf nitrogen concentration and specific leaf area to atmospheric CO_2 enrichment: a retrospective synthesis across 62 species. Global Change Biology 8:631–642.</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Zens MS, Webb CO (2002) Sizing up the shape of life. Science 295:1475–1476.</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8379f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14ab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125" Target="http://cran.r-project.org/package=nlme" TargetMode="External" /><Relationship Type="http://schemas.openxmlformats.org/officeDocument/2006/relationships/hyperlink" Id="rId127" Target="http://dx.doi.org/10.5061/dryad.69sg2" TargetMode="External" /><Relationship Type="http://schemas.openxmlformats.org/officeDocument/2006/relationships/hyperlink" Id="rId123" Target="http://www.environment.nsw.gov.au/determinations/cumberlandplainpd.htm" TargetMode="External" /><Relationship Type="http://schemas.openxmlformats.org/officeDocument/2006/relationships/hyperlink" Id="rId124" Target="http://www.euciufro2015.com/en/" TargetMode="External" /><Relationship Type="http://schemas.openxmlformats.org/officeDocument/2006/relationships/hyperlink" Id="rId126" Target="http://www.r-project.org" TargetMode="External" /><Relationship Type="http://schemas.openxmlformats.org/officeDocument/2006/relationships/hyperlink" Id="rId122" Target="http://www.remkoduursma.com/yplantqmc, https://www.bitbucket.org/remkoduursma/yplantqmc/" TargetMode="External" /><Relationship Type="http://schemas.openxmlformats.org/officeDocument/2006/relationships/hyperlink" Id="rId36" Target="https://github.com/CourtneyCampany" TargetMode="External" /></Relationships>
</file>

<file path=word/_rels/footnotes.xml.rels><?xml version="1.0" encoding="UTF-8"?>
<Relationships xmlns="http://schemas.openxmlformats.org/package/2006/relationships"><Relationship Type="http://schemas.openxmlformats.org/officeDocument/2006/relationships/hyperlink" Id="rId125" Target="http://cran.r-project.org/package=nlme" TargetMode="External" /><Relationship Type="http://schemas.openxmlformats.org/officeDocument/2006/relationships/hyperlink" Id="rId127" Target="http://dx.doi.org/10.5061/dryad.69sg2" TargetMode="External" /><Relationship Type="http://schemas.openxmlformats.org/officeDocument/2006/relationships/hyperlink" Id="rId123" Target="http://www.environment.nsw.gov.au/determinations/cumberlandplainpd.htm" TargetMode="External" /><Relationship Type="http://schemas.openxmlformats.org/officeDocument/2006/relationships/hyperlink" Id="rId124" Target="http://www.euciufro2015.com/en/" TargetMode="External" /><Relationship Type="http://schemas.openxmlformats.org/officeDocument/2006/relationships/hyperlink" Id="rId126" Target="http://www.r-project.org" TargetMode="External" /><Relationship Type="http://schemas.openxmlformats.org/officeDocument/2006/relationships/hyperlink" Id="rId122" Target="http://www.remkoduursma.com/yplantqmc, https://www.bitbucket.org/remkoduursma/yplantqmc/" TargetMode="External" /><Relationship Type="http://schemas.openxmlformats.org/officeDocument/2006/relationships/hyperlink" Id="rId36" Target="https://github.com/CourtneyCampa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