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Root</w:t>
      </w:r>
      <w:r>
        <w:t xml:space="preserve"> </w:t>
      </w:r>
      <w:r>
        <w:t xml:space="preserve">to</w:t>
      </w:r>
      <w:r>
        <w:t xml:space="preserve"> </w:t>
      </w:r>
      <w:r>
        <w:t xml:space="preserve">shoot</w:t>
      </w:r>
      <w:r>
        <w:t xml:space="preserve"> </w:t>
      </w:r>
      <w:r>
        <w:t xml:space="preserve">balance</w:t>
      </w:r>
      <w:r>
        <w:t xml:space="preserve"> </w:t>
      </w:r>
      <w:r>
        <w:t xml:space="preserve">in</w:t>
      </w:r>
      <w:r>
        <w:t xml:space="preserve"> </w:t>
      </w:r>
      <w:r>
        <w:t xml:space="preserve">Australian</w:t>
      </w:r>
      <w:r>
        <w:t xml:space="preserve"> </w:t>
      </w:r>
      <w:r>
        <w:t xml:space="preserve">nursery</w:t>
      </w:r>
      <w:r>
        <w:t xml:space="preserve"> </w:t>
      </w:r>
      <w:r>
        <w:t xml:space="preserve">tree</w:t>
      </w:r>
      <w:r>
        <w:t xml:space="preserve"> </w:t>
      </w:r>
      <w:r>
        <w:t xml:space="preserve">stock</w:t>
      </w:r>
    </w:p>
    <w:p>
      <w:pPr>
        <w:pStyle w:val="FirstParagraph"/>
      </w:pPr>
      <w:r>
        <w:br w:type="textWrapping"/>
      </w:r>
      <w:r>
        <w:t xml:space="preserve">COURTNEY E. CAMPANY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 MARK G. TJOELKER</w:t>
      </w:r>
      <w:r>
        <w:rPr>
          <w:vertAlign w:val="superscript"/>
        </w:rPr>
        <w:t xml:space="preserve">1</w:t>
      </w:r>
    </w:p>
    <w:p>
      <w:pPr>
        <w:pStyle w:val="BodyText"/>
      </w:pPr>
      <w:r>
        <w:br w:type="textWrapping"/>
      </w:r>
      <w:r>
        <w:rPr>
          <w:vertAlign w:val="superscript"/>
        </w:rPr>
        <w:t xml:space="preserve">1</w:t>
      </w:r>
      <w:r>
        <w:t xml:space="preserve"> </w:t>
      </w:r>
      <w:r>
        <w:t xml:space="preserve">Hawkesbury Institute for the Environment, Western Sydney University, Locked Bag 1797, Penrith 2751 NSW, Australia</w:t>
      </w:r>
    </w:p>
    <w:p>
      <w:pPr>
        <w:pStyle w:val="Heading3"/>
      </w:pPr>
      <w:bookmarkStart w:id="21" w:name="methods"/>
      <w:bookmarkEnd w:id="21"/>
      <w:r>
        <w:t xml:space="preserve">Methods</w:t>
      </w:r>
    </w:p>
    <w:p>
      <w:pPr>
        <w:pStyle w:val="Heading2"/>
      </w:pPr>
      <w:bookmarkStart w:id="22" w:name="aboveground-allometric-parameters"/>
      <w:bookmarkEnd w:id="22"/>
      <w:r>
        <w:t xml:space="preserve">Aboveground allometric parameters</w:t>
      </w:r>
    </w:p>
    <w:p>
      <w:pPr>
        <w:pStyle w:val="FirstParagraph"/>
      </w:pPr>
      <w:r>
        <w:t xml:space="preserve">For each batch of salebale treestock height and diameter at 30cm were measured on a large subset of trees. Twenty trees were measured for containers ≤ 45 L and 20 trees were measured for all larger sized containers.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65e6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Root to shoot balance in Australian nursery tree stock</dc:title>
  <dc:creator/>
  <dcterms:created xsi:type="dcterms:W3CDTF">2017-03-09T23:21:08Z</dcterms:created>
  <dcterms:modified xsi:type="dcterms:W3CDTF">2017-03-09T23:21:08Z</dcterms:modified>
</cp:coreProperties>
</file>