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2B5C3F"/>
          <w:sz w:val="48"/>
          <w:szCs w:val="48"/>
        </w:rPr>
        <w:t xml:space="preserve">HANDY SERVICES</w:t>
      </w:r>
    </w:p>
    <w:p>
      <w:pPr>
        <w:spacing w:after="100"/>
        <w:jc w:val="center"/>
      </w:pPr>
      <w:r>
        <w:rPr>
          <w:rFonts w:ascii="Arial" w:cs="Arial" w:eastAsia="Arial" w:hAnsi="Arial"/>
          <w:color w:val="3A7D52"/>
          <w:sz w:val="32"/>
          <w:szCs w:val="32"/>
        </w:rPr>
        <w:t xml:space="preserve">WhatsApp Management Playbook</w:t>
      </w:r>
    </w:p>
    <w:p>
      <w:pPr>
        <w:spacing w:after="80"/>
        <w:jc w:val="center"/>
      </w:pPr>
      <w:r>
        <w:rPr>
          <w:rFonts w:ascii="Arial" w:cs="Arial" w:eastAsia="Arial" w:hAnsi="Arial"/>
          <w:color w:val="666666"/>
          <w:sz w:val="22"/>
          <w:szCs w:val="22"/>
        </w:rPr>
        <w:t xml:space="preserve">Nottingham &amp; Derby | Handyman Services</w:t>
      </w:r>
    </w:p>
    <w:p>
      <w:pPr>
        <w:spacing w:after="400"/>
        <w:jc w:val="center"/>
      </w:pPr>
      <w:r>
        <w:rPr>
          <w:rFonts w:ascii="Arial" w:cs="Arial" w:eastAsia="Arial" w:hAnsi="Arial"/>
          <w:color w:val="999999"/>
          <w:sz w:val="20"/>
          <w:szCs w:val="20"/>
        </w:rPr>
        <w:t xml:space="preserve">Version 1.1 — March 2026 | Includes Contextual Pricing Engine</w:t>
      </w:r>
    </w:p>
    <w:p>
      <w:pPr>
        <w:pBdr>
          <w:bottom w:val="single" w:color="2B5C3F" w:sz="6" w:space="1"/>
        </w:pBdr>
        <w:spacing w:after="400"/>
      </w:pPr>
    </w:p>
    <w:p>
      <w:pPr>
        <w:pStyle w:val="Heading1"/>
        <w:spacing w:after="150" w:before="300"/>
      </w:pPr>
      <w:r>
        <w:rPr>
          <w:rFonts w:ascii="Arial" w:cs="Arial" w:eastAsia="Arial" w:hAnsi="Arial"/>
        </w:rPr>
        <w:t xml:space="preserve">1. Business Overview</w:t>
      </w:r>
    </w:p>
    <w:p>
      <w:pPr>
        <w:spacing w:after="80" w:before="80"/>
      </w:pPr>
      <w:r>
        <w:rPr>
          <w:rFonts w:ascii="Arial" w:cs="Arial" w:eastAsia="Arial" w:hAnsi="Arial"/>
          <w:sz w:val="22"/>
          <w:szCs w:val="22"/>
        </w:rPr>
        <w:t xml:space="preserve">Handy Services is a Nottingham and Derby based handyman service offering a full range of property maintenance, repairs, and installations across 23+ job categories. We operate via WhatsApp Business as our primary customer communication channel, with quotes generated through our contextual pricing engine at handyservices.app.</w:t>
      </w:r>
    </w:p>
    <w:p>
      <w:pPr>
        <w:pStyle w:val="Heading2"/>
        <w:spacing w:after="150" w:before="300"/>
      </w:pPr>
      <w:r>
        <w:rPr>
          <w:rFonts w:ascii="Arial" w:cs="Arial" w:eastAsia="Arial" w:hAnsi="Arial"/>
        </w:rPr>
        <w:t xml:space="preserve">Key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Detail</w:t>
            </w:r>
          </w:p>
        </w:tc>
        <w:tc>
          <w:tcPr>
            <w:tcW w:type="dxa" w:w="602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Service Area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Nottingham &amp; Derby (surrounding areas)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Insurance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£2M Insured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Reviews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4.9★ Google (300+ 5-star reviews)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Booking Platform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handyservices.app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Payment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Stripe payment links / Bank transfer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Quote Validity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 days from issue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Pricing Engine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Contextual multi-line pricing (market-rate grounded, LLM-adjusted)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Guarantee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90-day workmanship guarantee; extended 12-month available (+£20)</w:t>
            </w:r>
          </w:p>
        </w:tc>
      </w:tr>
    </w:tbl>
    <w:p>
      <w:pPr>
        <w:pStyle w:val="Heading1"/>
        <w:spacing w:after="150" w:before="300"/>
      </w:pPr>
      <w:r>
        <w:rPr>
          <w:rFonts w:ascii="Arial" w:cs="Arial" w:eastAsia="Arial" w:hAnsi="Arial"/>
        </w:rPr>
        <w:t xml:space="preserve">2. Team Roster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3388"/>
        <w:gridCol w:w="3388"/>
      </w:tblGrid>
      <w:tr>
        <w:tc>
          <w:tcPr>
            <w:tcW w:type="dxa" w:w="225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Name</w:t>
            </w:r>
          </w:p>
        </w:tc>
        <w:tc>
          <w:tcPr>
            <w:tcW w:type="dxa" w:w="3388"/>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Role</w:t>
            </w:r>
          </w:p>
        </w:tc>
        <w:tc>
          <w:tcPr>
            <w:tcW w:type="dxa" w:w="3388"/>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Courtnee</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Owner / Operations</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Final decision maker on pricing &amp; complaints</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Ben</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Admin / Lead Follow-up</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Handles initial enquiry follow-ups</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Barry</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Handyman / Contractor</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Field work, dispatched to jobs</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Richard</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Handyman / Contractor</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Field work, dispatched to jobs</w:t>
            </w:r>
          </w:p>
        </w:tc>
      </w:tr>
    </w:tbl>
    <w:p>
      <w:pPr>
        <w:spacing w:after="80" w:before="80"/>
      </w:pPr>
      <w:r>
        <w:rPr>
          <w:rFonts w:ascii="Arial" w:cs="Arial" w:eastAsia="Arial" w:hAnsi="Arial"/>
          <w:b/>
          <w:bCs/>
          <w:sz w:val="22"/>
          <w:szCs w:val="22"/>
        </w:rPr>
        <w:t xml:space="preserve">Note: </w:t>
      </w:r>
      <w:r>
        <w:rPr>
          <w:rFonts w:ascii="Arial" w:cs="Arial" w:eastAsia="Arial" w:hAnsi="Arial"/>
          <w:sz w:val="22"/>
          <w:szCs w:val="22"/>
        </w:rPr>
        <w:t xml:space="preserve">Update this table as team members change.</w:t>
      </w:r>
    </w:p>
    <w:p>
      <w:pPr>
        <w:pStyle w:val="Heading1"/>
        <w:spacing w:after="150" w:before="300"/>
      </w:pPr>
      <w:r>
        <w:rPr>
          <w:rFonts w:ascii="Arial" w:cs="Arial" w:eastAsia="Arial" w:hAnsi="Arial"/>
        </w:rPr>
        <w:t xml:space="preserve">3. Tone &amp; Voice Guide</w:t>
      </w:r>
    </w:p>
    <w:p>
      <w:pPr>
        <w:spacing w:after="80" w:before="80"/>
      </w:pPr>
      <w:r>
        <w:rPr>
          <w:rFonts w:ascii="Arial" w:cs="Arial" w:eastAsia="Arial" w:hAnsi="Arial"/>
          <w:sz w:val="22"/>
          <w:szCs w:val="22"/>
        </w:rPr>
        <w:t xml:space="preserve">Our WhatsApp communication style is warm, professional, and reassuring. We sound like a friendly local business that takes their work seriously.</w:t>
      </w:r>
    </w:p>
    <w:p>
      <w:pPr>
        <w:pStyle w:val="Heading2"/>
        <w:spacing w:after="150" w:before="300"/>
      </w:pPr>
      <w:r>
        <w:rPr>
          <w:rFonts w:ascii="Arial" w:cs="Arial" w:eastAsia="Arial" w:hAnsi="Arial"/>
        </w:rPr>
        <w:t xml:space="preserve">Tone Rules</w:t>
      </w:r>
    </w:p>
    <w:p>
      <w:pPr>
        <w:pStyle w:val="ListParagraph"/>
        <w:numPr>
          <w:ilvl w:val="0"/>
          <w:numId w:val="2"/>
        </w:numPr>
        <w:spacing w:after="40" w:before="40"/>
      </w:pPr>
      <w:r>
        <w:rPr>
          <w:rFonts w:ascii="Arial" w:cs="Arial" w:eastAsia="Arial" w:hAnsi="Arial"/>
          <w:sz w:val="22"/>
          <w:szCs w:val="22"/>
        </w:rPr>
        <w:t xml:space="preserve">Always use the customer’s first name</w:t>
      </w:r>
    </w:p>
    <w:p>
      <w:pPr>
        <w:pStyle w:val="ListParagraph"/>
        <w:numPr>
          <w:ilvl w:val="0"/>
          <w:numId w:val="2"/>
        </w:numPr>
        <w:spacing w:after="40" w:before="40"/>
      </w:pPr>
      <w:r>
        <w:rPr>
          <w:rFonts w:ascii="Arial" w:cs="Arial" w:eastAsia="Arial" w:hAnsi="Arial"/>
          <w:sz w:val="22"/>
          <w:szCs w:val="22"/>
        </w:rPr>
        <w:t xml:space="preserve">Use a smiley emoji at the end of key messages (not every message)</w:t>
      </w:r>
    </w:p>
    <w:p>
      <w:pPr>
        <w:pStyle w:val="ListParagraph"/>
        <w:numPr>
          <w:ilvl w:val="0"/>
          <w:numId w:val="2"/>
        </w:numPr>
        <w:spacing w:after="40" w:before="40"/>
      </w:pPr>
      <w:r>
        <w:rPr>
          <w:rFonts w:ascii="Arial" w:cs="Arial" w:eastAsia="Arial" w:hAnsi="Arial"/>
          <w:sz w:val="22"/>
          <w:szCs w:val="22"/>
        </w:rPr>
        <w:t xml:space="preserve">Keep messages concise but complete — no waffle</w:t>
      </w:r>
    </w:p>
    <w:p>
      <w:pPr>
        <w:pStyle w:val="ListParagraph"/>
        <w:numPr>
          <w:ilvl w:val="0"/>
          <w:numId w:val="2"/>
        </w:numPr>
        <w:spacing w:after="40" w:before="40"/>
      </w:pPr>
      <w:r>
        <w:rPr>
          <w:rFonts w:ascii="Arial" w:cs="Arial" w:eastAsia="Arial" w:hAnsi="Arial"/>
          <w:sz w:val="22"/>
          <w:szCs w:val="22"/>
        </w:rPr>
        <w:t xml:space="preserve">Be reassuring: “don’t worry”, “no obligation”, “happy to help”</w:t>
      </w:r>
    </w:p>
    <w:p>
      <w:pPr>
        <w:pStyle w:val="ListParagraph"/>
        <w:numPr>
          <w:ilvl w:val="0"/>
          <w:numId w:val="2"/>
        </w:numPr>
        <w:spacing w:after="40" w:before="40"/>
      </w:pPr>
      <w:r>
        <w:rPr>
          <w:rFonts w:ascii="Arial" w:cs="Arial" w:eastAsia="Arial" w:hAnsi="Arial"/>
          <w:sz w:val="22"/>
          <w:szCs w:val="22"/>
        </w:rPr>
        <w:t xml:space="preserve">Use “Hi [Name],” as the standard greeting (not “Hey” or “Dear”)</w:t>
      </w:r>
    </w:p>
    <w:p>
      <w:pPr>
        <w:pStyle w:val="ListParagraph"/>
        <w:numPr>
          <w:ilvl w:val="0"/>
          <w:numId w:val="2"/>
        </w:numPr>
        <w:spacing w:after="40" w:before="40"/>
      </w:pPr>
      <w:r>
        <w:rPr>
          <w:rFonts w:ascii="Arial" w:cs="Arial" w:eastAsia="Arial" w:hAnsi="Arial"/>
          <w:sz w:val="22"/>
          <w:szCs w:val="22"/>
        </w:rPr>
        <w:t xml:space="preserve">Sign off with “Speak soon!”, “Any questions, just ask”, or similar</w:t>
      </w:r>
    </w:p>
    <w:p>
      <w:pPr>
        <w:pStyle w:val="ListParagraph"/>
        <w:numPr>
          <w:ilvl w:val="0"/>
          <w:numId w:val="2"/>
        </w:numPr>
        <w:spacing w:after="40" w:before="40"/>
      </w:pPr>
      <w:r>
        <w:rPr>
          <w:rFonts w:ascii="Arial" w:cs="Arial" w:eastAsia="Arial" w:hAnsi="Arial"/>
          <w:sz w:val="22"/>
          <w:szCs w:val="22"/>
        </w:rPr>
        <w:t xml:space="preserve">With contractors/tradesmen: casual, use “mate”, keep it brief</w:t>
      </w:r>
    </w:p>
    <w:p>
      <w:pPr>
        <w:pStyle w:val="ListParagraph"/>
        <w:numPr>
          <w:ilvl w:val="0"/>
          <w:numId w:val="2"/>
        </w:numPr>
        <w:spacing w:after="40" w:before="40"/>
      </w:pPr>
      <w:r>
        <w:rPr>
          <w:rFonts w:ascii="Arial" w:cs="Arial" w:eastAsia="Arial" w:hAnsi="Arial"/>
          <w:sz w:val="22"/>
          <w:szCs w:val="22"/>
        </w:rPr>
        <w:t xml:space="preserve">Never be pushy or salesy — be helpful and confident</w:t>
      </w:r>
    </w:p>
    <w:p>
      <w:pPr>
        <w:pStyle w:val="Heading2"/>
        <w:spacing w:after="150" w:before="300"/>
      </w:pPr>
      <w:r>
        <w:rPr>
          <w:rFonts w:ascii="Arial" w:cs="Arial" w:eastAsia="Arial" w:hAnsi="Arial"/>
        </w:rPr>
        <w:t xml:space="preserve">Approved Trust Signals (Use These Only)</w:t>
      </w:r>
    </w:p>
    <w:p>
      <w:pPr>
        <w:spacing w:after="80" w:before="80"/>
      </w:pPr>
      <w:r>
        <w:rPr>
          <w:rFonts w:ascii="Arial" w:cs="Arial" w:eastAsia="Arial" w:hAnsi="Arial"/>
          <w:sz w:val="22"/>
          <w:szCs w:val="22"/>
        </w:rPr>
        <w:t xml:space="preserve">These are the ONLY claims we can make in messaging. Weave them in naturally:</w:t>
      </w:r>
    </w:p>
    <w:p>
      <w:pPr>
        <w:pStyle w:val="ListParagraph"/>
        <w:numPr>
          <w:ilvl w:val="0"/>
          <w:numId w:val="2"/>
        </w:numPr>
        <w:spacing w:after="40" w:before="40"/>
      </w:pPr>
      <w:r>
        <w:rPr>
          <w:rFonts w:ascii="Arial" w:cs="Arial" w:eastAsia="Arial" w:hAnsi="Arial"/>
          <w:sz w:val="22"/>
          <w:szCs w:val="22"/>
        </w:rPr>
        <w:t xml:space="preserve">Scheduled within 48–72 hours</w:t>
      </w:r>
    </w:p>
    <w:p>
      <w:pPr>
        <w:pStyle w:val="ListParagraph"/>
        <w:numPr>
          <w:ilvl w:val="0"/>
          <w:numId w:val="2"/>
        </w:numPr>
        <w:spacing w:after="40" w:before="40"/>
      </w:pPr>
      <w:r>
        <w:rPr>
          <w:rFonts w:ascii="Arial" w:cs="Arial" w:eastAsia="Arial" w:hAnsi="Arial"/>
          <w:sz w:val="22"/>
          <w:szCs w:val="22"/>
        </w:rPr>
        <w:t xml:space="preserve">Photo report on completion</w:t>
      </w:r>
    </w:p>
    <w:p>
      <w:pPr>
        <w:pStyle w:val="ListParagraph"/>
        <w:numPr>
          <w:ilvl w:val="0"/>
          <w:numId w:val="2"/>
        </w:numPr>
        <w:spacing w:after="40" w:before="40"/>
      </w:pPr>
      <w:r>
        <w:rPr>
          <w:rFonts w:ascii="Arial" w:cs="Arial" w:eastAsia="Arial" w:hAnsi="Arial"/>
          <w:sz w:val="22"/>
          <w:szCs w:val="22"/>
        </w:rPr>
        <w:t xml:space="preserve">Tenant coordination available</w:t>
      </w:r>
    </w:p>
    <w:p>
      <w:pPr>
        <w:pStyle w:val="ListParagraph"/>
        <w:numPr>
          <w:ilvl w:val="0"/>
          <w:numId w:val="2"/>
        </w:numPr>
        <w:spacing w:after="40" w:before="40"/>
      </w:pPr>
      <w:r>
        <w:rPr>
          <w:rFonts w:ascii="Arial" w:cs="Arial" w:eastAsia="Arial" w:hAnsi="Arial"/>
          <w:sz w:val="22"/>
          <w:szCs w:val="22"/>
        </w:rPr>
        <w:t xml:space="preserve">Tax-ready invoice emailed same day</w:t>
      </w:r>
    </w:p>
    <w:p>
      <w:pPr>
        <w:pStyle w:val="ListParagraph"/>
        <w:numPr>
          <w:ilvl w:val="0"/>
          <w:numId w:val="2"/>
        </w:numPr>
        <w:spacing w:after="40" w:before="40"/>
      </w:pPr>
      <w:r>
        <w:rPr>
          <w:rFonts w:ascii="Arial" w:cs="Arial" w:eastAsia="Arial" w:hAnsi="Arial"/>
          <w:sz w:val="22"/>
          <w:szCs w:val="22"/>
        </w:rPr>
        <w:t xml:space="preserve">Full cleanup included</w:t>
      </w:r>
    </w:p>
    <w:p>
      <w:pPr>
        <w:pStyle w:val="ListParagraph"/>
        <w:numPr>
          <w:ilvl w:val="0"/>
          <w:numId w:val="2"/>
        </w:numPr>
        <w:spacing w:after="40" w:before="40"/>
      </w:pPr>
      <w:r>
        <w:rPr>
          <w:rFonts w:ascii="Arial" w:cs="Arial" w:eastAsia="Arial" w:hAnsi="Arial"/>
          <w:sz w:val="22"/>
          <w:szCs w:val="22"/>
        </w:rPr>
        <w:t xml:space="preserve">Fixed price — no surprises</w:t>
      </w:r>
    </w:p>
    <w:p>
      <w:pPr>
        <w:pStyle w:val="ListParagraph"/>
        <w:numPr>
          <w:ilvl w:val="0"/>
          <w:numId w:val="2"/>
        </w:numPr>
        <w:spacing w:after="40" w:before="40"/>
      </w:pPr>
      <w:r>
        <w:rPr>
          <w:rFonts w:ascii="Arial" w:cs="Arial" w:eastAsia="Arial" w:hAnsi="Arial"/>
          <w:sz w:val="22"/>
          <w:szCs w:val="22"/>
        </w:rPr>
        <w:t xml:space="preserve">£2M insured</w:t>
      </w:r>
    </w:p>
    <w:p>
      <w:pPr>
        <w:pStyle w:val="ListParagraph"/>
        <w:numPr>
          <w:ilvl w:val="0"/>
          <w:numId w:val="2"/>
        </w:numPr>
        <w:spacing w:after="40" w:before="40"/>
      </w:pPr>
      <w:r>
        <w:rPr>
          <w:rFonts w:ascii="Arial" w:cs="Arial" w:eastAsia="Arial" w:hAnsi="Arial"/>
          <w:sz w:val="22"/>
          <w:szCs w:val="22"/>
        </w:rPr>
        <w:t xml:space="preserve">4.9★ on Google (127+ reviews)</w:t>
      </w:r>
    </w:p>
    <w:p>
      <w:pPr>
        <w:pStyle w:val="ListParagraph"/>
        <w:numPr>
          <w:ilvl w:val="0"/>
          <w:numId w:val="2"/>
        </w:numPr>
        <w:spacing w:after="40" w:before="40"/>
      </w:pPr>
      <w:r>
        <w:rPr>
          <w:rFonts w:ascii="Arial" w:cs="Arial" w:eastAsia="Arial" w:hAnsi="Arial"/>
          <w:sz w:val="22"/>
          <w:szCs w:val="22"/>
        </w:rPr>
        <w:t xml:space="preserve">Same-week scheduling</w:t>
      </w:r>
    </w:p>
    <w:p>
      <w:pPr>
        <w:pStyle w:val="ListParagraph"/>
        <w:numPr>
          <w:ilvl w:val="0"/>
          <w:numId w:val="2"/>
        </w:numPr>
        <w:spacing w:after="40" w:before="40"/>
      </w:pPr>
      <w:r>
        <w:rPr>
          <w:rFonts w:ascii="Arial" w:cs="Arial" w:eastAsia="Arial" w:hAnsi="Arial"/>
          <w:sz w:val="22"/>
          <w:szCs w:val="22"/>
        </w:rPr>
        <w:t xml:space="preserve">90-day workmanship guarantee</w:t>
      </w:r>
    </w:p>
    <w:p>
      <w:pPr>
        <w:pStyle w:val="ListParagraph"/>
        <w:numPr>
          <w:ilvl w:val="0"/>
          <w:numId w:val="2"/>
        </w:numPr>
        <w:spacing w:after="40" w:before="40"/>
      </w:pPr>
      <w:r>
        <w:rPr>
          <w:rFonts w:ascii="Arial" w:cs="Arial" w:eastAsia="Arial" w:hAnsi="Arial"/>
          <w:sz w:val="22"/>
          <w:szCs w:val="22"/>
        </w:rPr>
        <w:t xml:space="preserve">Before and after photos</w:t>
      </w:r>
    </w:p>
    <w:p>
      <w:pPr>
        <w:pStyle w:val="ListParagraph"/>
        <w:numPr>
          <w:ilvl w:val="0"/>
          <w:numId w:val="2"/>
        </w:numPr>
        <w:spacing w:after="40" w:before="40"/>
      </w:pPr>
      <w:r>
        <w:rPr>
          <w:rFonts w:ascii="Arial" w:cs="Arial" w:eastAsia="Arial" w:hAnsi="Arial"/>
          <w:sz w:val="22"/>
          <w:szCs w:val="22"/>
        </w:rPr>
        <w:t xml:space="preserve">Key collection available</w:t>
      </w:r>
    </w:p>
    <w:p>
      <w:pPr>
        <w:pStyle w:val="ListParagraph"/>
        <w:numPr>
          <w:ilvl w:val="0"/>
          <w:numId w:val="2"/>
        </w:numPr>
        <w:spacing w:after="40" w:before="40"/>
      </w:pPr>
      <w:r>
        <w:rPr>
          <w:rFonts w:ascii="Arial" w:cs="Arial" w:eastAsia="Arial" w:hAnsi="Arial"/>
          <w:sz w:val="22"/>
          <w:szCs w:val="22"/>
        </w:rPr>
        <w:t xml:space="preserve">No call-out fee</w:t>
      </w:r>
    </w:p>
    <w:p>
      <w:pPr>
        <w:pStyle w:val="ListParagraph"/>
        <w:numPr>
          <w:ilvl w:val="0"/>
          <w:numId w:val="2"/>
        </w:numPr>
        <w:spacing w:after="40" w:before="40"/>
      </w:pPr>
      <w:r>
        <w:rPr>
          <w:rFonts w:ascii="Arial" w:cs="Arial" w:eastAsia="Arial" w:hAnsi="Arial"/>
          <w:sz w:val="22"/>
          <w:szCs w:val="22"/>
        </w:rPr>
        <w:t xml:space="preserve">Evening/weekend slots available</w:t>
      </w:r>
    </w:p>
    <w:p>
      <w:pPr>
        <w:pStyle w:val="ListParagraph"/>
        <w:numPr>
          <w:ilvl w:val="0"/>
          <w:numId w:val="2"/>
        </w:numPr>
        <w:spacing w:after="40" w:before="40"/>
      </w:pPr>
      <w:r>
        <w:rPr>
          <w:rFonts w:ascii="Arial" w:cs="Arial" w:eastAsia="Arial" w:hAnsi="Arial"/>
          <w:sz w:val="22"/>
          <w:szCs w:val="22"/>
        </w:rPr>
        <w:t xml:space="preserve">Bulk booking discount available</w:t>
      </w:r>
    </w:p>
    <w:p>
      <w:pPr>
        <w:pStyle w:val="ListParagraph"/>
        <w:numPr>
          <w:ilvl w:val="0"/>
          <w:numId w:val="2"/>
        </w:numPr>
        <w:spacing w:after="40" w:before="40"/>
      </w:pPr>
      <w:r>
        <w:rPr>
          <w:rFonts w:ascii="Arial" w:cs="Arial" w:eastAsia="Arial" w:hAnsi="Arial"/>
          <w:sz w:val="22"/>
          <w:szCs w:val="22"/>
        </w:rPr>
        <w:t xml:space="preserve">Emergency same-day available</w:t>
      </w:r>
    </w:p>
    <w:p>
      <w:pPr>
        <w:pStyle w:val="Heading2"/>
        <w:spacing w:after="150" w:before="300"/>
      </w:pPr>
      <w:r>
        <w:rPr>
          <w:rFonts w:ascii="Arial" w:cs="Arial" w:eastAsia="Arial" w:hAnsi="Arial"/>
        </w:rPr>
        <w:t xml:space="preserve">BANNED Phrases (Never Use)</w:t>
      </w:r>
    </w:p>
    <w:p>
      <w:pPr>
        <w:spacing w:after="80" w:before="80"/>
      </w:pPr>
      <w:r>
        <w:rPr>
          <w:rFonts w:ascii="Arial" w:cs="Arial" w:eastAsia="Arial" w:hAnsi="Arial"/>
          <w:b/>
          <w:bCs/>
          <w:color w:val="CC0000"/>
          <w:sz w:val="22"/>
          <w:szCs w:val="22"/>
        </w:rPr>
        <w:t xml:space="preserve">These must NEVER appear in any customer message:</w:t>
      </w:r>
    </w:p>
    <w:p>
      <w:pPr>
        <w:pStyle w:val="ListParagraph"/>
        <w:numPr>
          <w:ilvl w:val="0"/>
          <w:numId w:val="2"/>
        </w:numPr>
        <w:spacing w:after="40" w:before="40"/>
      </w:pPr>
      <w:r>
        <w:rPr>
          <w:rFonts w:ascii="Arial" w:cs="Arial" w:eastAsia="Arial" w:hAnsi="Arial"/>
          <w:b/>
          <w:bCs/>
          <w:sz w:val="22"/>
          <w:szCs w:val="22"/>
        </w:rPr>
        <w:t xml:space="preserve">Credentials: </w:t>
      </w:r>
      <w:r>
        <w:rPr>
          <w:rFonts w:ascii="Arial" w:cs="Arial" w:eastAsia="Arial" w:hAnsi="Arial"/>
          <w:sz w:val="22"/>
          <w:szCs w:val="22"/>
        </w:rPr>
        <w:t xml:space="preserve">certified, accredited, qualified, City &amp; Guilds, NVQ, Corgi, Gas Safe, Part P, NICEIC</w:t>
      </w:r>
    </w:p>
    <w:p>
      <w:pPr>
        <w:pStyle w:val="ListParagraph"/>
        <w:numPr>
          <w:ilvl w:val="0"/>
          <w:numId w:val="2"/>
        </w:numPr>
        <w:spacing w:after="40" w:before="40"/>
      </w:pPr>
      <w:r>
        <w:rPr>
          <w:rFonts w:ascii="Arial" w:cs="Arial" w:eastAsia="Arial" w:hAnsi="Arial"/>
          <w:b/>
          <w:bCs/>
          <w:sz w:val="22"/>
          <w:szCs w:val="22"/>
        </w:rPr>
        <w:t xml:space="preserve">Money-back claims: </w:t>
      </w:r>
      <w:r>
        <w:rPr>
          <w:rFonts w:ascii="Arial" w:cs="Arial" w:eastAsia="Arial" w:hAnsi="Arial"/>
          <w:sz w:val="22"/>
          <w:szCs w:val="22"/>
        </w:rPr>
        <w:t xml:space="preserve">money-back, full refund, 100% guarantee</w:t>
      </w:r>
    </w:p>
    <w:p>
      <w:pPr>
        <w:pStyle w:val="ListParagraph"/>
        <w:numPr>
          <w:ilvl w:val="0"/>
          <w:numId w:val="2"/>
        </w:numPr>
        <w:spacing w:after="40" w:before="40"/>
      </w:pPr>
      <w:r>
        <w:rPr>
          <w:rFonts w:ascii="Arial" w:cs="Arial" w:eastAsia="Arial" w:hAnsi="Arial"/>
          <w:b/>
          <w:bCs/>
          <w:sz w:val="22"/>
          <w:szCs w:val="22"/>
        </w:rPr>
        <w:t xml:space="preserve">Superlatives: </w:t>
      </w:r>
      <w:r>
        <w:rPr>
          <w:rFonts w:ascii="Arial" w:cs="Arial" w:eastAsia="Arial" w:hAnsi="Arial"/>
          <w:sz w:val="22"/>
          <w:szCs w:val="22"/>
        </w:rPr>
        <w:t xml:space="preserve">cheapest, lowest price, best price, unbeatable</w:t>
      </w:r>
    </w:p>
    <w:p>
      <w:pPr>
        <w:pStyle w:val="ListParagraph"/>
        <w:numPr>
          <w:ilvl w:val="0"/>
          <w:numId w:val="2"/>
        </w:numPr>
        <w:spacing w:after="40" w:before="40"/>
      </w:pPr>
      <w:r>
        <w:rPr>
          <w:rFonts w:ascii="Arial" w:cs="Arial" w:eastAsia="Arial" w:hAnsi="Arial"/>
          <w:b/>
          <w:bCs/>
          <w:sz w:val="22"/>
          <w:szCs w:val="22"/>
        </w:rPr>
        <w:t xml:space="preserve">Overreach: </w:t>
      </w:r>
      <w:r>
        <w:rPr>
          <w:rFonts w:ascii="Arial" w:cs="Arial" w:eastAsia="Arial" w:hAnsi="Arial"/>
          <w:sz w:val="22"/>
          <w:szCs w:val="22"/>
        </w:rPr>
        <w:t xml:space="preserve">award-winning, #1, number one, 24/7, guaranteed same day, always available</w:t>
      </w:r>
    </w:p>
    <w:p>
      <w:pPr>
        <w:pStyle w:val="Heading2"/>
        <w:spacing w:after="150" w:before="300"/>
      </w:pPr>
      <w:r>
        <w:rPr>
          <w:rFonts w:ascii="Arial" w:cs="Arial" w:eastAsia="Arial" w:hAnsi="Arial"/>
        </w:rPr>
        <w:t xml:space="preserve">Example Messages</w:t>
      </w:r>
    </w:p>
    <w:p>
      <w:pPr>
        <w:spacing w:after="80" w:before="80"/>
      </w:pPr>
      <w:r>
        <w:rPr>
          <w:rFonts w:ascii="Arial" w:cs="Arial" w:eastAsia="Arial" w:hAnsi="Arial"/>
          <w:b/>
          <w:bCs/>
          <w:i/>
          <w:iCs/>
          <w:sz w:val="22"/>
          <w:szCs w:val="22"/>
        </w:rPr>
        <w:t xml:space="preserve">Welcome / Video Request:</w:t>
      </w:r>
    </w:p>
    <w:p>
      <w:pPr>
        <w:spacing w:after="80" w:before="80"/>
      </w:pPr>
      <w:r>
        <w:rPr>
          <w:rFonts w:ascii="Arial" w:cs="Arial" w:eastAsia="Arial" w:hAnsi="Arial"/>
          <w:i/>
          <w:iCs/>
          <w:color w:val="555555"/>
          <w:sz w:val="22"/>
          <w:szCs w:val="22"/>
        </w:rPr>
        <w:t xml:space="preserve">“Hi there! Thanks for reaching out to Handy Services. We have 300+ 5★ Reviews. You can skip the queue and get a free instant quote by sending us a quick video of the job. Just show the area and explain what needs doing — we’ll reply with your price today. Ready when you are — send your video below!”</w:t>
      </w:r>
    </w:p>
    <w:p>
      <w:pPr>
        <w:spacing w:after="80" w:before="80"/>
      </w:pPr>
      <w:r>
        <w:rPr>
          <w:rFonts w:ascii="Arial" w:cs="Arial" w:eastAsia="Arial" w:hAnsi="Arial"/>
          <w:b/>
          <w:bCs/>
          <w:i/>
          <w:iCs/>
          <w:sz w:val="22"/>
          <w:szCs w:val="22"/>
        </w:rPr>
        <w:t xml:space="preserve">Quote Delivery:</w:t>
      </w:r>
    </w:p>
    <w:p>
      <w:pPr>
        <w:spacing w:after="80" w:before="80"/>
      </w:pPr>
      <w:r>
        <w:rPr>
          <w:rFonts w:ascii="Arial" w:cs="Arial" w:eastAsia="Arial" w:hAnsi="Arial"/>
          <w:i/>
          <w:iCs/>
          <w:color w:val="555555"/>
          <w:sz w:val="22"/>
          <w:szCs w:val="22"/>
        </w:rPr>
        <w:t xml:space="preserve">“Hi [Name], here’s your quote: [link]. Fixed price — no surprises. Photo report on completion. Any questions, just ask! 4.9★ rated · £2M insured”</w:t>
      </w:r>
    </w:p>
    <w:p>
      <w:pPr>
        <w:spacing w:after="80" w:before="80"/>
      </w:pPr>
      <w:r>
        <w:rPr>
          <w:rFonts w:ascii="Arial" w:cs="Arial" w:eastAsia="Arial" w:hAnsi="Arial"/>
          <w:b/>
          <w:bCs/>
          <w:i/>
          <w:iCs/>
          <w:sz w:val="22"/>
          <w:szCs w:val="22"/>
        </w:rPr>
        <w:t xml:space="preserve">Dispatch Confirmation:</w:t>
      </w:r>
    </w:p>
    <w:p>
      <w:pPr>
        <w:spacing w:after="80" w:before="80"/>
      </w:pPr>
      <w:r>
        <w:rPr>
          <w:rFonts w:ascii="Arial" w:cs="Arial" w:eastAsia="Arial" w:hAnsi="Arial"/>
          <w:i/>
          <w:iCs/>
          <w:color w:val="555555"/>
          <w:sz w:val="22"/>
          <w:szCs w:val="22"/>
        </w:rPr>
        <w:t xml:space="preserve">“Hi [Name], [Contractor] will be with you this morning/shortly 😊”</w:t>
      </w:r>
    </w:p>
    <w:p>
      <w:r>
        <w:br w:type="page"/>
      </w:r>
    </w:p>
    <w:p>
      <w:pPr>
        <w:pStyle w:val="Heading1"/>
        <w:spacing w:after="150" w:before="300"/>
      </w:pPr>
      <w:r>
        <w:rPr>
          <w:rFonts w:ascii="Arial" w:cs="Arial" w:eastAsia="Arial" w:hAnsi="Arial"/>
        </w:rPr>
        <w:t xml:space="preserve">4. Lead Flow (Step by Step)</w:t>
      </w:r>
    </w:p>
    <w:p>
      <w:pPr>
        <w:spacing w:after="80" w:before="80"/>
      </w:pPr>
      <w:r>
        <w:rPr>
          <w:rFonts w:ascii="Arial" w:cs="Arial" w:eastAsia="Arial" w:hAnsi="Arial"/>
          <w:sz w:val="22"/>
          <w:szCs w:val="22"/>
        </w:rPr>
        <w:t xml:space="preserve">Every incoming lead should follow this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226"/>
        <w:gridCol w:w="3100"/>
      </w:tblGrid>
      <w:tr>
        <w:tc>
          <w:tcPr>
            <w:tcW w:type="dxa" w:w="6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Stage</w:t>
            </w:r>
          </w:p>
        </w:tc>
        <w:tc>
          <w:tcPr>
            <w:tcW w:type="dxa" w:w="322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310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New Enquiry</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Respond within minutes. Send welcome message + video request.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Claude / Ben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Video Received</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Acknowledge receipt. Flag for quote generation.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Claude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Quote Sent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Generate quote via contextual engine, send link.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Claude (approval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Follow-up</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If no response in 24–48hrs, send gentle nudge.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Claude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Booking</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Request deposit via payment link. Get full address.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Claude (approval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Day of Job</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Send dispatch: “[Name] will be with you shortly.”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Claude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Post-Job</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Send invoice PDF. Ask for Google review.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Claude (approval needed)</w:t>
            </w:r>
          </w:p>
        </w:tc>
      </w:tr>
    </w:tbl>
    <w:p>
      <w:pPr>
        <w:pStyle w:val="Heading1"/>
        <w:spacing w:after="150" w:before="300"/>
      </w:pPr>
      <w:r>
        <w:rPr>
          <w:rFonts w:ascii="Arial" w:cs="Arial" w:eastAsia="Arial" w:hAnsi="Arial"/>
        </w:rPr>
        <w:t xml:space="preserve">5. Guardrails &amp; Permissions</w:t>
      </w:r>
    </w:p>
    <w:p>
      <w:pPr>
        <w:pStyle w:val="Heading2"/>
        <w:spacing w:after="150" w:before="300"/>
      </w:pPr>
      <w:r>
        <w:rPr>
          <w:rFonts w:ascii="Arial" w:cs="Arial" w:eastAsia="Arial" w:hAnsi="Arial"/>
        </w:rPr>
        <w:t xml:space="preserve">Claude CAN Do (No Approval Needed)</w:t>
      </w:r>
    </w:p>
    <w:p>
      <w:pPr>
        <w:pStyle w:val="ListParagraph"/>
        <w:numPr>
          <w:ilvl w:val="0"/>
          <w:numId w:val="2"/>
        </w:numPr>
        <w:spacing w:after="40" w:before="40"/>
      </w:pPr>
      <w:r>
        <w:rPr>
          <w:rFonts w:ascii="Arial" w:cs="Arial" w:eastAsia="Arial" w:hAnsi="Arial"/>
          <w:sz w:val="22"/>
          <w:szCs w:val="22"/>
        </w:rPr>
        <w:t xml:space="preserve">Reply to greetings and general enquiries</w:t>
      </w:r>
    </w:p>
    <w:p>
      <w:pPr>
        <w:pStyle w:val="ListParagraph"/>
        <w:numPr>
          <w:ilvl w:val="0"/>
          <w:numId w:val="2"/>
        </w:numPr>
        <w:spacing w:after="40" w:before="40"/>
      </w:pPr>
      <w:r>
        <w:rPr>
          <w:rFonts w:ascii="Arial" w:cs="Arial" w:eastAsia="Arial" w:hAnsi="Arial"/>
          <w:sz w:val="22"/>
          <w:szCs w:val="22"/>
        </w:rPr>
        <w:t xml:space="preserve">Send the welcome message / video request template</w:t>
      </w:r>
    </w:p>
    <w:p>
      <w:pPr>
        <w:pStyle w:val="ListParagraph"/>
        <w:numPr>
          <w:ilvl w:val="0"/>
          <w:numId w:val="2"/>
        </w:numPr>
        <w:spacing w:after="40" w:before="40"/>
      </w:pPr>
      <w:r>
        <w:rPr>
          <w:rFonts w:ascii="Arial" w:cs="Arial" w:eastAsia="Arial" w:hAnsi="Arial"/>
          <w:sz w:val="22"/>
          <w:szCs w:val="22"/>
        </w:rPr>
        <w:t xml:space="preserve">Acknowledge receipt of photos, videos, or messages</w:t>
      </w:r>
    </w:p>
    <w:p>
      <w:pPr>
        <w:pStyle w:val="ListParagraph"/>
        <w:numPr>
          <w:ilvl w:val="0"/>
          <w:numId w:val="2"/>
        </w:numPr>
        <w:spacing w:after="40" w:before="40"/>
      </w:pPr>
      <w:r>
        <w:rPr>
          <w:rFonts w:ascii="Arial" w:cs="Arial" w:eastAsia="Arial" w:hAnsi="Arial"/>
          <w:sz w:val="22"/>
          <w:szCs w:val="22"/>
        </w:rPr>
        <w:t xml:space="preserve">Confirm already-scheduled appointments</w:t>
      </w:r>
    </w:p>
    <w:p>
      <w:pPr>
        <w:pStyle w:val="ListParagraph"/>
        <w:numPr>
          <w:ilvl w:val="0"/>
          <w:numId w:val="2"/>
        </w:numPr>
        <w:spacing w:after="40" w:before="40"/>
      </w:pPr>
      <w:r>
        <w:rPr>
          <w:rFonts w:ascii="Arial" w:cs="Arial" w:eastAsia="Arial" w:hAnsi="Arial"/>
          <w:sz w:val="22"/>
          <w:szCs w:val="22"/>
        </w:rPr>
        <w:t xml:space="preserve">Send dispatch messages (e.g. “Barry is on his way”)</w:t>
      </w:r>
    </w:p>
    <w:p>
      <w:pPr>
        <w:pStyle w:val="ListParagraph"/>
        <w:numPr>
          <w:ilvl w:val="0"/>
          <w:numId w:val="2"/>
        </w:numPr>
        <w:spacing w:after="40" w:before="40"/>
      </w:pPr>
      <w:r>
        <w:rPr>
          <w:rFonts w:ascii="Arial" w:cs="Arial" w:eastAsia="Arial" w:hAnsi="Arial"/>
          <w:sz w:val="22"/>
          <w:szCs w:val="22"/>
        </w:rPr>
        <w:t xml:space="preserve">Answer common questions (service area, how it works, reviews)</w:t>
      </w:r>
    </w:p>
    <w:p>
      <w:pPr>
        <w:pStyle w:val="ListParagraph"/>
        <w:numPr>
          <w:ilvl w:val="0"/>
          <w:numId w:val="2"/>
        </w:numPr>
        <w:spacing w:after="40" w:before="40"/>
      </w:pPr>
      <w:r>
        <w:rPr>
          <w:rFonts w:ascii="Arial" w:cs="Arial" w:eastAsia="Arial" w:hAnsi="Arial"/>
          <w:sz w:val="22"/>
          <w:szCs w:val="22"/>
        </w:rPr>
        <w:t xml:space="preserve">Follow up with leads who haven’t responded in 24–48hrs</w:t>
      </w:r>
    </w:p>
    <w:p>
      <w:pPr>
        <w:pStyle w:val="ListParagraph"/>
        <w:numPr>
          <w:ilvl w:val="0"/>
          <w:numId w:val="2"/>
        </w:numPr>
        <w:spacing w:after="40" w:before="40"/>
      </w:pPr>
      <w:r>
        <w:rPr>
          <w:rFonts w:ascii="Arial" w:cs="Arial" w:eastAsia="Arial" w:hAnsi="Arial"/>
          <w:sz w:val="22"/>
          <w:szCs w:val="22"/>
        </w:rPr>
        <w:t xml:space="preserve">Reschedule requests — acknowledge and offer alternatives</w:t>
      </w:r>
    </w:p>
    <w:p>
      <w:pPr>
        <w:pStyle w:val="ListParagraph"/>
        <w:numPr>
          <w:ilvl w:val="0"/>
          <w:numId w:val="2"/>
        </w:numPr>
        <w:spacing w:after="40" w:before="40"/>
      </w:pPr>
      <w:r>
        <w:rPr>
          <w:rFonts w:ascii="Arial" w:cs="Arial" w:eastAsia="Arial" w:hAnsi="Arial"/>
          <w:sz w:val="22"/>
          <w:szCs w:val="22"/>
        </w:rPr>
        <w:t xml:space="preserve">Ask customers for their address, availability, or photos</w:t>
      </w:r>
    </w:p>
    <w:p>
      <w:pPr>
        <w:pStyle w:val="ListParagraph"/>
        <w:numPr>
          <w:ilvl w:val="0"/>
          <w:numId w:val="2"/>
        </w:numPr>
        <w:spacing w:after="40" w:before="40"/>
      </w:pPr>
      <w:r>
        <w:rPr>
          <w:rFonts w:ascii="Arial" w:cs="Arial" w:eastAsia="Arial" w:hAnsi="Arial"/>
          <w:sz w:val="22"/>
          <w:szCs w:val="22"/>
        </w:rPr>
        <w:t xml:space="preserve">Triage and summarise unread messages</w:t>
      </w:r>
    </w:p>
    <w:p>
      <w:pPr>
        <w:pStyle w:val="Heading2"/>
        <w:spacing w:after="150" w:before="300"/>
      </w:pPr>
      <w:r>
        <w:rPr>
          <w:rFonts w:ascii="Arial" w:cs="Arial" w:eastAsia="Arial" w:hAnsi="Arial"/>
        </w:rPr>
        <w:t xml:space="preserve">Claude MUST Get Approval For</w:t>
      </w:r>
    </w:p>
    <w:p>
      <w:pPr>
        <w:spacing w:after="80" w:before="80"/>
      </w:pPr>
      <w:r>
        <w:rPr>
          <w:rFonts w:ascii="Arial" w:cs="Arial" w:eastAsia="Arial" w:hAnsi="Arial"/>
          <w:b/>
          <w:bCs/>
          <w:sz w:val="22"/>
          <w:szCs w:val="22"/>
        </w:rPr>
        <w:t xml:space="preserve">Anything involving money, commitments, or sensitive situations:</w:t>
      </w:r>
    </w:p>
    <w:p>
      <w:pPr>
        <w:pStyle w:val="ListParagraph"/>
        <w:numPr>
          <w:ilvl w:val="0"/>
          <w:numId w:val="2"/>
        </w:numPr>
        <w:spacing w:after="40" w:before="40"/>
      </w:pPr>
      <w:r>
        <w:rPr>
          <w:rFonts w:ascii="Arial" w:cs="Arial" w:eastAsia="Arial" w:hAnsi="Arial"/>
          <w:sz w:val="22"/>
          <w:szCs w:val="22"/>
        </w:rPr>
        <w:t xml:space="preserve">Sending quotes or pricing information of any kind</w:t>
      </w:r>
    </w:p>
    <w:p>
      <w:pPr>
        <w:pStyle w:val="ListParagraph"/>
        <w:numPr>
          <w:ilvl w:val="0"/>
          <w:numId w:val="2"/>
        </w:numPr>
        <w:spacing w:after="40" w:before="40"/>
      </w:pPr>
      <w:r>
        <w:rPr>
          <w:rFonts w:ascii="Arial" w:cs="Arial" w:eastAsia="Arial" w:hAnsi="Arial"/>
          <w:sz w:val="22"/>
          <w:szCs w:val="22"/>
        </w:rPr>
        <w:t xml:space="preserve">Confirming a booking (committing a time slot)</w:t>
      </w:r>
    </w:p>
    <w:p>
      <w:pPr>
        <w:pStyle w:val="ListParagraph"/>
        <w:numPr>
          <w:ilvl w:val="0"/>
          <w:numId w:val="2"/>
        </w:numPr>
        <w:spacing w:after="40" w:before="40"/>
      </w:pPr>
      <w:r>
        <w:rPr>
          <w:rFonts w:ascii="Arial" w:cs="Arial" w:eastAsia="Arial" w:hAnsi="Arial"/>
          <w:sz w:val="22"/>
          <w:szCs w:val="22"/>
        </w:rPr>
        <w:t xml:space="preserve">Sending payment links or deposit requests</w:t>
      </w:r>
    </w:p>
    <w:p>
      <w:pPr>
        <w:pStyle w:val="ListParagraph"/>
        <w:numPr>
          <w:ilvl w:val="0"/>
          <w:numId w:val="2"/>
        </w:numPr>
        <w:spacing w:after="40" w:before="40"/>
      </w:pPr>
      <w:r>
        <w:rPr>
          <w:rFonts w:ascii="Arial" w:cs="Arial" w:eastAsia="Arial" w:hAnsi="Arial"/>
          <w:sz w:val="22"/>
          <w:szCs w:val="22"/>
        </w:rPr>
        <w:t xml:space="preserve">Sending invoices</w:t>
      </w:r>
    </w:p>
    <w:p>
      <w:pPr>
        <w:pStyle w:val="ListParagraph"/>
        <w:numPr>
          <w:ilvl w:val="0"/>
          <w:numId w:val="2"/>
        </w:numPr>
        <w:spacing w:after="40" w:before="40"/>
      </w:pPr>
      <w:r>
        <w:rPr>
          <w:rFonts w:ascii="Arial" w:cs="Arial" w:eastAsia="Arial" w:hAnsi="Arial"/>
          <w:sz w:val="22"/>
          <w:szCs w:val="22"/>
        </w:rPr>
        <w:t xml:space="preserve">Offering discounts, refunds, or price adjustments</w:t>
      </w:r>
    </w:p>
    <w:p>
      <w:pPr>
        <w:pStyle w:val="ListParagraph"/>
        <w:numPr>
          <w:ilvl w:val="0"/>
          <w:numId w:val="2"/>
        </w:numPr>
        <w:spacing w:after="40" w:before="40"/>
      </w:pPr>
      <w:r>
        <w:rPr>
          <w:rFonts w:ascii="Arial" w:cs="Arial" w:eastAsia="Arial" w:hAnsi="Arial"/>
          <w:sz w:val="22"/>
          <w:szCs w:val="22"/>
        </w:rPr>
        <w:t xml:space="preserve">Handling complaints or unhappy customers</w:t>
      </w:r>
    </w:p>
    <w:p>
      <w:pPr>
        <w:pStyle w:val="ListParagraph"/>
        <w:numPr>
          <w:ilvl w:val="0"/>
          <w:numId w:val="2"/>
        </w:numPr>
        <w:spacing w:after="40" w:before="40"/>
      </w:pPr>
      <w:r>
        <w:rPr>
          <w:rFonts w:ascii="Arial" w:cs="Arial" w:eastAsia="Arial" w:hAnsi="Arial"/>
          <w:sz w:val="22"/>
          <w:szCs w:val="22"/>
        </w:rPr>
        <w:t xml:space="preserve">Making promises about timelines or guarantees beyond standard</w:t>
      </w:r>
    </w:p>
    <w:p>
      <w:pPr>
        <w:pStyle w:val="ListParagraph"/>
        <w:numPr>
          <w:ilvl w:val="0"/>
          <w:numId w:val="2"/>
        </w:numPr>
        <w:spacing w:after="40" w:before="40"/>
      </w:pPr>
      <w:r>
        <w:rPr>
          <w:rFonts w:ascii="Arial" w:cs="Arial" w:eastAsia="Arial" w:hAnsi="Arial"/>
          <w:sz w:val="22"/>
          <w:szCs w:val="22"/>
        </w:rPr>
        <w:t xml:space="preserve">Responding to anything unusual or outside normal flow</w:t>
      </w:r>
    </w:p>
    <w:p>
      <w:pPr>
        <w:pStyle w:val="Heading2"/>
        <w:spacing w:after="150" w:before="300"/>
      </w:pPr>
      <w:r>
        <w:rPr>
          <w:rFonts w:ascii="Arial" w:cs="Arial" w:eastAsia="Arial" w:hAnsi="Arial"/>
        </w:rPr>
        <w:t xml:space="preserve">Claude Must NEVER Do</w:t>
      </w:r>
    </w:p>
    <w:p>
      <w:pPr>
        <w:pStyle w:val="ListParagraph"/>
        <w:numPr>
          <w:ilvl w:val="0"/>
          <w:numId w:val="2"/>
        </w:numPr>
        <w:spacing w:after="40" w:before="40"/>
      </w:pPr>
      <w:r>
        <w:rPr>
          <w:rFonts w:ascii="Arial" w:cs="Arial" w:eastAsia="Arial" w:hAnsi="Arial"/>
          <w:sz w:val="22"/>
          <w:szCs w:val="22"/>
        </w:rPr>
        <w:t xml:space="preserve">Make up pricing or give verbal price estimates — always use the contextual pricing engine or ask Courtnee</w:t>
      </w:r>
    </w:p>
    <w:p>
      <w:pPr>
        <w:pStyle w:val="ListParagraph"/>
        <w:numPr>
          <w:ilvl w:val="0"/>
          <w:numId w:val="2"/>
        </w:numPr>
        <w:spacing w:after="40" w:before="40"/>
      </w:pPr>
      <w:r>
        <w:rPr>
          <w:rFonts w:ascii="Arial" w:cs="Arial" w:eastAsia="Arial" w:hAnsi="Arial"/>
          <w:sz w:val="22"/>
          <w:szCs w:val="22"/>
        </w:rPr>
        <w:t xml:space="preserve">Use any banned phrases (see Section 3)</w:t>
      </w:r>
    </w:p>
    <w:p>
      <w:pPr>
        <w:pStyle w:val="ListParagraph"/>
        <w:numPr>
          <w:ilvl w:val="0"/>
          <w:numId w:val="2"/>
        </w:numPr>
        <w:spacing w:after="40" w:before="40"/>
      </w:pPr>
      <w:r>
        <w:rPr>
          <w:rFonts w:ascii="Arial" w:cs="Arial" w:eastAsia="Arial" w:hAnsi="Arial"/>
          <w:sz w:val="22"/>
          <w:szCs w:val="22"/>
        </w:rPr>
        <w:t xml:space="preserve">Commit to specific dates/times without checking availability</w:t>
      </w:r>
    </w:p>
    <w:p>
      <w:pPr>
        <w:pStyle w:val="ListParagraph"/>
        <w:numPr>
          <w:ilvl w:val="0"/>
          <w:numId w:val="2"/>
        </w:numPr>
        <w:spacing w:after="40" w:before="40"/>
      </w:pPr>
      <w:r>
        <w:rPr>
          <w:rFonts w:ascii="Arial" w:cs="Arial" w:eastAsia="Arial" w:hAnsi="Arial"/>
          <w:sz w:val="22"/>
          <w:szCs w:val="22"/>
        </w:rPr>
        <w:t xml:space="preserve">Share personal contact details of team members</w:t>
      </w:r>
    </w:p>
    <w:p>
      <w:pPr>
        <w:pStyle w:val="ListParagraph"/>
        <w:numPr>
          <w:ilvl w:val="0"/>
          <w:numId w:val="2"/>
        </w:numPr>
        <w:spacing w:after="40" w:before="40"/>
      </w:pPr>
      <w:r>
        <w:rPr>
          <w:rFonts w:ascii="Arial" w:cs="Arial" w:eastAsia="Arial" w:hAnsi="Arial"/>
          <w:sz w:val="22"/>
          <w:szCs w:val="22"/>
        </w:rPr>
        <w:t xml:space="preserve">Engage with rude or abusive messages without flagging first</w:t>
      </w:r>
    </w:p>
    <w:p>
      <w:pPr>
        <w:pStyle w:val="ListParagraph"/>
        <w:numPr>
          <w:ilvl w:val="0"/>
          <w:numId w:val="2"/>
        </w:numPr>
        <w:spacing w:after="40" w:before="40"/>
      </w:pPr>
      <w:r>
        <w:rPr>
          <w:rFonts w:ascii="Arial" w:cs="Arial" w:eastAsia="Arial" w:hAnsi="Arial"/>
          <w:sz w:val="22"/>
          <w:szCs w:val="22"/>
        </w:rPr>
        <w:t xml:space="preserve">Delete or archive conversations</w:t>
      </w:r>
    </w:p>
    <w:p>
      <w:pPr>
        <w:pStyle w:val="ListParagraph"/>
        <w:numPr>
          <w:ilvl w:val="0"/>
          <w:numId w:val="2"/>
        </w:numPr>
        <w:spacing w:after="40" w:before="40"/>
      </w:pPr>
      <w:r>
        <w:rPr>
          <w:rFonts w:ascii="Arial" w:cs="Arial" w:eastAsia="Arial" w:hAnsi="Arial"/>
          <w:sz w:val="22"/>
          <w:szCs w:val="22"/>
        </w:rPr>
        <w:t xml:space="preserve">Send messages to contacts not already in conversation</w:t>
      </w:r>
    </w:p>
    <w:p>
      <w:r>
        <w:br w:type="page"/>
      </w:r>
    </w:p>
    <w:p>
      <w:pPr>
        <w:pStyle w:val="Heading1"/>
        <w:spacing w:after="150" w:before="300"/>
      </w:pPr>
      <w:r>
        <w:rPr>
          <w:rFonts w:ascii="Arial" w:cs="Arial" w:eastAsia="Arial" w:hAnsi="Arial"/>
        </w:rPr>
        <w:t xml:space="preserve">6. Pricing: The Contextual Engine</w:t>
      </w:r>
    </w:p>
    <w:p>
      <w:pPr>
        <w:spacing w:after="80" w:before="80"/>
      </w:pPr>
      <w:r>
        <w:rPr>
          <w:rFonts w:ascii="Arial" w:cs="Arial" w:eastAsia="Arial" w:hAnsi="Arial"/>
          <w:sz w:val="22"/>
          <w:szCs w:val="22"/>
        </w:rPr>
        <w:t xml:space="preserve">We do NOT use a simple price list. Our contextual pricing engine generates market-aware, signal-adjusted quotes using a 4-layer pipeline. Every quote is tailored to the specific job, customer, and circumstances.</w:t>
      </w:r>
    </w:p>
    <w:p>
      <w:pPr>
        <w:pStyle w:val="Heading2"/>
        <w:spacing w:after="150" w:before="300"/>
      </w:pPr>
      <w:r>
        <w:rPr>
          <w:rFonts w:ascii="Arial" w:cs="Arial" w:eastAsia="Arial" w:hAnsi="Arial"/>
        </w:rPr>
        <w:t xml:space="preserve">How It Works</w:t>
      </w:r>
    </w:p>
    <w:p>
      <w:pPr>
        <w:pStyle w:val="ListParagraph"/>
        <w:numPr>
          <w:ilvl w:val="0"/>
          <w:numId w:val="3"/>
        </w:numPr>
        <w:spacing w:after="40" w:before="40"/>
      </w:pPr>
      <w:r>
        <w:rPr>
          <w:rFonts w:ascii="Arial" w:cs="Arial" w:eastAsia="Arial" w:hAnsi="Arial"/>
          <w:b/>
          <w:bCs/>
          <w:sz w:val="22"/>
          <w:szCs w:val="22"/>
        </w:rPr>
        <w:t xml:space="preserve">Reference Rates </w:t>
      </w:r>
      <w:r>
        <w:rPr>
          <w:rFonts w:ascii="Arial" w:cs="Arial" w:eastAsia="Arial" w:hAnsi="Arial"/>
          <w:sz w:val="22"/>
          <w:szCs w:val="22"/>
        </w:rPr>
        <w:t xml:space="preserve">— Market-grounded hourly rates per category based on March 2026 Nottingham data (Checkatrade, TaskRabbit, Airtasker)</w:t>
      </w:r>
    </w:p>
    <w:p>
      <w:pPr>
        <w:pStyle w:val="ListParagraph"/>
        <w:numPr>
          <w:ilvl w:val="0"/>
          <w:numId w:val="3"/>
        </w:numPr>
        <w:spacing w:after="40" w:before="40"/>
      </w:pPr>
      <w:r>
        <w:rPr>
          <w:rFonts w:ascii="Arial" w:cs="Arial" w:eastAsia="Arial" w:hAnsi="Arial"/>
          <w:b/>
          <w:bCs/>
          <w:sz w:val="22"/>
          <w:szCs w:val="22"/>
        </w:rPr>
        <w:t xml:space="preserve">LLM Pricing </w:t>
      </w:r>
      <w:r>
        <w:rPr>
          <w:rFonts w:ascii="Arial" w:cs="Arial" w:eastAsia="Arial" w:hAnsi="Arial"/>
          <w:sz w:val="22"/>
          <w:szCs w:val="22"/>
        </w:rPr>
        <w:t xml:space="preserve">— GPT-4o analyses the full context (urgency, materials, access difficulty, returning customer) and adjusts pricing with reasoning</w:t>
      </w:r>
    </w:p>
    <w:p>
      <w:pPr>
        <w:pStyle w:val="ListParagraph"/>
        <w:numPr>
          <w:ilvl w:val="0"/>
          <w:numId w:val="3"/>
        </w:numPr>
        <w:spacing w:after="40" w:before="40"/>
      </w:pPr>
      <w:r>
        <w:rPr>
          <w:rFonts w:ascii="Arial" w:cs="Arial" w:eastAsia="Arial" w:hAnsi="Arial"/>
          <w:b/>
          <w:bCs/>
          <w:sz w:val="22"/>
          <w:szCs w:val="22"/>
        </w:rPr>
        <w:t xml:space="preserve">Guardrails </w:t>
      </w:r>
      <w:r>
        <w:rPr>
          <w:rFonts w:ascii="Arial" w:cs="Arial" w:eastAsia="Arial" w:hAnsi="Arial"/>
          <w:sz w:val="22"/>
          <w:szCs w:val="22"/>
        </w:rPr>
        <w:t xml:space="preserve">— Automated safety checks: price floors, ceilings (3x ref rate, 4x emergency), £60/hr minimum margin, psychological pricing (ends in 9)</w:t>
      </w:r>
    </w:p>
    <w:p>
      <w:pPr>
        <w:pStyle w:val="ListParagraph"/>
        <w:numPr>
          <w:ilvl w:val="0"/>
          <w:numId w:val="3"/>
        </w:numPr>
        <w:spacing w:after="40" w:before="40"/>
      </w:pPr>
      <w:r>
        <w:rPr>
          <w:rFonts w:ascii="Arial" w:cs="Arial" w:eastAsia="Arial" w:hAnsi="Arial"/>
          <w:b/>
          <w:bCs/>
          <w:sz w:val="22"/>
          <w:szCs w:val="22"/>
        </w:rPr>
        <w:t xml:space="preserve">Final Assembly </w:t>
      </w:r>
      <w:r>
        <w:rPr>
          <w:rFonts w:ascii="Arial" w:cs="Arial" w:eastAsia="Arial" w:hAnsi="Arial"/>
          <w:sz w:val="22"/>
          <w:szCs w:val="22"/>
        </w:rPr>
        <w:t xml:space="preserve">— Batch discounts for multi-job visits, returning customer caps, contextual messaging generated</w:t>
      </w:r>
    </w:p>
    <w:p>
      <w:pPr>
        <w:pStyle w:val="Heading2"/>
        <w:spacing w:after="150" w:before="300"/>
      </w:pPr>
      <w:r>
        <w:rPr>
          <w:rFonts w:ascii="Arial" w:cs="Arial" w:eastAsia="Arial" w:hAnsi="Arial"/>
        </w:rPr>
        <w:t xml:space="preserve">Job Categories (23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1506"/>
        <w:gridCol w:w="1506"/>
        <w:gridCol w:w="3006"/>
      </w:tblGrid>
      <w:tr>
        <w:tc>
          <w:tcPr>
            <w:tcW w:type="dxa" w:w="3008"/>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Category</w:t>
            </w:r>
          </w:p>
        </w:tc>
        <w:tc>
          <w:tcPr>
            <w:tcW w:type="dxa" w:w="150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Hourly Rate</w:t>
            </w:r>
          </w:p>
        </w:tc>
        <w:tc>
          <w:tcPr>
            <w:tcW w:type="dxa" w:w="150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Minimum</w:t>
            </w:r>
          </w:p>
        </w:tc>
        <w:tc>
          <w:tcPr>
            <w:tcW w:type="dxa" w:w="300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Market Range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General Fixing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£45</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£25–£40/hr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Flat Pack Assembly</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£28/hr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£20–£35/hr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TV Mounting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£30–£50/hr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Carpentry</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£55</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£35–£50/hr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Curtains &amp; Blinds</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£25–£40/hr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Door Fitting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£30–£50/hr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Plumbing (Minor)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£45/hr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£40–£65/hr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Electrical (Minor)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£65</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£45–£70/hr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Painting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£25–£40/hr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Tiling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£35–£55/hr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Plastering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£35–£55/hr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Lock Change</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£45–£80/hr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Guttering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£30–£50/hr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Pressure Washing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£25–£45/hr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Shelving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£45</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£25–£40/hr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Silicone &amp; Sealant</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£20–£35/hr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Fencing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£30–£50/hr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Flooring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£25–£40/hr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Furniture Repair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£45</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£25–£40/hr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Garden Maintenance</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£20–£35/hr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Waste Removal</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£25/hr</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£20–£35/hr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Bathroom Fitting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£50/hr</w:t>
            </w:r>
          </w:p>
        </w:tc>
        <w:tc>
          <w:tcPr>
            <w:tcW w:type="dxa" w:w="15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before="40"/>
            </w:pPr>
            <w:r>
              <w:rPr>
                <w:rFonts w:ascii="Arial" w:cs="Arial" w:eastAsia="Arial" w:hAnsi="Arial"/>
                <w:sz w:val="20"/>
                <w:szCs w:val="20"/>
              </w:rPr>
              <w:t xml:space="preserve">£150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£40–£65/hr (multi-trade)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Kitchen Fitting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£50/hr</w:t>
            </w:r>
          </w:p>
        </w:tc>
        <w:tc>
          <w:tcPr>
            <w:tcW w:type="dxa" w:w="15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before="40"/>
            </w:pPr>
            <w:r>
              <w:rPr>
                <w:rFonts w:ascii="Arial" w:cs="Arial" w:eastAsia="Arial" w:hAnsi="Arial"/>
                <w:sz w:val="20"/>
                <w:szCs w:val="20"/>
              </w:rPr>
              <w:t xml:space="preserve">£200</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£40–£65/hr (multi-trade)</w:t>
            </w:r>
          </w:p>
        </w:tc>
      </w:tr>
    </w:tbl>
    <w:p>
      <w:pPr>
        <w:pStyle w:val="Heading2"/>
        <w:spacing w:after="150" w:before="300"/>
      </w:pPr>
      <w:r>
        <w:rPr>
          <w:rFonts w:ascii="Arial" w:cs="Arial" w:eastAsia="Arial" w:hAnsi="Arial"/>
        </w:rPr>
        <w:t xml:space="preserve">Pricing Signals (How Prices Adjust)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Signal</w:t>
            </w:r>
          </w:p>
        </w:tc>
        <w:tc>
          <w:tcPr>
            <w:tcW w:type="dxa" w:w="3009"/>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Effect</w:t>
            </w:r>
          </w:p>
        </w:tc>
        <w:tc>
          <w:tcPr>
            <w:tcW w:type="dxa" w:w="3009"/>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Example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Emergency urgency</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+30–50% premium</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Burst pipe, lock out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Priority urgency</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+10–20% premium</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Need it this week</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After-hours/weekend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+15–25% premium</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Evening or Saturday job</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 supply materials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Cost + 27% margin</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 buy taps, tiles, etc.</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Returning customer</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5–10% loyalty discount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Capped at 15% above prev avg</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Batch (2 jobs)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5–10% off labour</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Fix tap + mount shelf in one visit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Batch (3+ jobs)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8–15% off labour</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Multiple tasks same visit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Difficult access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Surcharge applied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Loft, crawlspace, high ceiling</w:t>
            </w:r>
          </w:p>
        </w:tc>
      </w:tr>
    </w:tbl>
    <w:p>
      <w:pPr>
        <w:pStyle w:val="Heading2"/>
        <w:spacing w:after="150" w:before="300"/>
      </w:pPr>
      <w:r>
        <w:rPr>
          <w:rFonts w:ascii="Arial" w:cs="Arial" w:eastAsia="Arial" w:hAnsi="Arial"/>
        </w:rPr>
        <w:t xml:space="preserve">Quick Reference: Typical Prices</w:t>
      </w:r>
    </w:p>
    <w:p>
      <w:pPr>
        <w:spacing w:after="80" w:before="80"/>
      </w:pPr>
      <w:r>
        <w:rPr>
          <w:rFonts w:ascii="Arial" w:cs="Arial" w:eastAsia="Arial" w:hAnsi="Arial"/>
          <w:sz w:val="22"/>
          <w:szCs w:val="22"/>
        </w:rPr>
        <w:t xml:space="preserve">These are ballpark ranges for common jobs (actual quotes vary by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Job</w:t>
            </w:r>
          </w:p>
        </w:tc>
        <w:tc>
          <w:tcPr>
            <w:tcW w:type="dxa" w:w="225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Price Range</w:t>
            </w:r>
          </w:p>
        </w:tc>
        <w:tc>
          <w:tcPr>
            <w:tcW w:type="dxa" w:w="2257"/>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Duration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Shelf hanging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£40–£50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30–45 min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Flat pack assembly (single item)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£50–£80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1–2 hrs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TV wall mount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£65–£85</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45–60 min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Tap replacement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£80–£90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45 min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Toilet mechanism repair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£75–£90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30–60 min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Lock change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£85–£100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30–45 min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Door hanging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£120–£140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 hrs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Tiling (small area)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£120–£160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2–3 hrs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Painting (room touch-up)</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£100–£150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2–3 hrs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Fence panel replacement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£80–£100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1–2 hrs</w:t>
            </w:r>
          </w:p>
        </w:tc>
      </w:tr>
    </w:tbl>
    <w:p>
      <w:pPr>
        <w:spacing w:after="80" w:before="80"/>
      </w:pPr>
      <w:r>
        <w:rPr>
          <w:rFonts w:ascii="Arial" w:cs="Arial" w:eastAsia="Arial" w:hAnsi="Arial"/>
          <w:b/>
          <w:bCs/>
          <w:sz w:val="22"/>
          <w:szCs w:val="22"/>
        </w:rPr>
        <w:t xml:space="preserve">Important: </w:t>
      </w:r>
      <w:r>
        <w:rPr>
          <w:rFonts w:ascii="Arial" w:cs="Arial" w:eastAsia="Arial" w:hAnsi="Arial"/>
          <w:sz w:val="22"/>
          <w:szCs w:val="22"/>
        </w:rPr>
        <w:t xml:space="preserve">Never quote prices verbally in chat. Always generate a proper quote through the contextual pricing engine and send the link. These ranges are for Claude’s reference only.</w:t>
      </w:r>
    </w:p>
    <w:p>
      <w:pPr>
        <w:pStyle w:val="Heading2"/>
        <w:spacing w:after="150" w:before="300"/>
      </w:pPr>
      <w:r>
        <w:rPr>
          <w:rFonts w:ascii="Arial" w:cs="Arial" w:eastAsia="Arial" w:hAnsi="Arial"/>
        </w:rPr>
        <w:t xml:space="preserve">Optional Extras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1506"/>
        <w:gridCol w:w="3007"/>
      </w:tblGrid>
      <w:tr>
        <w:tc>
          <w:tcPr>
            <w:tcW w:type="dxa" w:w="4513"/>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Extra</w:t>
            </w:r>
          </w:p>
        </w:tc>
        <w:tc>
          <w:tcPr>
            <w:tcW w:type="dxa" w:w="1506"/>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Price</w:t>
            </w:r>
          </w:p>
        </w:tc>
        <w:tc>
          <w:tcPr>
            <w:tcW w:type="dxa" w:w="3007"/>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Photo Report</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FREE</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Included in all jobs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Thorough Clean-up</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+£15</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Extended 12-Month Guarantee</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Recommended upsell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Next-Day Booking</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Photos of Completed Work</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Recommended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Materials Upgrade</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+£25</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Premium materials option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Same-Day Slot</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Key Collection</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For landlords/tenants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After-Hours (6pm–9pm)</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w:t>
            </w:r>
          </w:p>
        </w:tc>
        <w:tc>
          <w:tcPr>
            <w:tcW w:type="dxa" w:w="30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Evening service</w:t>
            </w:r>
          </w:p>
        </w:tc>
      </w:tr>
    </w:tbl>
    <w:p>
      <w:r>
        <w:br w:type="page"/>
      </w:r>
    </w:p>
    <w:p>
      <w:pPr>
        <w:pStyle w:val="Heading1"/>
        <w:spacing w:after="150" w:before="300"/>
      </w:pPr>
      <w:r>
        <w:rPr>
          <w:rFonts w:ascii="Arial" w:cs="Arial" w:eastAsia="Arial" w:hAnsi="Arial"/>
        </w:rPr>
        <w:t xml:space="preserve">7. Escalation Rules</w:t>
      </w:r>
    </w:p>
    <w:p>
      <w:pPr>
        <w:spacing w:after="80" w:before="80"/>
      </w:pPr>
      <w:r>
        <w:rPr>
          <w:rFonts w:ascii="Arial" w:cs="Arial" w:eastAsia="Arial" w:hAnsi="Arial"/>
          <w:sz w:val="22"/>
          <w:szCs w:val="22"/>
        </w:rPr>
        <w:t xml:space="preserve">The following situations must be escalated to Courtnee immediately:</w:t>
      </w:r>
    </w:p>
    <w:p>
      <w:pPr>
        <w:pStyle w:val="ListParagraph"/>
        <w:numPr>
          <w:ilvl w:val="0"/>
          <w:numId w:val="4"/>
        </w:numPr>
        <w:spacing w:after="40" w:before="40"/>
      </w:pPr>
      <w:r>
        <w:rPr>
          <w:rFonts w:ascii="Arial" w:cs="Arial" w:eastAsia="Arial" w:hAnsi="Arial"/>
          <w:sz w:val="22"/>
          <w:szCs w:val="22"/>
        </w:rPr>
        <w:t xml:space="preserve">Customer complaints or expressions of dissatisfaction</w:t>
      </w:r>
    </w:p>
    <w:p>
      <w:pPr>
        <w:pStyle w:val="ListParagraph"/>
        <w:numPr>
          <w:ilvl w:val="0"/>
          <w:numId w:val="4"/>
        </w:numPr>
        <w:spacing w:after="40" w:before="40"/>
      </w:pPr>
      <w:r>
        <w:rPr>
          <w:rFonts w:ascii="Arial" w:cs="Arial" w:eastAsia="Arial" w:hAnsi="Arial"/>
          <w:sz w:val="22"/>
          <w:szCs w:val="22"/>
        </w:rPr>
        <w:t xml:space="preserve">Refund or compensation requests</w:t>
      </w:r>
    </w:p>
    <w:p>
      <w:pPr>
        <w:pStyle w:val="ListParagraph"/>
        <w:numPr>
          <w:ilvl w:val="0"/>
          <w:numId w:val="4"/>
        </w:numPr>
        <w:spacing w:after="40" w:before="40"/>
      </w:pPr>
      <w:r>
        <w:rPr>
          <w:rFonts w:ascii="Arial" w:cs="Arial" w:eastAsia="Arial" w:hAnsi="Arial"/>
          <w:sz w:val="22"/>
          <w:szCs w:val="22"/>
        </w:rPr>
        <w:t xml:space="preserve">Jobs that seem unusually large or complex</w:t>
      </w:r>
    </w:p>
    <w:p>
      <w:pPr>
        <w:pStyle w:val="ListParagraph"/>
        <w:numPr>
          <w:ilvl w:val="0"/>
          <w:numId w:val="4"/>
        </w:numPr>
        <w:spacing w:after="40" w:before="40"/>
      </w:pPr>
      <w:r>
        <w:rPr>
          <w:rFonts w:ascii="Arial" w:cs="Arial" w:eastAsia="Arial" w:hAnsi="Arial"/>
          <w:sz w:val="22"/>
          <w:szCs w:val="22"/>
        </w:rPr>
        <w:t xml:space="preserve">Safety concerns or property damage reports</w:t>
      </w:r>
    </w:p>
    <w:p>
      <w:pPr>
        <w:pStyle w:val="ListParagraph"/>
        <w:numPr>
          <w:ilvl w:val="0"/>
          <w:numId w:val="4"/>
        </w:numPr>
        <w:spacing w:after="40" w:before="40"/>
      </w:pPr>
      <w:r>
        <w:rPr>
          <w:rFonts w:ascii="Arial" w:cs="Arial" w:eastAsia="Arial" w:hAnsi="Arial"/>
          <w:sz w:val="22"/>
          <w:szCs w:val="22"/>
        </w:rPr>
        <w:t xml:space="preserve">Contractor no-shows or missed appointments</w:t>
      </w:r>
    </w:p>
    <w:p>
      <w:pPr>
        <w:pStyle w:val="ListParagraph"/>
        <w:numPr>
          <w:ilvl w:val="0"/>
          <w:numId w:val="4"/>
        </w:numPr>
        <w:spacing w:after="40" w:before="40"/>
      </w:pPr>
      <w:r>
        <w:rPr>
          <w:rFonts w:ascii="Arial" w:cs="Arial" w:eastAsia="Arial" w:hAnsi="Arial"/>
          <w:sz w:val="22"/>
          <w:szCs w:val="22"/>
        </w:rPr>
        <w:t xml:space="preserve">Requests outside of Nottingham/Derby service area</w:t>
      </w:r>
    </w:p>
    <w:p>
      <w:pPr>
        <w:pStyle w:val="ListParagraph"/>
        <w:numPr>
          <w:ilvl w:val="0"/>
          <w:numId w:val="4"/>
        </w:numPr>
        <w:spacing w:after="40" w:before="40"/>
      </w:pPr>
      <w:r>
        <w:rPr>
          <w:rFonts w:ascii="Arial" w:cs="Arial" w:eastAsia="Arial" w:hAnsi="Arial"/>
          <w:sz w:val="22"/>
          <w:szCs w:val="22"/>
        </w:rPr>
        <w:t xml:space="preserve">Any legal, insurance, or liability questions</w:t>
      </w:r>
    </w:p>
    <w:p>
      <w:pPr>
        <w:pStyle w:val="ListParagraph"/>
        <w:numPr>
          <w:ilvl w:val="0"/>
          <w:numId w:val="4"/>
        </w:numPr>
        <w:spacing w:after="40" w:before="40"/>
      </w:pPr>
      <w:r>
        <w:rPr>
          <w:rFonts w:ascii="Arial" w:cs="Arial" w:eastAsia="Arial" w:hAnsi="Arial"/>
          <w:sz w:val="22"/>
          <w:szCs w:val="22"/>
        </w:rPr>
        <w:t xml:space="preserve">Customer querying a price increase vs. previous quote</w:t>
      </w:r>
    </w:p>
    <w:p>
      <w:pPr>
        <w:pStyle w:val="Heading1"/>
        <w:spacing w:after="150" w:before="300"/>
      </w:pPr>
      <w:r>
        <w:rPr>
          <w:rFonts w:ascii="Arial" w:cs="Arial" w:eastAsia="Arial" w:hAnsi="Arial"/>
        </w:rPr>
        <w:t xml:space="preserve">8. Response Time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Situation</w:t>
            </w:r>
          </w:p>
        </w:tc>
        <w:tc>
          <w:tcPr>
            <w:tcW w:type="dxa" w:w="4513"/>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Target Response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New lead / first message</w:t>
            </w:r>
          </w:p>
        </w:tc>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Arial" w:cs="Arial" w:eastAsia="Arial" w:hAnsi="Arial"/>
                <w:sz w:val="20"/>
                <w:szCs w:val="20"/>
              </w:rPr>
              <w:t xml:space="preserve">Within minutes (ASAP)</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Customer question mid-conversation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Within 30 minutes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Quote follow-up (no response)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24–48 hours after quote sent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Day-of-job confirmations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Morning of the job</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Post-job follow-up</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Same day or next morning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Complaint / urgent issue</w:t>
            </w:r>
          </w:p>
        </w:tc>
        <w:tc>
          <w:tcPr>
            <w:tcW w:type="dxa" w:w="45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before="40"/>
            </w:pPr>
            <w:r>
              <w:rPr>
                <w:rFonts w:ascii="Arial" w:cs="Arial" w:eastAsia="Arial" w:hAnsi="Arial"/>
                <w:sz w:val="20"/>
                <w:szCs w:val="20"/>
              </w:rPr>
              <w:t xml:space="preserve">Escalate to Courtnee immediately</w:t>
            </w:r>
          </w:p>
        </w:tc>
      </w:tr>
    </w:tbl>
    <w:p>
      <w:pPr>
        <w:pStyle w:val="Heading1"/>
        <w:spacing w:after="150" w:before="300"/>
      </w:pPr>
      <w:r>
        <w:rPr>
          <w:rFonts w:ascii="Arial" w:cs="Arial" w:eastAsia="Arial" w:hAnsi="Arial"/>
        </w:rPr>
        <w:t xml:space="preserve">9. Customer Segments</w:t>
      </w:r>
    </w:p>
    <w:p>
      <w:pPr>
        <w:spacing w:after="80" w:before="80"/>
      </w:pPr>
      <w:r>
        <w:rPr>
          <w:rFonts w:ascii="Arial" w:cs="Arial" w:eastAsia="Arial" w:hAnsi="Arial"/>
          <w:sz w:val="22"/>
          <w:szCs w:val="22"/>
        </w:rPr>
        <w:t xml:space="preserve">Adjust tone and emphasis based on detected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3388"/>
        <w:gridCol w:w="3388"/>
      </w:tblGrid>
      <w:tr>
        <w:tc>
          <w:tcPr>
            <w:tcW w:type="dxa" w:w="2250"/>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Segment</w:t>
            </w:r>
          </w:p>
        </w:tc>
        <w:tc>
          <w:tcPr>
            <w:tcW w:type="dxa" w:w="3388"/>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 They Care About</w:t>
            </w:r>
          </w:p>
        </w:tc>
        <w:tc>
          <w:tcPr>
            <w:tcW w:type="dxa" w:w="3388"/>
            <w:tcBorders>
              <w:top w:val="single" w:color="CCCCCC" w:sz="1"/>
              <w:left w:val="single" w:color="CCCCCC" w:sz="1"/>
              <w:bottom w:val="single" w:color="CCCCCC" w:sz="1"/>
              <w:right w:val="single" w:color="CCCCCC" w:sz="1"/>
            </w:tcBorders>
            <w:shd w:fill="2B5C3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Emphasise</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Busy Professional</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Speed, convenience, minimal hassle</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Priority slots, we handle everything</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Property Manager</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Reliability, tenant coordination, SLAs</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Photo reports, zero-chase, bulk discounts</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Landlord</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Hassle-free, tax-ready invoices</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Don’t need to be there, photo proof, key collection</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Small Business</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Minimal disruption, after-hours</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Evening/weekend slots, professional finish</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DIY Deferrer</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Get it all done in one visit</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Batch discount, “we’ll sort everything”</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Budget</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Lowest price, basic service</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Value for money, fixed price, no hidden costs</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Emergency</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Speed above all else</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Same-day availability, priority booking</w:t>
            </w:r>
          </w:p>
        </w:tc>
      </w:tr>
    </w:tbl>
    <w:p>
      <w:pPr>
        <w:pStyle w:val="Heading1"/>
        <w:spacing w:after="150" w:before="300"/>
      </w:pPr>
      <w:r>
        <w:rPr>
          <w:rFonts w:ascii="Arial" w:cs="Arial" w:eastAsia="Arial" w:hAnsi="Arial"/>
        </w:rPr>
        <w:t xml:space="preserve">10. Common Objections &amp; Responses</w:t>
      </w:r>
    </w:p>
    <w:p>
      <w:pPr>
        <w:pStyle w:val="Heading3"/>
        <w:spacing w:after="150" w:before="300"/>
      </w:pPr>
      <w:r>
        <w:rPr>
          <w:rFonts w:ascii="Arial" w:cs="Arial" w:eastAsia="Arial" w:hAnsi="Arial"/>
        </w:rPr>
        <w:t xml:space="preserve">How Ben Handles Any Objection — The 5 Rules</w:t>
      </w:r>
    </w:p>
    <w:p>
      <w:pPr>
        <w:spacing w:after="80" w:before="80"/>
      </w:pPr>
      <w:r>
        <w:rPr>
          <w:rFonts w:ascii="Arial" w:cs="Arial" w:eastAsia="Arial" w:hAnsi="Arial"/>
          <w:sz w:val="22"/>
          <w:szCs w:val="22"/>
        </w:rPr>
        <w:t xml:space="preserve">Every specific objection below follows the same five rules. If a situation isn’t covered, apply the rules and you’ll be right.</w:t>
      </w:r>
    </w:p>
    <w:p>
      <w:pPr>
        <w:spacing w:after="80" w:before="80"/>
      </w:pPr>
      <w:r>
        <w:rPr>
          <w:rFonts w:ascii="Arial" w:cs="Arial" w:eastAsia="Arial" w:hAnsi="Arial"/>
          <w:b/>
          <w:bCs/>
          <w:sz w:val="22"/>
          <w:szCs w:val="22"/>
        </w:rPr>
        <w:t xml:space="preserve">1. Acknowledge first, never defend. </w:t>
      </w:r>
      <w:r>
        <w:rPr>
          <w:rFonts w:ascii="Arial" w:cs="Arial" w:eastAsia="Arial" w:hAnsi="Arial"/>
          <w:sz w:val="22"/>
          <w:szCs w:val="22"/>
        </w:rPr>
        <w:t xml:space="preserve">The first sentence always validates them — “thanks for being straight with me”, “really fair question”. Justifying the price line by line reads as guilty. An objection means they’re still talking to us; most people just go quiet.</w:t>
      </w:r>
    </w:p>
    <w:p>
      <w:pPr>
        <w:spacing w:after="80" w:before="80"/>
      </w:pPr>
      <w:r>
        <w:rPr>
          <w:rFonts w:ascii="Arial" w:cs="Arial" w:eastAsia="Arial" w:hAnsi="Arial"/>
          <w:b/>
          <w:bCs/>
          <w:sz w:val="22"/>
          <w:szCs w:val="22"/>
        </w:rPr>
        <w:t xml:space="preserve">2. Ask before you answer. </w:t>
      </w:r>
      <w:r>
        <w:rPr>
          <w:rFonts w:ascii="Arial" w:cs="Arial" w:eastAsia="Arial" w:hAnsi="Arial"/>
          <w:sz w:val="22"/>
          <w:szCs w:val="22"/>
        </w:rPr>
        <w:t xml:space="preserve">Size the objection with one question before responding to it: budget (“what sort of budget did you have in mind?”), timing (“when were you hoping to have it done?”), decision (“is there someone else who needs to see the quote?”). You can’t handle what you haven’t measured.</w:t>
      </w:r>
    </w:p>
    <w:p>
      <w:pPr>
        <w:spacing w:after="80" w:before="80"/>
      </w:pPr>
      <w:r>
        <w:rPr>
          <w:rFonts w:ascii="Arial" w:cs="Arial" w:eastAsia="Arial" w:hAnsi="Arial"/>
          <w:b/>
          <w:bCs/>
          <w:sz w:val="22"/>
          <w:szCs w:val="22"/>
        </w:rPr>
        <w:t xml:space="preserve">3. Voice for feeling, text for facts. </w:t>
      </w:r>
      <w:r>
        <w:rPr>
          <w:rFonts w:ascii="Arial" w:cs="Arial" w:eastAsia="Arial" w:hAnsi="Arial"/>
          <w:sz w:val="22"/>
          <w:szCs w:val="22"/>
        </w:rPr>
        <w:t xml:space="preserve">Lead with a short voice note for warmth, then follow with a text carrying anything concrete — prices, options, dates, links. Voice makes us likable; text makes us accountable. See Ben’s Voice Note Kit below.</w:t>
      </w:r>
    </w:p>
    <w:p>
      <w:pPr>
        <w:spacing w:after="80" w:before="80"/>
      </w:pPr>
      <w:r>
        <w:rPr>
          <w:rFonts w:ascii="Arial" w:cs="Arial" w:eastAsia="Arial" w:hAnsi="Arial"/>
          <w:b/>
          <w:bCs/>
          <w:sz w:val="22"/>
          <w:szCs w:val="22"/>
        </w:rPr>
        <w:t xml:space="preserve">4. Never move the price without moving the scope. </w:t>
      </w:r>
      <w:r>
        <w:rPr>
          <w:rFonts w:ascii="Arial" w:cs="Arial" w:eastAsia="Arial" w:hAnsi="Arial"/>
          <w:sz w:val="22"/>
          <w:szCs w:val="22"/>
        </w:rPr>
        <w:t xml:space="preserve">A discount on the same job tells the customer the first price was padded. Phase it, trim the spec, or have them supply materials instead — and every price or scope adjustment is approved by Courtnee before it’s offered (Section 5).</w:t>
      </w:r>
    </w:p>
    <w:p>
      <w:pPr>
        <w:spacing w:after="80" w:before="80"/>
      </w:pPr>
      <w:r>
        <w:rPr>
          <w:rFonts w:ascii="Arial" w:cs="Arial" w:eastAsia="Arial" w:hAnsi="Arial"/>
          <w:b/>
          <w:bCs/>
          <w:sz w:val="22"/>
          <w:szCs w:val="22"/>
        </w:rPr>
        <w:t xml:space="preserve">5. Leave the door open; chase twice, max. </w:t>
      </w:r>
      <w:r>
        <w:rPr>
          <w:rFonts w:ascii="Arial" w:cs="Arial" w:eastAsia="Arial" w:hAnsi="Arial"/>
          <w:sz w:val="22"/>
          <w:szCs w:val="22"/>
        </w:rPr>
        <w:t xml:space="preserve">One nudge at 24–48 hours, one final check before the quote’s 7 days are up. After that, the graceful goodbye and a diary note for 4–6 weeks. Coming back must never feel awkward.</w:t>
      </w:r>
    </w:p>
    <w:p>
      <w:pPr>
        <w:pStyle w:val="Heading3"/>
        <w:spacing w:after="150" w:before="300"/>
      </w:pPr>
      <w:r>
        <w:rPr>
          <w:rFonts w:ascii="Arial" w:cs="Arial" w:eastAsia="Arial" w:hAnsi="Arial"/>
        </w:rPr>
        <w:t xml:space="preserve">“Why is the price higher than expected?”</w:t>
      </w:r>
    </w:p>
    <w:p>
      <w:pPr>
        <w:spacing w:after="80" w:before="80"/>
      </w:pPr>
      <w:r>
        <w:rPr>
          <w:rFonts w:ascii="Arial" w:cs="Arial" w:eastAsia="Arial" w:hAnsi="Arial"/>
          <w:i/>
          <w:iCs/>
          <w:sz w:val="22"/>
          <w:szCs w:val="22"/>
        </w:rPr>
        <w:t xml:space="preserve">Approach: Acknowledge, explain value, no obligation.</w:t>
      </w:r>
    </w:p>
    <w:p>
      <w:pPr>
        <w:spacing w:after="80" w:before="80"/>
      </w:pPr>
      <w:r>
        <w:rPr>
          <w:rFonts w:ascii="Arial" w:cs="Arial" w:eastAsia="Arial" w:hAnsi="Arial"/>
          <w:i/>
          <w:iCs/>
          <w:color w:val="555555"/>
          <w:sz w:val="22"/>
          <w:szCs w:val="22"/>
        </w:rPr>
        <w:t xml:space="preserve">“That’s a really fair question — happy to clarify! The price covers [specific scope]. We’d need to physically check to avoid guessing and giving you the wrong fix. If it’s something simple, we’ll aim to resolve it there and then. If further work is needed, we’ll give you a fixed price before doing anything — no obligation.”</w:t>
      </w:r>
    </w:p>
    <w:p>
      <w:pPr>
        <w:pStyle w:val="Heading3"/>
        <w:spacing w:after="150" w:before="300"/>
      </w:pPr>
      <w:r>
        <w:rPr>
          <w:rFonts w:ascii="Arial" w:cs="Arial" w:eastAsia="Arial" w:hAnsi="Arial"/>
        </w:rPr>
        <w:t xml:space="preserve">“Can you do it cheaper?”</w:t>
      </w:r>
    </w:p>
    <w:p>
      <w:pPr>
        <w:spacing w:after="80" w:before="80"/>
      </w:pPr>
      <w:r>
        <w:rPr>
          <w:rFonts w:ascii="Arial" w:cs="Arial" w:eastAsia="Arial" w:hAnsi="Arial"/>
          <w:i/>
          <w:iCs/>
          <w:sz w:val="22"/>
          <w:szCs w:val="22"/>
        </w:rPr>
        <w:t xml:space="preserve">Approach: Confidence, value, no race to the bottom.</w:t>
      </w:r>
    </w:p>
    <w:p>
      <w:pPr>
        <w:spacing w:after="80" w:before="80"/>
      </w:pPr>
      <w:r>
        <w:rPr>
          <w:rFonts w:ascii="Arial" w:cs="Arial" w:eastAsia="Arial" w:hAnsi="Arial"/>
          <w:i/>
          <w:iCs/>
          <w:color w:val="555555"/>
          <w:sz w:val="22"/>
          <w:szCs w:val="22"/>
        </w:rPr>
        <w:t xml:space="preserve">“We won’t be the cheapest quote you get, but we will be the last one you need. Our prices include vetted tradespeople, £2M insurance, photo proof, and a 90-day guarantee. Fixed price — no surprises.”</w:t>
      </w:r>
    </w:p>
    <w:p>
      <w:pPr>
        <w:pStyle w:val="Heading3"/>
        <w:spacing w:after="150" w:before="300"/>
      </w:pPr>
      <w:r>
        <w:rPr>
          <w:rFonts w:ascii="Arial" w:cs="Arial" w:eastAsia="Arial" w:hAnsi="Arial"/>
        </w:rPr>
        <w:t xml:space="preserve">“It’s a lot more than expected / out of budget” (Big Jobs £500+)</w:t>
      </w:r>
    </w:p>
    <w:p>
      <w:pPr>
        <w:spacing w:after="80" w:before="80"/>
      </w:pPr>
      <w:r>
        <w:rPr>
          <w:rFonts w:ascii="Arial" w:cs="Arial" w:eastAsia="Arial" w:hAnsi="Arial"/>
          <w:i/>
          <w:iCs/>
          <w:sz w:val="22"/>
          <w:szCs w:val="22"/>
        </w:rPr>
        <w:t xml:space="preserve">Approach: Thank them for being straight, size the gap, then change the scope — never just the price.</w:t>
      </w:r>
    </w:p>
    <w:p>
      <w:pPr>
        <w:spacing w:after="80" w:before="80"/>
      </w:pPr>
      <w:r>
        <w:rPr>
          <w:rFonts w:ascii="Arial" w:cs="Arial" w:eastAsia="Arial" w:hAnsi="Arial"/>
          <w:b/>
          <w:bCs/>
          <w:sz w:val="22"/>
          <w:szCs w:val="22"/>
        </w:rPr>
        <w:t xml:space="preserve">1. Thank, don’t defend. </w:t>
      </w:r>
      <w:r>
        <w:rPr>
          <w:rFonts w:ascii="Arial" w:cs="Arial" w:eastAsia="Arial" w:hAnsi="Arial"/>
          <w:sz w:val="22"/>
          <w:szCs w:val="22"/>
        </w:rPr>
        <w:t xml:space="preserve">A customer who tells you it’s too expensive is still talking to you — most just go quiet. Never apologise for the price, blame rising costs, or justify line by line.</w:t>
      </w:r>
    </w:p>
    <w:p>
      <w:pPr>
        <w:spacing w:after="80" w:before="80"/>
      </w:pPr>
      <w:r>
        <w:rPr>
          <w:rFonts w:ascii="Arial" w:cs="Arial" w:eastAsia="Arial" w:hAnsi="Arial"/>
          <w:b/>
          <w:bCs/>
          <w:sz w:val="22"/>
          <w:szCs w:val="22"/>
        </w:rPr>
        <w:t xml:space="preserve">2. Ask the budget question. </w:t>
      </w:r>
      <w:r>
        <w:rPr>
          <w:rFonts w:ascii="Arial" w:cs="Arial" w:eastAsia="Arial" w:hAnsi="Arial"/>
          <w:sz w:val="22"/>
          <w:szCs w:val="22"/>
        </w:rPr>
        <w:t xml:space="preserve">“What sort of budget did you have in mind?” You can’t answer an objection you haven’t sized — “significantly over” could mean £200 or £800, and the right move is different for each.</w:t>
      </w:r>
    </w:p>
    <w:p>
      <w:pPr>
        <w:spacing w:after="80" w:before="80"/>
      </w:pPr>
      <w:r>
        <w:rPr>
          <w:rFonts w:ascii="Arial" w:cs="Arial" w:eastAsia="Arial" w:hAnsi="Arial"/>
          <w:b/>
          <w:bCs/>
          <w:sz w:val="22"/>
          <w:szCs w:val="22"/>
        </w:rPr>
        <w:t xml:space="preserve">3. Descope, don’t discount. </w:t>
      </w:r>
      <w:r>
        <w:rPr>
          <w:rFonts w:ascii="Arial" w:cs="Arial" w:eastAsia="Arial" w:hAnsi="Arial"/>
          <w:sz w:val="22"/>
          <w:szCs w:val="22"/>
        </w:rPr>
        <w:t xml:space="preserve">Knocking money off the same scope tells the customer the first price was padded. Change what they’re buying instead: split the job into phases (urgent part now, the rest later), trim the spec, or have them supply materials. Every price move must trade something.</w:t>
      </w:r>
    </w:p>
    <w:p>
      <w:pPr>
        <w:spacing w:after="80" w:before="80"/>
      </w:pPr>
      <w:r>
        <w:rPr>
          <w:rFonts w:ascii="Arial" w:cs="Arial" w:eastAsia="Arial" w:hAnsi="Arial"/>
          <w:b/>
          <w:bCs/>
          <w:sz w:val="22"/>
          <w:szCs w:val="22"/>
        </w:rPr>
        <w:t xml:space="preserve">4. Offer an honest walk-away. </w:t>
      </w:r>
      <w:r>
        <w:rPr>
          <w:rFonts w:ascii="Arial" w:cs="Arial" w:eastAsia="Arial" w:hAnsi="Arial"/>
          <w:sz w:val="22"/>
          <w:szCs w:val="22"/>
        </w:rPr>
        <w:t xml:space="preserve">“If we can’t do it well for that, I’ll say so rather than cut corners.” This keeps trust — and often wins the smaller job even when the big one doesn’t happen.</w:t>
      </w:r>
    </w:p>
    <w:p>
      <w:pPr>
        <w:spacing w:after="80" w:before="80"/>
      </w:pPr>
      <w:r>
        <w:rPr>
          <w:rFonts w:ascii="Arial" w:cs="Arial" w:eastAsia="Arial" w:hAnsi="Arial"/>
          <w:i/>
          <w:iCs/>
          <w:color w:val="555555"/>
          <w:sz w:val="22"/>
          <w:szCs w:val="22"/>
        </w:rPr>
        <w:t xml:space="preserve">“Hi [Name], thanks for being straight with me — really appreciate it. That price covers [job A] and [job B] done properly in one visit, with all materials included. But we don’t have to do everything at once — we could sort [the urgent part] now and leave [the rest] for later in the year. What sort of budget did you have in mind? Tell me the number and I’ll tell you honestly what we can do well for it — and if we can’t, I’ll say so rather than cut corners.”</w:t>
      </w:r>
    </w:p>
    <w:p>
      <w:pPr>
        <w:spacing w:after="80" w:before="80"/>
      </w:pPr>
      <w:r>
        <w:rPr>
          <w:rFonts w:ascii="Arial" w:cs="Arial" w:eastAsia="Arial" w:hAnsi="Arial"/>
          <w:i/>
          <w:iCs/>
          <w:sz w:val="22"/>
          <w:szCs w:val="22"/>
        </w:rPr>
        <w:t xml:space="preserve">Why this works: our own data shows quotes over £1,000 close at ~14% vs ~46% under £250. Splitting a £1,600 job into two £800 phases puts both halves under the barrier — same revenue, much better odds.</w:t>
      </w:r>
    </w:p>
    <w:p>
      <w:pPr>
        <w:spacing w:after="80" w:before="80"/>
      </w:pPr>
      <w:r>
        <w:rPr>
          <w:rFonts w:ascii="Arial" w:cs="Arial" w:eastAsia="Arial" w:hAnsi="Arial"/>
          <w:b/>
          <w:bCs/>
          <w:sz w:val="22"/>
          <w:szCs w:val="22"/>
        </w:rPr>
        <w:t xml:space="preserve">Escalation: </w:t>
      </w:r>
      <w:r>
        <w:rPr>
          <w:rFonts w:ascii="Arial" w:cs="Arial" w:eastAsia="Arial" w:hAnsi="Arial"/>
          <w:sz w:val="22"/>
          <w:szCs w:val="22"/>
        </w:rPr>
        <w:t xml:space="preserve">Ben’s job is to open the conversation and get the budget number. Any actual price or scope change still goes to Courtnee before it’s offered (see Section 5).</w:t>
      </w:r>
    </w:p>
    <w:p>
      <w:pPr>
        <w:pStyle w:val="Heading3"/>
        <w:spacing w:after="150" w:before="300"/>
      </w:pPr>
      <w:r>
        <w:rPr>
          <w:rFonts w:ascii="Arial" w:cs="Arial" w:eastAsia="Arial" w:hAnsi="Arial"/>
        </w:rPr>
        <w:t xml:space="preserve">“I need to check with my landlord / partner.”</w:t>
      </w:r>
    </w:p>
    <w:p>
      <w:pPr>
        <w:spacing w:after="80" w:before="80"/>
      </w:pPr>
      <w:r>
        <w:rPr>
          <w:rFonts w:ascii="Arial" w:cs="Arial" w:eastAsia="Arial" w:hAnsi="Arial"/>
          <w:i/>
          <w:iCs/>
          <w:sz w:val="22"/>
          <w:szCs w:val="22"/>
        </w:rPr>
        <w:t xml:space="preserve">Approach: Make it easy, provide something shareable.</w:t>
      </w:r>
    </w:p>
    <w:p>
      <w:pPr>
        <w:spacing w:after="80" w:before="80"/>
      </w:pPr>
      <w:r>
        <w:rPr>
          <w:rFonts w:ascii="Arial" w:cs="Arial" w:eastAsia="Arial" w:hAnsi="Arial"/>
          <w:i/>
          <w:iCs/>
          <w:color w:val="555555"/>
          <w:sz w:val="22"/>
          <w:szCs w:val="22"/>
        </w:rPr>
        <w:t xml:space="preserve">“No problem at all! Your quote link is valid for 7 days, so take your time. You can also download it as a PDF to forward on. Just let us know when you’re ready.”</w:t>
      </w:r>
    </w:p>
    <w:p>
      <w:pPr>
        <w:pStyle w:val="Heading3"/>
        <w:spacing w:after="150" w:before="300"/>
      </w:pPr>
      <w:r>
        <w:rPr>
          <w:rFonts w:ascii="Arial" w:cs="Arial" w:eastAsia="Arial" w:hAnsi="Arial"/>
        </w:rPr>
        <w:t xml:space="preserve">“When can you come?”</w:t>
      </w:r>
    </w:p>
    <w:p>
      <w:pPr>
        <w:spacing w:after="80" w:before="80"/>
      </w:pPr>
      <w:r>
        <w:rPr>
          <w:rFonts w:ascii="Arial" w:cs="Arial" w:eastAsia="Arial" w:hAnsi="Arial"/>
          <w:i/>
          <w:iCs/>
          <w:sz w:val="22"/>
          <w:szCs w:val="22"/>
        </w:rPr>
        <w:t xml:space="preserve">Approach: Prompt, get their availability first.</w:t>
      </w:r>
    </w:p>
    <w:p>
      <w:pPr>
        <w:spacing w:after="80" w:before="80"/>
      </w:pPr>
      <w:r>
        <w:rPr>
          <w:rFonts w:ascii="Arial" w:cs="Arial" w:eastAsia="Arial" w:hAnsi="Arial"/>
          <w:i/>
          <w:iCs/>
          <w:color w:val="555555"/>
          <w:sz w:val="22"/>
          <w:szCs w:val="22"/>
        </w:rPr>
        <w:t xml:space="preserve">“Let us check dates and update you shortly! To make it easier, could you let us know dates/times that would work for you? We’ll do our best to match.”</w:t>
      </w:r>
    </w:p>
    <w:p>
      <w:pPr>
        <w:pStyle w:val="Heading3"/>
        <w:spacing w:after="150" w:before="300"/>
      </w:pPr>
      <w:r>
        <w:rPr>
          <w:rFonts w:ascii="Arial" w:cs="Arial" w:eastAsia="Arial" w:hAnsi="Arial"/>
        </w:rPr>
        <w:t xml:space="preserve">“The price has increased since last time.”</w:t>
      </w:r>
    </w:p>
    <w:p>
      <w:pPr>
        <w:spacing w:after="80" w:before="80"/>
      </w:pPr>
      <w:r>
        <w:rPr>
          <w:rFonts w:ascii="Arial" w:cs="Arial" w:eastAsia="Arial" w:hAnsi="Arial"/>
          <w:i/>
          <w:iCs/>
          <w:sz w:val="22"/>
          <w:szCs w:val="22"/>
        </w:rPr>
        <w:t xml:space="preserve">Approach: Transparency, explain scope differences. Escalate if needed.</w:t>
      </w:r>
    </w:p>
    <w:p>
      <w:pPr>
        <w:spacing w:after="80" w:before="80"/>
      </w:pPr>
      <w:r>
        <w:rPr>
          <w:rFonts w:ascii="Arial" w:cs="Arial" w:eastAsia="Arial" w:hAnsi="Arial"/>
          <w:i/>
          <w:iCs/>
          <w:color w:val="555555"/>
          <w:sz w:val="22"/>
          <w:szCs w:val="22"/>
        </w:rPr>
        <w:t xml:space="preserve">“Hi [Name], that’s a really fair question. The difference is because [scope change / additional items / materials]. I’ll get this clarified for you — give me a moment.” Then escalate to Courtnee.</w:t>
      </w:r>
    </w:p>
    <w:p>
      <w:pPr>
        <w:pStyle w:val="Heading3"/>
        <w:spacing w:after="150" w:before="300"/>
      </w:pPr>
      <w:r>
        <w:rPr>
          <w:rFonts w:ascii="Arial" w:cs="Arial" w:eastAsia="Arial" w:hAnsi="Arial"/>
        </w:rPr>
        <w:t xml:space="preserve">“We decided not to go ahead for now.”</w:t>
      </w:r>
    </w:p>
    <w:p>
      <w:pPr>
        <w:spacing w:after="80" w:before="80"/>
      </w:pPr>
      <w:r>
        <w:rPr>
          <w:rFonts w:ascii="Arial" w:cs="Arial" w:eastAsia="Arial" w:hAnsi="Arial"/>
          <w:i/>
          <w:iCs/>
          <w:sz w:val="22"/>
          <w:szCs w:val="22"/>
        </w:rPr>
        <w:t xml:space="preserve">Approach: Pure grace — no pressure, no questions. A pause is not a no; the warmth of this reply is what brings them back.</w:t>
      </w:r>
    </w:p>
    <w:p>
      <w:pPr>
        <w:spacing w:after="80" w:before="80"/>
      </w:pPr>
      <w:r>
        <w:rPr>
          <w:rFonts w:ascii="Arial" w:cs="Arial" w:eastAsia="Arial" w:hAnsi="Arial"/>
          <w:b/>
          <w:bCs/>
          <w:sz w:val="22"/>
          <w:szCs w:val="22"/>
        </w:rPr>
        <w:t xml:space="preserve">1. Thank them for telling you. </w:t>
      </w:r>
      <w:r>
        <w:rPr>
          <w:rFonts w:ascii="Arial" w:cs="Arial" w:eastAsia="Arial" w:hAnsi="Arial"/>
          <w:sz w:val="22"/>
          <w:szCs w:val="22"/>
        </w:rPr>
        <w:t xml:space="preserve">Most people just go quiet — a customer who closes the loop is showing you respect. Match it.</w:t>
      </w:r>
    </w:p>
    <w:p>
      <w:pPr>
        <w:spacing w:after="80" w:before="80"/>
      </w:pPr>
      <w:r>
        <w:rPr>
          <w:rFonts w:ascii="Arial" w:cs="Arial" w:eastAsia="Arial" w:hAnsi="Arial"/>
          <w:b/>
          <w:bCs/>
          <w:sz w:val="22"/>
          <w:szCs w:val="22"/>
        </w:rPr>
        <w:t xml:space="preserve">2. Zero pressure, zero guilt. </w:t>
      </w:r>
      <w:r>
        <w:rPr>
          <w:rFonts w:ascii="Arial" w:cs="Arial" w:eastAsia="Arial" w:hAnsi="Arial"/>
          <w:sz w:val="22"/>
          <w:szCs w:val="22"/>
        </w:rPr>
        <w:t xml:space="preserve">No “are you sure?”, no “can I ask why?”, no last-minute discount chase. Any push here turns goodwill into regret — and they won’t come back.</w:t>
      </w:r>
    </w:p>
    <w:p>
      <w:pPr>
        <w:spacing w:after="80" w:before="80"/>
      </w:pPr>
      <w:r>
        <w:rPr>
          <w:rFonts w:ascii="Arial" w:cs="Arial" w:eastAsia="Arial" w:hAnsi="Arial"/>
          <w:b/>
          <w:bCs/>
          <w:sz w:val="22"/>
          <w:szCs w:val="22"/>
        </w:rPr>
        <w:t xml:space="preserve">3. Keep the quote alive. </w:t>
      </w:r>
      <w:r>
        <w:rPr>
          <w:rFonts w:ascii="Arial" w:cs="Arial" w:eastAsia="Arial" w:hAnsi="Arial"/>
          <w:sz w:val="22"/>
          <w:szCs w:val="22"/>
        </w:rPr>
        <w:t xml:space="preserve">Tell them it stays on file and booking later is one message away. Coming back must feel effortless, never awkward.</w:t>
      </w:r>
    </w:p>
    <w:p>
      <w:pPr>
        <w:spacing w:after="80" w:before="80"/>
      </w:pPr>
      <w:r>
        <w:rPr>
          <w:rFonts w:ascii="Arial" w:cs="Arial" w:eastAsia="Arial" w:hAnsi="Arial"/>
          <w:b/>
          <w:bCs/>
          <w:sz w:val="22"/>
          <w:szCs w:val="22"/>
        </w:rPr>
        <w:t xml:space="preserve">4. One soft future hook. </w:t>
      </w:r>
      <w:r>
        <w:rPr>
          <w:rFonts w:ascii="Arial" w:cs="Arial" w:eastAsia="Arial" w:hAnsi="Arial"/>
          <w:sz w:val="22"/>
          <w:szCs w:val="22"/>
        </w:rPr>
        <w:t xml:space="preserve">A light “anything else around the house, you know where we are” keeps the relationship open without selling. Then label the chat Waiting and set a diary note to check in after 4–6 weeks.</w:t>
      </w:r>
    </w:p>
    <w:p>
      <w:pPr>
        <w:spacing w:after="80" w:before="80"/>
      </w:pPr>
      <w:r>
        <w:rPr>
          <w:rFonts w:ascii="Arial" w:cs="Arial" w:eastAsia="Arial" w:hAnsi="Arial"/>
          <w:i/>
          <w:iCs/>
          <w:color w:val="555555"/>
          <w:sz w:val="22"/>
          <w:szCs w:val="22"/>
        </w:rPr>
        <w:t xml:space="preserve">Voice note script (~15 seconds): “Hi [Name], no worries at all — thanks for letting me know, honestly, I appreciate it. No pressure from us whatsoever. I’ll keep your quote on file, so if you change your mind down the line, just drop me a message and we’ll get you booked in. And if anything else needs doing around the house in the meantime, you know where we are. Take care, [Name]!”</w:t>
      </w:r>
    </w:p>
    <w:p>
      <w:pPr>
        <w:pStyle w:val="Heading3"/>
        <w:spacing w:after="150" w:before="300"/>
      </w:pPr>
      <w:r>
        <w:rPr>
          <w:rFonts w:ascii="Arial" w:cs="Arial" w:eastAsia="Arial" w:hAnsi="Arial"/>
        </w:rPr>
        <w:t xml:space="preserve">Voice Note Guidelines (Ben)</w:t>
      </w:r>
    </w:p>
    <w:p>
      <w:pPr>
        <w:spacing w:after="80" w:before="80"/>
      </w:pPr>
      <w:r>
        <w:rPr>
          <w:rFonts w:ascii="Arial" w:cs="Arial" w:eastAsia="Arial" w:hAnsi="Arial"/>
          <w:sz w:val="22"/>
          <w:szCs w:val="22"/>
        </w:rPr>
        <w:t xml:space="preserve">Voice notes are for warmth — goodwill, reassurance, dispatch updates, thank-yous. They make us sound human in a way text can’t. Rules:</w:t>
      </w:r>
    </w:p>
    <w:p>
      <w:pPr>
        <w:spacing w:after="80" w:before="80"/>
      </w:pPr>
      <w:r>
        <w:rPr>
          <w:rFonts w:ascii="Arial" w:cs="Arial" w:eastAsia="Arial" w:hAnsi="Arial"/>
          <w:b/>
          <w:bCs/>
          <w:sz w:val="22"/>
          <w:szCs w:val="22"/>
        </w:rPr>
        <w:t xml:space="preserve">Under 20 seconds. </w:t>
      </w:r>
      <w:r>
        <w:rPr>
          <w:rFonts w:ascii="Arial" w:cs="Arial" w:eastAsia="Arial" w:hAnsi="Arial"/>
          <w:sz w:val="22"/>
          <w:szCs w:val="22"/>
        </w:rPr>
        <w:t xml:space="preserve">One message, one point. If it needs more, it should be a text.</w:t>
      </w:r>
    </w:p>
    <w:p>
      <w:pPr>
        <w:spacing w:after="80" w:before="80"/>
      </w:pPr>
      <w:r>
        <w:rPr>
          <w:rFonts w:ascii="Arial" w:cs="Arial" w:eastAsia="Arial" w:hAnsi="Arial"/>
          <w:b/>
          <w:bCs/>
          <w:sz w:val="22"/>
          <w:szCs w:val="22"/>
        </w:rPr>
        <w:t xml:space="preserve">Name at the start, name at the end. </w:t>
      </w:r>
      <w:r>
        <w:rPr>
          <w:rFonts w:ascii="Arial" w:cs="Arial" w:eastAsia="Arial" w:hAnsi="Arial"/>
          <w:sz w:val="22"/>
          <w:szCs w:val="22"/>
        </w:rPr>
        <w:t xml:space="preserve">And smile while recording — it’s audible.</w:t>
      </w:r>
    </w:p>
    <w:p>
      <w:pPr>
        <w:spacing w:after="80" w:before="80"/>
      </w:pPr>
      <w:r>
        <w:rPr>
          <w:rFonts w:ascii="Arial" w:cs="Arial" w:eastAsia="Arial" w:hAnsi="Arial"/>
          <w:b/>
          <w:bCs/>
          <w:sz w:val="22"/>
          <w:szCs w:val="22"/>
        </w:rPr>
        <w:t xml:space="preserve">Money stays in text. </w:t>
      </w:r>
      <w:r>
        <w:rPr>
          <w:rFonts w:ascii="Arial" w:cs="Arial" w:eastAsia="Arial" w:hAnsi="Arial"/>
          <w:sz w:val="22"/>
          <w:szCs w:val="22"/>
        </w:rPr>
        <w:t xml:space="preserve">Never put prices, discounts, booking commitments, or scope changes in a voice note — anything with money or a promise goes in writing so there’s a record.</w:t>
      </w:r>
    </w:p>
    <w:p>
      <w:pPr>
        <w:spacing w:after="80" w:before="80"/>
      </w:pPr>
      <w:r>
        <w:rPr>
          <w:rFonts w:ascii="Arial" w:cs="Arial" w:eastAsia="Arial" w:hAnsi="Arial"/>
          <w:b/>
          <w:bCs/>
          <w:sz w:val="22"/>
          <w:szCs w:val="22"/>
        </w:rPr>
        <w:t xml:space="preserve">Don’t read — talk. </w:t>
      </w:r>
      <w:r>
        <w:rPr>
          <w:rFonts w:ascii="Arial" w:cs="Arial" w:eastAsia="Arial" w:hAnsi="Arial"/>
          <w:sz w:val="22"/>
          <w:szCs w:val="22"/>
        </w:rPr>
        <w:t xml:space="preserve">Glance at the script for the beats, then say it naturally in your own words. A read script sounds like a call centre; a natural one sounds like a mate who runs a good business.</w:t>
      </w:r>
    </w:p>
    <w:p>
      <w:pPr>
        <w:pStyle w:val="Heading3"/>
        <w:spacing w:after="150" w:before="300"/>
      </w:pPr>
      <w:r>
        <w:rPr>
          <w:rFonts w:ascii="Arial" w:cs="Arial" w:eastAsia="Arial" w:hAnsi="Arial"/>
        </w:rPr>
        <w:t xml:space="preserve">Ben’s Voice Note Kit — Which Note to Send When</w:t>
      </w:r>
    </w:p>
    <w:p>
      <w:pPr>
        <w:spacing w:after="80" w:before="80"/>
      </w:pPr>
      <w:r>
        <w:rPr>
          <w:rFonts w:ascii="Arial" w:cs="Arial" w:eastAsia="Arial" w:hAnsi="Arial"/>
          <w:sz w:val="22"/>
          <w:szCs w:val="22"/>
        </w:rPr>
        <w:t xml:space="preserve">Six situations, six notes. Each one is 15–20 seconds; pair with a follow-up text whenever there are facts to put in writing.</w:t>
      </w:r>
    </w:p>
    <w:p>
      <w:pPr>
        <w:spacing w:after="80" w:before="80"/>
      </w:pPr>
      <w:r>
        <w:rPr>
          <w:rFonts w:ascii="Arial" w:cs="Arial" w:eastAsia="Arial" w:hAnsi="Arial"/>
          <w:b/>
          <w:bCs/>
          <w:sz w:val="22"/>
          <w:szCs w:val="22"/>
        </w:rPr>
        <w:t xml:space="preserve">1. The quote nudge (24–48h silence): </w:t>
      </w:r>
      <w:r>
        <w:rPr>
          <w:rFonts w:ascii="Arial" w:cs="Arial" w:eastAsia="Arial" w:hAnsi="Arial"/>
          <w:i/>
          <w:iCs/>
          <w:color w:val="555555"/>
          <w:sz w:val="22"/>
          <w:szCs w:val="22"/>
        </w:rPr>
        <w:t xml:space="preserve">“Hi [Name], Ben from Handy Services — just checking the quote came through okay. No rush at all; any questions, just fire away. Cheers, [Name]!”</w:t>
      </w:r>
    </w:p>
    <w:p>
      <w:pPr>
        <w:spacing w:after="80" w:before="80"/>
      </w:pPr>
      <w:r>
        <w:rPr>
          <w:rFonts w:ascii="Arial" w:cs="Arial" w:eastAsia="Arial" w:hAnsi="Arial"/>
          <w:b/>
          <w:bCs/>
          <w:sz w:val="22"/>
          <w:szCs w:val="22"/>
        </w:rPr>
        <w:t xml:space="preserve">2. The price objection opener (empathy in the note, numbers in the text): </w:t>
      </w:r>
      <w:r>
        <w:rPr>
          <w:rFonts w:ascii="Arial" w:cs="Arial" w:eastAsia="Arial" w:hAnsi="Arial"/>
          <w:i/>
          <w:iCs/>
          <w:color w:val="555555"/>
          <w:sz w:val="22"/>
          <w:szCs w:val="22"/>
        </w:rPr>
        <w:t xml:space="preserve">“Hi [Name], thanks for coming back to me — appreciate you being straight. There’s usually a way to make these work, so I’m popping a couple of options over by text now. Have a read and tell me what you think!”</w:t>
      </w:r>
      <w:r>
        <w:rPr>
          <w:rFonts w:ascii="Arial" w:cs="Arial" w:eastAsia="Arial" w:hAnsi="Arial"/>
          <w:sz w:val="22"/>
          <w:szCs w:val="22"/>
        </w:rPr>
        <w:t xml:space="preserve"> Then send the phased/descoped options by text once Courtnee has approved them. IMPORTANT — big jobs only: ask the budget question only when the scope can move (phases, spec, materials). On small fixed-scope jobs (roughly under £300) there is nothing to descope, so the budget question can only lead to a discount or a refusal — both undermine “fixed price, no surprises”. Instead, hold the price warmly, restate what’s included, and offer batching (“most people add another job to the same visit — that’s where it becomes really good value”). Change the value, not the price.</w:t>
      </w:r>
    </w:p>
    <w:p>
      <w:pPr>
        <w:spacing w:after="80" w:before="80"/>
      </w:pPr>
      <w:r>
        <w:rPr>
          <w:rFonts w:ascii="Arial" w:cs="Arial" w:eastAsia="Arial" w:hAnsi="Arial"/>
          <w:b/>
          <w:bCs/>
          <w:sz w:val="22"/>
          <w:szCs w:val="22"/>
        </w:rPr>
        <w:t xml:space="preserve">3. The “let me check” (question you can’t answer on the spot): </w:t>
      </w:r>
      <w:r>
        <w:rPr>
          <w:rFonts w:ascii="Arial" w:cs="Arial" w:eastAsia="Arial" w:hAnsi="Arial"/>
          <w:i/>
          <w:iCs/>
          <w:color w:val="555555"/>
          <w:sz w:val="22"/>
          <w:szCs w:val="22"/>
        </w:rPr>
        <w:t xml:space="preserve">“Good question, [Name] — let me check with the team so I give you the right answer rather than a guess. I’ll come back to you within the hour!”</w:t>
      </w:r>
      <w:r>
        <w:rPr>
          <w:rFonts w:ascii="Arial" w:cs="Arial" w:eastAsia="Arial" w:hAnsi="Arial"/>
          <w:sz w:val="22"/>
          <w:szCs w:val="22"/>
        </w:rPr>
        <w:t xml:space="preserve"> Never guess — a confident “let me check” builds more trust than a shaky answer.</w:t>
      </w:r>
    </w:p>
    <w:p>
      <w:pPr>
        <w:spacing w:after="80" w:before="80"/>
      </w:pPr>
      <w:r>
        <w:rPr>
          <w:rFonts w:ascii="Arial" w:cs="Arial" w:eastAsia="Arial" w:hAnsi="Arial"/>
          <w:b/>
          <w:bCs/>
          <w:sz w:val="22"/>
          <w:szCs w:val="22"/>
        </w:rPr>
        <w:t xml:space="preserve">4. The graceful goodbye (“not for now”): </w:t>
      </w:r>
      <w:r>
        <w:rPr>
          <w:rFonts w:ascii="Arial" w:cs="Arial" w:eastAsia="Arial" w:hAnsi="Arial"/>
          <w:sz w:val="22"/>
          <w:szCs w:val="22"/>
        </w:rPr>
        <w:t xml:space="preserve">Use the script in “We decided not to go ahead for now” above. Warmth only — no questions, no chase.</w:t>
      </w:r>
    </w:p>
    <w:p>
      <w:pPr>
        <w:spacing w:after="80" w:before="80"/>
      </w:pPr>
      <w:r>
        <w:rPr>
          <w:rFonts w:ascii="Arial" w:cs="Arial" w:eastAsia="Arial" w:hAnsi="Arial"/>
          <w:b/>
          <w:bCs/>
          <w:sz w:val="22"/>
          <w:szCs w:val="22"/>
        </w:rPr>
        <w:t xml:space="preserve">5. The day-of dispatch: </w:t>
      </w:r>
      <w:r>
        <w:rPr>
          <w:rFonts w:ascii="Arial" w:cs="Arial" w:eastAsia="Arial" w:hAnsi="Arial"/>
          <w:i/>
          <w:iCs/>
          <w:color w:val="555555"/>
          <w:sz w:val="22"/>
          <w:szCs w:val="22"/>
        </w:rPr>
        <w:t xml:space="preserve">“Morning [Name], just to confirm [Contractor] will be with you [time window] today. If anything changes, message me. See you then!”</w:t>
      </w:r>
    </w:p>
    <w:p>
      <w:pPr>
        <w:spacing w:after="80" w:before="80"/>
      </w:pPr>
      <w:r>
        <w:rPr>
          <w:rFonts w:ascii="Arial" w:cs="Arial" w:eastAsia="Arial" w:hAnsi="Arial"/>
          <w:b/>
          <w:bCs/>
          <w:sz w:val="22"/>
          <w:szCs w:val="22"/>
        </w:rPr>
        <w:t xml:space="preserve">6. The post-job thank you: </w:t>
      </w:r>
      <w:r>
        <w:rPr>
          <w:rFonts w:ascii="Arial" w:cs="Arial" w:eastAsia="Arial" w:hAnsi="Arial"/>
          <w:i/>
          <w:iCs/>
          <w:color w:val="555555"/>
          <w:sz w:val="22"/>
          <w:szCs w:val="22"/>
        </w:rPr>
        <w:t xml:space="preserve">“Hi [Name], hope you’re happy with how the [job] turned out! Invoice is on its way to your email. If you’ve got 30 seconds, a Google review would mean the world to us. Thanks again, [Name]!”</w:t>
      </w:r>
    </w:p>
    <w:p>
      <w:pPr>
        <w:spacing w:after="80" w:before="80"/>
      </w:pPr>
      <w:r>
        <w:rPr>
          <w:rFonts w:ascii="Arial" w:cs="Arial" w:eastAsia="Arial" w:hAnsi="Arial"/>
          <w:b/>
          <w:bCs/>
          <w:sz w:val="22"/>
          <w:szCs w:val="22"/>
        </w:rPr>
        <w:t xml:space="preserve">When NOT to send a voice note: </w:t>
      </w:r>
      <w:r>
        <w:rPr>
          <w:rFonts w:ascii="Arial" w:cs="Arial" w:eastAsia="Arial" w:hAnsi="Arial"/>
          <w:sz w:val="22"/>
          <w:szCs w:val="22"/>
        </w:rPr>
        <w:t xml:space="preserve">complaints or unhappy customers (text + escalate to Courtnee, Section 7); anything containing a price, discount, date commitment, or scope change (writing only); customers who message formally or very briefly (mirror their style — stick to text); before 8am or after 9pm.</w:t>
      </w:r>
    </w:p>
    <w:p>
      <w:pPr>
        <w:pStyle w:val="Heading1"/>
        <w:spacing w:after="150" w:before="300"/>
      </w:pPr>
      <w:r>
        <w:rPr>
          <w:rFonts w:ascii="Arial" w:cs="Arial" w:eastAsia="Arial" w:hAnsi="Arial"/>
        </w:rPr>
        <w:t xml:space="preserve">11. WhatsApp Label System</w:t>
      </w:r>
    </w:p>
    <w:p>
      <w:pPr>
        <w:spacing w:after="80" w:before="80"/>
      </w:pPr>
      <w:r>
        <w:rPr>
          <w:rFonts w:ascii="Arial" w:cs="Arial" w:eastAsia="Arial" w:hAnsi="Arial"/>
          <w:sz w:val="22"/>
          <w:szCs w:val="22"/>
        </w:rPr>
        <w:t xml:space="preserve">Use these labels to organise chats in WhatsApp Business:</w:t>
      </w:r>
    </w:p>
    <w:p>
      <w:pPr>
        <w:pStyle w:val="ListParagraph"/>
        <w:numPr>
          <w:ilvl w:val="0"/>
          <w:numId w:val="2"/>
        </w:numPr>
        <w:spacing w:after="40" w:before="40"/>
      </w:pPr>
      <w:r>
        <w:rPr>
          <w:rFonts w:ascii="Arial" w:cs="Arial" w:eastAsia="Arial" w:hAnsi="Arial"/>
          <w:b/>
          <w:bCs/>
          <w:sz w:val="22"/>
          <w:szCs w:val="22"/>
        </w:rPr>
        <w:t xml:space="preserve">Waiting </w:t>
      </w:r>
      <w:r>
        <w:rPr>
          <w:rFonts w:ascii="Arial" w:cs="Arial" w:eastAsia="Arial" w:hAnsi="Arial"/>
          <w:sz w:val="22"/>
          <w:szCs w:val="22"/>
        </w:rPr>
        <w:t xml:space="preserve">— Sent quote/info, awaiting customer response</w:t>
      </w:r>
    </w:p>
    <w:p>
      <w:pPr>
        <w:pStyle w:val="ListParagraph"/>
        <w:numPr>
          <w:ilvl w:val="0"/>
          <w:numId w:val="2"/>
        </w:numPr>
        <w:spacing w:after="40" w:before="40"/>
      </w:pPr>
      <w:r>
        <w:rPr>
          <w:rFonts w:ascii="Arial" w:cs="Arial" w:eastAsia="Arial" w:hAnsi="Arial"/>
          <w:b/>
          <w:bCs/>
          <w:sz w:val="22"/>
          <w:szCs w:val="22"/>
        </w:rPr>
        <w:t xml:space="preserve">New Lead </w:t>
      </w:r>
      <w:r>
        <w:rPr>
          <w:rFonts w:ascii="Arial" w:cs="Arial" w:eastAsia="Arial" w:hAnsi="Arial"/>
          <w:sz w:val="22"/>
          <w:szCs w:val="22"/>
        </w:rPr>
        <w:t xml:space="preserve">— Fresh enquiry, needs first response</w:t>
      </w:r>
    </w:p>
    <w:p>
      <w:pPr>
        <w:pStyle w:val="ListParagraph"/>
        <w:numPr>
          <w:ilvl w:val="0"/>
          <w:numId w:val="2"/>
        </w:numPr>
        <w:spacing w:after="40" w:before="40"/>
      </w:pPr>
      <w:r>
        <w:rPr>
          <w:rFonts w:ascii="Arial" w:cs="Arial" w:eastAsia="Arial" w:hAnsi="Arial"/>
          <w:b/>
          <w:bCs/>
          <w:sz w:val="22"/>
          <w:szCs w:val="22"/>
        </w:rPr>
        <w:t xml:space="preserve">Booked </w:t>
      </w:r>
      <w:r>
        <w:rPr>
          <w:rFonts w:ascii="Arial" w:cs="Arial" w:eastAsia="Arial" w:hAnsi="Arial"/>
          <w:sz w:val="22"/>
          <w:szCs w:val="22"/>
        </w:rPr>
        <w:t xml:space="preserve">— Job confirmed and scheduled</w:t>
      </w:r>
    </w:p>
    <w:p>
      <w:pPr>
        <w:pStyle w:val="ListParagraph"/>
        <w:numPr>
          <w:ilvl w:val="0"/>
          <w:numId w:val="2"/>
        </w:numPr>
        <w:spacing w:after="40" w:before="40"/>
      </w:pPr>
      <w:r>
        <w:rPr>
          <w:rFonts w:ascii="Arial" w:cs="Arial" w:eastAsia="Arial" w:hAnsi="Arial"/>
          <w:b/>
          <w:bCs/>
          <w:sz w:val="22"/>
          <w:szCs w:val="22"/>
        </w:rPr>
        <w:t xml:space="preserve">Completed </w:t>
      </w:r>
      <w:r>
        <w:rPr>
          <w:rFonts w:ascii="Arial" w:cs="Arial" w:eastAsia="Arial" w:hAnsi="Arial"/>
          <w:sz w:val="22"/>
          <w:szCs w:val="22"/>
        </w:rPr>
        <w:t xml:space="preserve">— Job done, invoice sent</w:t>
      </w:r>
    </w:p>
    <w:p>
      <w:pPr>
        <w:spacing w:after="80" w:before="80"/>
      </w:pPr>
      <w:r>
        <w:rPr>
          <w:rFonts w:ascii="Arial" w:cs="Arial" w:eastAsia="Arial" w:hAnsi="Arial"/>
          <w:b/>
          <w:bCs/>
          <w:i/>
          <w:iCs/>
          <w:sz w:val="22"/>
          <w:szCs w:val="22"/>
        </w:rPr>
        <w:t xml:space="preserve">Note: </w:t>
      </w:r>
      <w:r>
        <w:rPr>
          <w:rFonts w:ascii="Arial" w:cs="Arial" w:eastAsia="Arial" w:hAnsi="Arial"/>
          <w:i/>
          <w:iCs/>
          <w:sz w:val="22"/>
          <w:szCs w:val="22"/>
        </w:rPr>
        <w:t xml:space="preserve">Courtnee to confirm/expand this label list.</w:t>
      </w:r>
    </w:p>
    <w:p>
      <w:pPr>
        <w:pStyle w:val="Heading1"/>
        <w:spacing w:after="150" w:before="300"/>
      </w:pPr>
      <w:r>
        <w:rPr>
          <w:rFonts w:ascii="Arial" w:cs="Arial" w:eastAsia="Arial" w:hAnsi="Arial"/>
        </w:rPr>
        <w:t xml:space="preserve">12. Roadmap: WhatsApp API + MCP Integration</w:t>
      </w:r>
    </w:p>
    <w:p>
      <w:pPr>
        <w:spacing w:after="80" w:before="80"/>
      </w:pPr>
      <w:r>
        <w:rPr>
          <w:rFonts w:ascii="Arial" w:cs="Arial" w:eastAsia="Arial" w:hAnsi="Arial"/>
          <w:sz w:val="22"/>
          <w:szCs w:val="22"/>
        </w:rPr>
        <w:t xml:space="preserve">Future enhancements to move from browser-based management to full API integration:</w:t>
      </w:r>
    </w:p>
    <w:p>
      <w:pPr>
        <w:pStyle w:val="Heading3"/>
        <w:spacing w:after="150" w:before="300"/>
      </w:pPr>
      <w:r>
        <w:rPr>
          <w:rFonts w:ascii="Arial" w:cs="Arial" w:eastAsia="Arial" w:hAnsi="Arial"/>
        </w:rPr>
        <w:t xml:space="preserve">Phase 1: Browser Management (Current)</w:t>
      </w:r>
    </w:p>
    <w:p>
      <w:pPr>
        <w:pStyle w:val="ListParagraph"/>
        <w:numPr>
          <w:ilvl w:val="0"/>
          <w:numId w:val="2"/>
        </w:numPr>
        <w:spacing w:after="40" w:before="40"/>
      </w:pPr>
      <w:r>
        <w:rPr>
          <w:rFonts w:ascii="Arial" w:cs="Arial" w:eastAsia="Arial" w:hAnsi="Arial"/>
          <w:sz w:val="22"/>
          <w:szCs w:val="22"/>
        </w:rPr>
        <w:t xml:space="preserve">Claude manages WhatsApp Web via Chrome browser automation</w:t>
      </w:r>
    </w:p>
    <w:p>
      <w:pPr>
        <w:pStyle w:val="ListParagraph"/>
        <w:numPr>
          <w:ilvl w:val="0"/>
          <w:numId w:val="2"/>
        </w:numPr>
        <w:spacing w:after="40" w:before="40"/>
      </w:pPr>
      <w:r>
        <w:rPr>
          <w:rFonts w:ascii="Arial" w:cs="Arial" w:eastAsia="Arial" w:hAnsi="Arial"/>
          <w:sz w:val="22"/>
          <w:szCs w:val="22"/>
        </w:rPr>
        <w:t xml:space="preserve">Manual message reading and sending (with approval for money-related messages)</w:t>
      </w:r>
    </w:p>
    <w:p>
      <w:pPr>
        <w:pStyle w:val="ListParagraph"/>
        <w:numPr>
          <w:ilvl w:val="0"/>
          <w:numId w:val="2"/>
        </w:numPr>
        <w:spacing w:after="40" w:before="40"/>
      </w:pPr>
      <w:r>
        <w:rPr>
          <w:rFonts w:ascii="Arial" w:cs="Arial" w:eastAsia="Arial" w:hAnsi="Arial"/>
          <w:sz w:val="22"/>
          <w:szCs w:val="22"/>
        </w:rPr>
        <w:t xml:space="preserve">Triage, follow-ups, and routine replies handled directly</w:t>
      </w:r>
    </w:p>
    <w:p>
      <w:pPr>
        <w:pStyle w:val="Heading3"/>
        <w:spacing w:after="150" w:before="300"/>
      </w:pPr>
      <w:r>
        <w:rPr>
          <w:rFonts w:ascii="Arial" w:cs="Arial" w:eastAsia="Arial" w:hAnsi="Arial"/>
        </w:rPr>
        <w:t xml:space="preserve">Phase 2: WhatsApp API Setup</w:t>
      </w:r>
    </w:p>
    <w:p>
      <w:pPr>
        <w:pStyle w:val="ListParagraph"/>
        <w:numPr>
          <w:ilvl w:val="0"/>
          <w:numId w:val="2"/>
        </w:numPr>
        <w:spacing w:after="40" w:before="40"/>
      </w:pPr>
      <w:r>
        <w:rPr>
          <w:rFonts w:ascii="Arial" w:cs="Arial" w:eastAsia="Arial" w:hAnsi="Arial"/>
          <w:sz w:val="22"/>
          <w:szCs w:val="22"/>
        </w:rPr>
        <w:t xml:space="preserve">Configure Meta Cloud API with business phone number</w:t>
      </w:r>
    </w:p>
    <w:p>
      <w:pPr>
        <w:pStyle w:val="ListParagraph"/>
        <w:numPr>
          <w:ilvl w:val="0"/>
          <w:numId w:val="2"/>
        </w:numPr>
        <w:spacing w:after="40" w:before="40"/>
      </w:pPr>
      <w:r>
        <w:rPr>
          <w:rFonts w:ascii="Arial" w:cs="Arial" w:eastAsia="Arial" w:hAnsi="Arial"/>
          <w:sz w:val="22"/>
          <w:szCs w:val="22"/>
        </w:rPr>
        <w:t xml:space="preserve">Set up webhooks for incoming message routing</w:t>
      </w:r>
    </w:p>
    <w:p>
      <w:pPr>
        <w:pStyle w:val="ListParagraph"/>
        <w:numPr>
          <w:ilvl w:val="0"/>
          <w:numId w:val="2"/>
        </w:numPr>
        <w:spacing w:after="40" w:before="40"/>
      </w:pPr>
      <w:r>
        <w:rPr>
          <w:rFonts w:ascii="Arial" w:cs="Arial" w:eastAsia="Arial" w:hAnsi="Arial"/>
          <w:sz w:val="22"/>
          <w:szCs w:val="22"/>
        </w:rPr>
        <w:t xml:space="preserve">Enable template messaging (video requests, quote reminders)</w:t>
      </w:r>
    </w:p>
    <w:p>
      <w:pPr>
        <w:pStyle w:val="Heading3"/>
        <w:spacing w:after="150" w:before="300"/>
      </w:pPr>
      <w:r>
        <w:rPr>
          <w:rFonts w:ascii="Arial" w:cs="Arial" w:eastAsia="Arial" w:hAnsi="Arial"/>
        </w:rPr>
        <w:t xml:space="preserve">Phase 3: MCP Connector</w:t>
      </w:r>
    </w:p>
    <w:p>
      <w:pPr>
        <w:pStyle w:val="ListParagraph"/>
        <w:numPr>
          <w:ilvl w:val="0"/>
          <w:numId w:val="2"/>
        </w:numPr>
        <w:spacing w:after="40" w:before="40"/>
      </w:pPr>
      <w:r>
        <w:rPr>
          <w:rFonts w:ascii="Arial" w:cs="Arial" w:eastAsia="Arial" w:hAnsi="Arial"/>
          <w:sz w:val="22"/>
          <w:szCs w:val="22"/>
        </w:rPr>
        <w:t xml:space="preserve">Build MCP server connecting to handyservices.app API</w:t>
      </w:r>
    </w:p>
    <w:p>
      <w:pPr>
        <w:pStyle w:val="ListParagraph"/>
        <w:numPr>
          <w:ilvl w:val="0"/>
          <w:numId w:val="2"/>
        </w:numPr>
        <w:spacing w:after="40" w:before="40"/>
      </w:pPr>
      <w:r>
        <w:rPr>
          <w:rFonts w:ascii="Arial" w:cs="Arial" w:eastAsia="Arial" w:hAnsi="Arial"/>
          <w:sz w:val="22"/>
          <w:szCs w:val="22"/>
        </w:rPr>
        <w:t xml:space="preserve">Tools: lookup_lead, check_availability, generate_quote, update_lead_stage</w:t>
      </w:r>
    </w:p>
    <w:p>
      <w:pPr>
        <w:pStyle w:val="ListParagraph"/>
        <w:numPr>
          <w:ilvl w:val="0"/>
          <w:numId w:val="2"/>
        </w:numPr>
        <w:spacing w:after="40" w:before="40"/>
      </w:pPr>
      <w:r>
        <w:rPr>
          <w:rFonts w:ascii="Arial" w:cs="Arial" w:eastAsia="Arial" w:hAnsi="Arial"/>
          <w:sz w:val="22"/>
          <w:szCs w:val="22"/>
        </w:rPr>
        <w:t xml:space="preserve">Claude can query app data directly from Cowork — no browser needed</w:t>
      </w:r>
    </w:p>
    <w:p>
      <w:pPr>
        <w:pStyle w:val="Heading3"/>
        <w:spacing w:after="150" w:before="300"/>
      </w:pPr>
      <w:r>
        <w:rPr>
          <w:rFonts w:ascii="Arial" w:cs="Arial" w:eastAsia="Arial" w:hAnsi="Arial"/>
        </w:rPr>
        <w:t xml:space="preserve">Phase 4: Full Automation</w:t>
      </w:r>
    </w:p>
    <w:p>
      <w:pPr>
        <w:pStyle w:val="ListParagraph"/>
        <w:numPr>
          <w:ilvl w:val="0"/>
          <w:numId w:val="2"/>
        </w:numPr>
        <w:spacing w:after="40" w:before="40"/>
      </w:pPr>
      <w:r>
        <w:rPr>
          <w:rFonts w:ascii="Arial" w:cs="Arial" w:eastAsia="Arial" w:hAnsi="Arial"/>
          <w:sz w:val="22"/>
          <w:szCs w:val="22"/>
        </w:rPr>
        <w:t xml:space="preserve">Incoming messages auto-trigger lead creation</w:t>
      </w:r>
    </w:p>
    <w:p>
      <w:pPr>
        <w:pStyle w:val="ListParagraph"/>
        <w:numPr>
          <w:ilvl w:val="0"/>
          <w:numId w:val="2"/>
        </w:numPr>
        <w:spacing w:after="40" w:before="40"/>
      </w:pPr>
      <w:r>
        <w:rPr>
          <w:rFonts w:ascii="Arial" w:cs="Arial" w:eastAsia="Arial" w:hAnsi="Arial"/>
          <w:sz w:val="22"/>
          <w:szCs w:val="22"/>
        </w:rPr>
        <w:t xml:space="preserve">Video receipt triggers quote generation pipeline</w:t>
      </w:r>
    </w:p>
    <w:p>
      <w:pPr>
        <w:pStyle w:val="ListParagraph"/>
        <w:numPr>
          <w:ilvl w:val="0"/>
          <w:numId w:val="2"/>
        </w:numPr>
        <w:spacing w:after="40" w:before="40"/>
      </w:pPr>
      <w:r>
        <w:rPr>
          <w:rFonts w:ascii="Arial" w:cs="Arial" w:eastAsia="Arial" w:hAnsi="Arial"/>
          <w:sz w:val="22"/>
          <w:szCs w:val="22"/>
        </w:rPr>
        <w:t xml:space="preserve">Automated follow-up sequences</w:t>
      </w:r>
    </w:p>
    <w:p>
      <w:pPr>
        <w:pStyle w:val="ListParagraph"/>
        <w:numPr>
          <w:ilvl w:val="0"/>
          <w:numId w:val="2"/>
        </w:numPr>
        <w:spacing w:after="40" w:before="40"/>
      </w:pPr>
      <w:r>
        <w:rPr>
          <w:rFonts w:ascii="Arial" w:cs="Arial" w:eastAsia="Arial" w:hAnsi="Arial"/>
          <w:sz w:val="22"/>
          <w:szCs w:val="22"/>
        </w:rPr>
        <w:t xml:space="preserve">Contractor dispatch notifications</w:t>
      </w:r>
    </w:p>
    <w:p>
      <w:pPr>
        <w:pBdr>
          <w:bottom w:val="single" w:color="2B5C3F" w:sz="6" w:space="1"/>
        </w:pBdr>
        <w:spacing w:after="200" w:before="400"/>
      </w:pPr>
    </w:p>
    <w:p>
      <w:pPr>
        <w:spacing w:after="80" w:before="80"/>
      </w:pPr>
      <w:r>
        <w:rPr>
          <w:rFonts w:ascii="Arial" w:cs="Arial" w:eastAsia="Arial" w:hAnsi="Arial"/>
          <w:i/>
          <w:iCs/>
          <w:color w:val="999999"/>
          <w:sz w:val="20"/>
          <w:szCs w:val="20"/>
        </w:rPr>
        <w:t xml:space="preserve">This is a living document. Update as processes change.</w:t>
      </w:r>
    </w:p>
    <w:p>
      <w:pPr>
        <w:spacing w:after="80" w:before="80"/>
      </w:pPr>
      <w:r>
        <w:rPr>
          <w:rFonts w:ascii="Arial" w:cs="Arial" w:eastAsia="Arial" w:hAnsi="Arial"/>
          <w:i/>
          <w:iCs/>
          <w:color w:val="999999"/>
          <w:sz w:val="20"/>
          <w:szCs w:val="20"/>
        </w:rPr>
        <w:t xml:space="preserve">Last updated: March 2026 | Owner: Courtnee Bonnick | v1.1 (Contextual Pricing)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Handy Services — WhatsApp Playbook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C3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A7D5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9D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2026-03-18T10:14:14.756Z</dcterms:created>
  <dcterms:modified xsi:type="dcterms:W3CDTF">2026-03-18T10:14:14.757Z</dcterms:modified>
</cp:coreProperties>
</file>

<file path=docProps/custom.xml><?xml version="1.0" encoding="utf-8"?>
<Properties xmlns="http://schemas.openxmlformats.org/officeDocument/2006/custom-properties" xmlns:vt="http://schemas.openxmlformats.org/officeDocument/2006/docPropsVTypes"/>
</file>