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3510"/>
        <w:tblGridChange w:id="0">
          <w:tblGrid>
            <w:gridCol w:w="5490"/>
            <w:gridCol w:w="35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  <w:t xml:space="preserve"> Avaliação de Usabilidade do Jogo Educativo "Macaco no Deserto"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Nome:</w:t>
            </w:r>
            <w:r w:rsidDel="00000000" w:rsidR="00000000" w:rsidRPr="00000000">
              <w:rPr>
                <w:rtl w:val="0"/>
              </w:rPr>
              <w:t xml:space="preserve"> Thiago Coutinho Sousa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Autores:</w:t>
            </w:r>
            <w:r w:rsidDel="00000000" w:rsidR="00000000" w:rsidRPr="00000000">
              <w:rPr>
                <w:rtl w:val="0"/>
              </w:rPr>
              <w:t xml:space="preserve"> Ramon Meira, Diego Zabot, Ecivaldo de Souza 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Engineering Research Paper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Question–Answer Form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  <w:t xml:space="preserve">02/04/2024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Publicado em: </w:t>
            </w:r>
            <w:r w:rsidDel="00000000" w:rsidR="00000000" w:rsidRPr="00000000">
              <w:rPr>
                <w:highlight w:val="white"/>
                <w:rtl w:val="0"/>
              </w:rPr>
              <w:t xml:space="preserve">November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a mensagem central que você retira deste artigo de pesquisa?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artigo aborda a avaliação de um jogo digital, "Macaco no Deserto", desenvolvido para auxiliar na alfabetização de crianças surdas. A centralidade reside na importância do desenvolvimento de tecnologias educacionais adequadas às necessidades específicas desse público, destacando a relevância dos processos colaborativos (de codesign)  e da avaliação pós-desenvolvimento para garantir a efetividade e adequação do jogo.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Qual é a motivação para este trabalho (tanto o problema humano quanto o problema técnico), e como ela é destilada em uma pergunta de pesquisa? </w:t>
      </w:r>
      <w:r w:rsidDel="00000000" w:rsidR="00000000" w:rsidRPr="00000000">
        <w:rPr>
          <w:i w:val="1"/>
          <w:rtl w:val="0"/>
        </w:rPr>
        <w:t xml:space="preserve">Por que o problema humano não tem uma solução trivial? Quais são as soluções anteriores e por que elas são inadequadas?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motivação está na necessidade de desenvolver jogos educacionais adequados para crianças surdas, visando diminuir a distância cultural entre designers e o público-alvo e aumentar a efetividade da comunicação da interface. O problema humano reside na falta de tecnologias educacionais adaptadas às especificidades dos surdos. Soluções anteriores careciam de adequação cultural e consideração das necessidades do público-alvo, resultando em jogos pouco eficazes para a alfabetização de crianças surdas.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Qual é a solução proposta pelo(s) autor(es)? </w:t>
      </w:r>
      <w:r w:rsidDel="00000000" w:rsidR="00000000" w:rsidRPr="00000000">
        <w:rPr>
          <w:i w:val="1"/>
          <w:rtl w:val="0"/>
        </w:rPr>
        <w:t xml:space="preserve">Por que se acredita que funcionará? Como ela representa uma melhoria? Como a solução é alcançada?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autores propõem o desenvolvimento do jogo "Macaco no Deserto", concebido por e para crianças surdas por meio de um processo de codesign. Acredita-se que funcionará devido à participação ativa do público-alvo no processo de desenvolvimento, garantindo adequação cultural e consideração das necessidades das crianças surdas. A solução representa uma melhoria ao oferecer um jogo educacional adaptado às especificidades do público-alvo, alcançada por meio de um processo de design colaborativo e avaliação pós-desenvolvimento.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Qual é a avaliação do autor em relação à solução?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 lógica, argumento, evidência, artefatos ou experimentos são apresentados em apoio à ideia?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autores avaliam positivamente a solução, destacando a participação das crianças surdas no processo de codesign e a realização de avaliações pós-desenvolvimento para garantir a eficácia do jogo. Eles apresentam evidências da eficácia da abordagem por meio de técnicas de avaliação heurística e avaliação por especialistas, demonstrando a satisfação da maioria dos avaliadores e fornecendo sugestões de melhoria para futuras iterações do jogo.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Qual é a sua análise do problema identificado, da ideia e da avaliação? Esta é uma boa ideia? Quais falhas você percebe no trabalho?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Quais são as ideias mais interessantes ou controversas? Para trabalhos com implicações práticas, pergunte se isso funcionará, quem poderia utilizá-lo?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problema identificado é importante, e a ideia de criar um jogo educacional para crianças surdas através de um processo de codesign é promissora. A avaliação mostrou resultados positivos, mas algumas falhas foram identificadas, como a falta de consenso em certos aspectos durante a avaliação por especialistas. Uma ideia interessante é o uso de heurísticas adaptadas para avaliar a usabilidade do jogo, enquanto a eficácia do aprendizado cooperativo no contexto do jogo pode ser uma área controversa. Para que funcione, é crucial garantir a acessibilidade do jogo e envolver educadores e terapeutas de fala e linguagem em sua implementação.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Quais são as contribuições do artigo (opiniões do autor e as suas)?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Ideias, métodos, software, resultados experimentais, técnicas experimentais...?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artigo contribui significativamente para a área de tecnologias educacionais para crianças surdas ao apresentar uma abordagem de codesign para o desenvolvimento de jogos educacionais. As contribuições incluem insights sobre a importância da participação ativa do público-alvo no processo de design, a adaptação de heurísticas de usabilidade para avaliar jogos educacionais para crianças surdas e a realização de avaliações pós-desenvolvimento para garantir a eficácia do jogo.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Quais são as direções futuras para esta pesquisa (opiniões do autor e as suas, talvez impulsionadas por deficiências ou outras críticas)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direções futuras na minha opinião seriam a implementação das sugestões de melhoria identificadas pelos avaliadores, bem como a realização de avaliações adicionais com um número maior de usuários surdos.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Com quais perguntas você fica?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Quais perguntas você gostaria de levantar em uma discussão aberta sobre o trabalho (revise pontos interessantes e controversos acima)? O que você encontra difícil de entender? Liste o máximo que puder.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podemos garantir um interesse e uma maior participação das crianças surdas no processo de design do jogo 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medir o impacto dos jogos educacionais no aprendizado e desenvolvimento das crianças surdas?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são os desafios técnicos e éticos envolvidos na criação de jogos educacionais?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