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30D48" w14:textId="77777777" w:rsidR="00165BD0" w:rsidRPr="00016A1A" w:rsidRDefault="003E2DCA">
      <w:pPr>
        <w:contextualSpacing/>
        <w:rPr>
          <w:rFonts w:ascii="Times New Roman" w:hAnsi="Times New Roman" w:cs="Times New Roman"/>
          <w:b/>
          <w:color w:val="FF0000"/>
          <w:sz w:val="36"/>
        </w:rPr>
      </w:pPr>
      <w:r w:rsidRPr="00016A1A">
        <w:rPr>
          <w:rFonts w:ascii="Times New Roman" w:hAnsi="Times New Roman" w:cs="Times New Roman"/>
          <w:b/>
          <w:color w:val="FF0000"/>
          <w:sz w:val="36"/>
        </w:rPr>
        <w:t>Application Controller</w:t>
      </w:r>
    </w:p>
    <w:p w14:paraId="308172CD" w14:textId="77777777" w:rsidR="003E2DCA" w:rsidRDefault="00390F28">
      <w:pPr>
        <w:contextualSpacing/>
        <w:rPr>
          <w:rFonts w:ascii="Times New Roman" w:hAnsi="Times New Roman" w:cs="Times New Roman"/>
        </w:rPr>
      </w:pPr>
      <w:r>
        <w:rPr>
          <w:rFonts w:ascii="Times New Roman" w:hAnsi="Times New Roman" w:cs="Times New Roman"/>
        </w:rPr>
        <w:t xml:space="preserve">What is an application controller? What does it do? </w:t>
      </w:r>
      <w:r w:rsidR="00795AA4">
        <w:rPr>
          <w:rFonts w:ascii="Times New Roman" w:hAnsi="Times New Roman" w:cs="Times New Roman"/>
        </w:rPr>
        <w:t>How is it different from the Controller on the MVC development process?</w:t>
      </w:r>
    </w:p>
    <w:p w14:paraId="711DEEAC" w14:textId="03AB433A" w:rsidR="00C8125F" w:rsidRDefault="00795AA4" w:rsidP="00C8125F">
      <w:pPr>
        <w:contextualSpacing/>
        <w:rPr>
          <w:rFonts w:ascii="Times New Roman" w:hAnsi="Times New Roman" w:cs="Times New Roman"/>
        </w:rPr>
      </w:pPr>
      <w:r>
        <w:rPr>
          <w:rFonts w:ascii="Times New Roman" w:hAnsi="Times New Roman" w:cs="Times New Roman"/>
        </w:rPr>
        <w:t xml:space="preserve">I </w:t>
      </w:r>
      <w:r w:rsidR="00F92270">
        <w:rPr>
          <w:rFonts w:ascii="Times New Roman" w:hAnsi="Times New Roman" w:cs="Times New Roman"/>
        </w:rPr>
        <w:t xml:space="preserve">found a good explanation </w:t>
      </w:r>
      <w:r w:rsidR="001249BD">
        <w:rPr>
          <w:rFonts w:ascii="Times New Roman" w:hAnsi="Times New Roman" w:cs="Times New Roman"/>
        </w:rPr>
        <w:t xml:space="preserve">of </w:t>
      </w:r>
      <w:r w:rsidR="00F92270">
        <w:rPr>
          <w:rFonts w:ascii="Times New Roman" w:hAnsi="Times New Roman" w:cs="Times New Roman"/>
        </w:rPr>
        <w:t>this topic in an article poste</w:t>
      </w:r>
      <w:r w:rsidR="00867F6D">
        <w:rPr>
          <w:rFonts w:ascii="Times New Roman" w:hAnsi="Times New Roman" w:cs="Times New Roman"/>
        </w:rPr>
        <w:t>d</w:t>
      </w:r>
      <w:r w:rsidR="00F92270">
        <w:rPr>
          <w:rFonts w:ascii="Times New Roman" w:hAnsi="Times New Roman" w:cs="Times New Roman"/>
        </w:rPr>
        <w:t xml:space="preserve"> by Derick Bailey</w:t>
      </w:r>
      <w:r w:rsidR="00867F6D">
        <w:rPr>
          <w:rFonts w:ascii="Times New Roman" w:hAnsi="Times New Roman" w:cs="Times New Roman"/>
        </w:rPr>
        <w:t xml:space="preserve">, on </w:t>
      </w:r>
      <w:r w:rsidR="00867F6D">
        <w:rPr>
          <w:rFonts w:ascii="Times New Roman" w:hAnsi="Times New Roman" w:cs="Times New Roman"/>
          <w:i/>
        </w:rPr>
        <w:t>LosTechies.com</w:t>
      </w:r>
      <w:r w:rsidR="00867F6D">
        <w:rPr>
          <w:rFonts w:ascii="Times New Roman" w:hAnsi="Times New Roman" w:cs="Times New Roman"/>
        </w:rPr>
        <w:t xml:space="preserve">. </w:t>
      </w:r>
      <w:r w:rsidR="006F5157">
        <w:rPr>
          <w:rFonts w:ascii="Times New Roman" w:hAnsi="Times New Roman" w:cs="Times New Roman"/>
        </w:rPr>
        <w:t>Derick describes when will it be a good time to use the application controller, quote</w:t>
      </w:r>
      <w:r w:rsidR="00C8125F">
        <w:rPr>
          <w:rFonts w:ascii="Times New Roman" w:hAnsi="Times New Roman" w:cs="Times New Roman"/>
        </w:rPr>
        <w:t>:</w:t>
      </w:r>
    </w:p>
    <w:p w14:paraId="245A3246" w14:textId="77777777" w:rsidR="00C8125F" w:rsidRDefault="00C8125F" w:rsidP="00C8125F">
      <w:pPr>
        <w:contextualSpacing/>
        <w:rPr>
          <w:rFonts w:ascii="Times New Roman" w:hAnsi="Times New Roman" w:cs="Times New Roman"/>
        </w:rPr>
      </w:pPr>
    </w:p>
    <w:p w14:paraId="33476F96" w14:textId="77777777" w:rsidR="006F5157" w:rsidRDefault="006F5157" w:rsidP="008D5A25">
      <w:pPr>
        <w:ind w:left="720" w:right="720"/>
        <w:contextualSpacing/>
        <w:jc w:val="both"/>
        <w:rPr>
          <w:rFonts w:ascii="Times New Roman" w:hAnsi="Times New Roman" w:cs="Times New Roman"/>
        </w:rPr>
      </w:pPr>
      <w:r w:rsidRPr="006F5157">
        <w:rPr>
          <w:rFonts w:ascii="Times New Roman" w:hAnsi="Times New Roman" w:cs="Times New Roman"/>
        </w:rPr>
        <w:t xml:space="preserve">“Some applications contain a significant amount of logic about the screens to use at different points, which may involve invoking certain screens at certain times in an application. This is the wizard style of interaction, where the user is led through a series of screens in a certain order. In other </w:t>
      </w:r>
      <w:r w:rsidR="00C8125F" w:rsidRPr="006F5157">
        <w:rPr>
          <w:rFonts w:ascii="Times New Roman" w:hAnsi="Times New Roman" w:cs="Times New Roman"/>
        </w:rPr>
        <w:t>cases,</w:t>
      </w:r>
      <w:r w:rsidRPr="006F5157">
        <w:rPr>
          <w:rFonts w:ascii="Times New Roman" w:hAnsi="Times New Roman" w:cs="Times New Roman"/>
        </w:rPr>
        <w:t xml:space="preserve"> we may see screens that are only brought in under certain conditions, or choices between different screen</w:t>
      </w:r>
      <w:r w:rsidR="00C8125F">
        <w:rPr>
          <w:rFonts w:ascii="Times New Roman" w:hAnsi="Times New Roman" w:cs="Times New Roman"/>
        </w:rPr>
        <w:t>s that depend on earlier input.</w:t>
      </w:r>
    </w:p>
    <w:p w14:paraId="5690A442" w14:textId="77777777" w:rsidR="001E0FE9" w:rsidRPr="006F5157" w:rsidRDefault="001E0FE9" w:rsidP="008D5A25">
      <w:pPr>
        <w:ind w:left="720" w:right="720"/>
        <w:contextualSpacing/>
        <w:jc w:val="both"/>
        <w:rPr>
          <w:rFonts w:ascii="Times New Roman" w:hAnsi="Times New Roman" w:cs="Times New Roman"/>
        </w:rPr>
      </w:pPr>
    </w:p>
    <w:p w14:paraId="05FA5EDB" w14:textId="77777777" w:rsidR="006F5157" w:rsidRDefault="00C8125F" w:rsidP="008D5A25">
      <w:pPr>
        <w:ind w:left="720" w:right="720"/>
        <w:contextualSpacing/>
        <w:jc w:val="both"/>
        <w:rPr>
          <w:rFonts w:ascii="Times New Roman" w:hAnsi="Times New Roman" w:cs="Times New Roman"/>
        </w:rPr>
      </w:pPr>
      <w:r>
        <w:rPr>
          <w:rFonts w:ascii="Times New Roman" w:hAnsi="Times New Roman" w:cs="Times New Roman"/>
        </w:rPr>
        <w:t>T</w:t>
      </w:r>
      <w:r w:rsidR="001E0FE9">
        <w:rPr>
          <w:rFonts w:ascii="Times New Roman" w:hAnsi="Times New Roman" w:cs="Times New Roman"/>
        </w:rPr>
        <w:t xml:space="preserve">o </w:t>
      </w:r>
      <w:r w:rsidR="006F5157" w:rsidRPr="006F5157">
        <w:rPr>
          <w:rFonts w:ascii="Times New Roman" w:hAnsi="Times New Roman" w:cs="Times New Roman"/>
        </w:rPr>
        <w:t>some degree the various Model View Controller input controllers can make some of these decisions, but as an application gets more complex this can lead to duplicated code as several controllers for different screens need to know wha</w:t>
      </w:r>
      <w:r>
        <w:rPr>
          <w:rFonts w:ascii="Times New Roman" w:hAnsi="Times New Roman" w:cs="Times New Roman"/>
        </w:rPr>
        <w:t>t to do in a certain situation.</w:t>
      </w:r>
    </w:p>
    <w:p w14:paraId="7115BA18" w14:textId="77777777" w:rsidR="001E0FE9" w:rsidRPr="006F5157" w:rsidRDefault="001E0FE9" w:rsidP="008D5A25">
      <w:pPr>
        <w:ind w:left="720" w:right="720"/>
        <w:contextualSpacing/>
        <w:jc w:val="both"/>
        <w:rPr>
          <w:rFonts w:ascii="Times New Roman" w:hAnsi="Times New Roman" w:cs="Times New Roman"/>
        </w:rPr>
      </w:pPr>
    </w:p>
    <w:p w14:paraId="69910FF2" w14:textId="77777777" w:rsidR="00795AA4" w:rsidRDefault="006F5157" w:rsidP="008D5A25">
      <w:pPr>
        <w:ind w:left="720" w:right="720"/>
        <w:contextualSpacing/>
        <w:jc w:val="both"/>
        <w:rPr>
          <w:rFonts w:ascii="Times New Roman" w:hAnsi="Times New Roman" w:cs="Times New Roman"/>
        </w:rPr>
      </w:pPr>
      <w:r w:rsidRPr="006F5157">
        <w:rPr>
          <w:rFonts w:ascii="Times New Roman" w:hAnsi="Times New Roman" w:cs="Times New Roman"/>
        </w:rPr>
        <w:t>You can remove this duplication by placing all the flow logic in an Application Controller. Input controllers then ask the Application Controller for the appropriate commands for execution against a model and the correct view to use depending on the application context.”</w:t>
      </w:r>
    </w:p>
    <w:p w14:paraId="7D1DA009" w14:textId="77777777" w:rsidR="008D5A25" w:rsidRDefault="008D5A25" w:rsidP="008D5A25">
      <w:pPr>
        <w:ind w:right="720"/>
        <w:contextualSpacing/>
        <w:jc w:val="both"/>
        <w:rPr>
          <w:rFonts w:ascii="Times New Roman" w:hAnsi="Times New Roman" w:cs="Times New Roman"/>
        </w:rPr>
      </w:pPr>
    </w:p>
    <w:p w14:paraId="74917366" w14:textId="76528396" w:rsidR="008D5A25" w:rsidRDefault="00901A50" w:rsidP="008D5A25">
      <w:pPr>
        <w:ind w:right="720"/>
        <w:contextualSpacing/>
        <w:jc w:val="both"/>
        <w:rPr>
          <w:rFonts w:ascii="Times New Roman" w:hAnsi="Times New Roman" w:cs="Times New Roman"/>
        </w:rPr>
      </w:pPr>
      <w:r>
        <w:rPr>
          <w:rFonts w:ascii="Times New Roman" w:hAnsi="Times New Roman" w:cs="Times New Roman"/>
        </w:rPr>
        <w:t xml:space="preserve">I also learned the application controller </w:t>
      </w:r>
      <w:r w:rsidR="00425021">
        <w:rPr>
          <w:rFonts w:ascii="Times New Roman" w:hAnsi="Times New Roman" w:cs="Times New Roman"/>
        </w:rPr>
        <w:t xml:space="preserve">is best used in certain strategies. </w:t>
      </w:r>
      <w:r w:rsidR="00B51F50">
        <w:rPr>
          <w:rFonts w:ascii="Times New Roman" w:hAnsi="Times New Roman" w:cs="Times New Roman"/>
        </w:rPr>
        <w:t xml:space="preserve">Since application controller is responsible for the logic behind making decisions at the </w:t>
      </w:r>
      <w:r w:rsidR="00910A4D">
        <w:rPr>
          <w:rFonts w:ascii="Times New Roman" w:hAnsi="Times New Roman" w:cs="Times New Roman"/>
        </w:rPr>
        <w:t xml:space="preserve">moment the user inputs data, or a command, the logic that it uses can help </w:t>
      </w:r>
      <w:r w:rsidR="00F000CD">
        <w:rPr>
          <w:rFonts w:ascii="Times New Roman" w:hAnsi="Times New Roman" w:cs="Times New Roman"/>
        </w:rPr>
        <w:t>the MVC controller to skip certain methods and move the application faster. Here are some of the strategies that I found:</w:t>
      </w:r>
    </w:p>
    <w:p w14:paraId="30B663F8" w14:textId="2D29125B" w:rsidR="00674AFE" w:rsidRPr="00674AFE" w:rsidRDefault="00674AFE" w:rsidP="00674AFE">
      <w:pPr>
        <w:ind w:right="720"/>
        <w:contextualSpacing/>
        <w:jc w:val="both"/>
        <w:rPr>
          <w:rFonts w:ascii="Times New Roman" w:hAnsi="Times New Roman" w:cs="Times New Roman"/>
          <w:b/>
          <w:bCs/>
        </w:rPr>
      </w:pPr>
      <w:bookmarkStart w:id="0" w:name="_GoBack"/>
      <w:bookmarkEnd w:id="0"/>
    </w:p>
    <w:p w14:paraId="6025FF80"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Command Handler Strategy</w:t>
      </w:r>
    </w:p>
    <w:p w14:paraId="2CC7CC9C"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View Handler Strategy</w:t>
      </w:r>
    </w:p>
    <w:p w14:paraId="080140DC"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Transform Handler Strategy</w:t>
      </w:r>
    </w:p>
    <w:p w14:paraId="3321F6A3"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Navigation and Flow Control Strategy</w:t>
      </w:r>
    </w:p>
    <w:p w14:paraId="38FFA654"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Message Handling Strategies</w:t>
      </w:r>
    </w:p>
    <w:p w14:paraId="429CB98F"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Custom SOAP Message Handling Strategy</w:t>
      </w:r>
    </w:p>
    <w:p w14:paraId="11878303" w14:textId="77777777" w:rsidR="00674AFE" w:rsidRPr="00674AFE" w:rsidRDefault="00674AFE" w:rsidP="00674AFE">
      <w:pPr>
        <w:numPr>
          <w:ilvl w:val="0"/>
          <w:numId w:val="1"/>
        </w:numPr>
        <w:ind w:right="720"/>
        <w:contextualSpacing/>
        <w:jc w:val="both"/>
        <w:rPr>
          <w:rFonts w:ascii="Times New Roman" w:hAnsi="Times New Roman" w:cs="Times New Roman"/>
        </w:rPr>
      </w:pPr>
      <w:r w:rsidRPr="00674AFE">
        <w:rPr>
          <w:rFonts w:ascii="Times New Roman" w:hAnsi="Times New Roman" w:cs="Times New Roman"/>
        </w:rPr>
        <w:t>JAX RPC Message Handling Strategy</w:t>
      </w:r>
    </w:p>
    <w:p w14:paraId="568EF991" w14:textId="77777777" w:rsidR="00F000CD" w:rsidRDefault="00F000CD" w:rsidP="008D5A25">
      <w:pPr>
        <w:ind w:right="720"/>
        <w:contextualSpacing/>
        <w:jc w:val="both"/>
        <w:rPr>
          <w:rFonts w:ascii="Times New Roman" w:hAnsi="Times New Roman" w:cs="Times New Roman"/>
        </w:rPr>
      </w:pPr>
    </w:p>
    <w:p w14:paraId="0B051342" w14:textId="77777777" w:rsidR="008D5A25" w:rsidRDefault="008D5A25">
      <w:pPr>
        <w:rPr>
          <w:rFonts w:ascii="Times New Roman" w:hAnsi="Times New Roman" w:cs="Times New Roman"/>
        </w:rPr>
      </w:pPr>
      <w:r>
        <w:rPr>
          <w:rFonts w:ascii="Times New Roman" w:hAnsi="Times New Roman" w:cs="Times New Roman"/>
        </w:rPr>
        <w:br w:type="page"/>
      </w:r>
    </w:p>
    <w:p w14:paraId="5CC0808D" w14:textId="77777777" w:rsidR="008D5A25" w:rsidRDefault="008D5A25" w:rsidP="008D5A25">
      <w:pPr>
        <w:ind w:right="720"/>
        <w:contextualSpacing/>
        <w:jc w:val="center"/>
        <w:rPr>
          <w:rFonts w:ascii="Times New Roman" w:hAnsi="Times New Roman" w:cs="Times New Roman"/>
        </w:rPr>
      </w:pPr>
      <w:r>
        <w:rPr>
          <w:rFonts w:ascii="Times New Roman" w:hAnsi="Times New Roman" w:cs="Times New Roman"/>
        </w:rPr>
        <w:lastRenderedPageBreak/>
        <w:t>Works Cited</w:t>
      </w:r>
    </w:p>
    <w:p w14:paraId="60107631" w14:textId="77777777" w:rsidR="008D5A25" w:rsidRDefault="008D5A25" w:rsidP="008D5A25">
      <w:pPr>
        <w:ind w:right="720"/>
        <w:contextualSpacing/>
        <w:rPr>
          <w:rFonts w:ascii="Times New Roman" w:hAnsi="Times New Roman" w:cs="Times New Roman"/>
        </w:rPr>
      </w:pPr>
    </w:p>
    <w:p w14:paraId="72930EE3" w14:textId="77777777" w:rsidR="008D5A25" w:rsidRPr="00867F6D" w:rsidRDefault="00E95651" w:rsidP="00016A1A">
      <w:pPr>
        <w:spacing w:line="480" w:lineRule="auto"/>
        <w:ind w:left="720" w:right="720" w:hanging="720"/>
        <w:contextualSpacing/>
        <w:rPr>
          <w:rFonts w:ascii="Times New Roman" w:hAnsi="Times New Roman" w:cs="Times New Roman"/>
        </w:rPr>
      </w:pPr>
      <w:r>
        <w:rPr>
          <w:rFonts w:ascii="Times New Roman" w:hAnsi="Times New Roman" w:cs="Times New Roman"/>
        </w:rPr>
        <w:t>Bailey, Derick. “Understanding the Application Controller through Object Messaging Patterns</w:t>
      </w:r>
      <w:r w:rsidR="00016A1A">
        <w:rPr>
          <w:rFonts w:ascii="Times New Roman" w:hAnsi="Times New Roman" w:cs="Times New Roman"/>
        </w:rPr>
        <w:t xml:space="preserve">.” </w:t>
      </w:r>
      <w:r w:rsidR="00016A1A">
        <w:rPr>
          <w:rFonts w:ascii="Times New Roman" w:hAnsi="Times New Roman" w:cs="Times New Roman"/>
          <w:i/>
        </w:rPr>
        <w:t>LosTechies.com.</w:t>
      </w:r>
      <w:r>
        <w:rPr>
          <w:rFonts w:ascii="Times New Roman" w:hAnsi="Times New Roman" w:cs="Times New Roman"/>
        </w:rPr>
        <w:t xml:space="preserve"> </w:t>
      </w:r>
      <w:hyperlink r:id="rId7" w:history="1">
        <w:r w:rsidR="008D5A25" w:rsidRPr="00FD6FCA">
          <w:rPr>
            <w:rStyle w:val="Hyperlink"/>
            <w:rFonts w:ascii="Times New Roman" w:hAnsi="Times New Roman" w:cs="Times New Roman"/>
          </w:rPr>
          <w:t>https://lostechies.com/derickbailey/2009/12/23/understanding-the-application-controller-through-object-messaging-patterns/</w:t>
        </w:r>
      </w:hyperlink>
      <w:r w:rsidR="008D5A25">
        <w:rPr>
          <w:rFonts w:ascii="Times New Roman" w:hAnsi="Times New Roman" w:cs="Times New Roman"/>
        </w:rPr>
        <w:t xml:space="preserve">. Accessed </w:t>
      </w:r>
      <w:r>
        <w:rPr>
          <w:rFonts w:ascii="Times New Roman" w:hAnsi="Times New Roman" w:cs="Times New Roman"/>
        </w:rPr>
        <w:t>5 April 2017.</w:t>
      </w:r>
    </w:p>
    <w:sectPr w:rsidR="008D5A25" w:rsidRPr="00867F6D" w:rsidSect="002A74C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85161" w14:textId="77777777" w:rsidR="00040325" w:rsidRDefault="00040325" w:rsidP="00FA41B8">
      <w:r>
        <w:separator/>
      </w:r>
    </w:p>
  </w:endnote>
  <w:endnote w:type="continuationSeparator" w:id="0">
    <w:p w14:paraId="231D440C" w14:textId="77777777" w:rsidR="00040325" w:rsidRDefault="00040325" w:rsidP="00FA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468A0" w14:textId="77777777" w:rsidR="0067381C" w:rsidRDefault="0067381C" w:rsidP="005D38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DEA748" w14:textId="77777777" w:rsidR="0067381C" w:rsidRDefault="0067381C" w:rsidP="006738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9920A" w14:textId="77777777" w:rsidR="0067381C" w:rsidRDefault="0067381C" w:rsidP="005D38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325">
      <w:rPr>
        <w:rStyle w:val="PageNumber"/>
        <w:noProof/>
      </w:rPr>
      <w:t>1</w:t>
    </w:r>
    <w:r>
      <w:rPr>
        <w:rStyle w:val="PageNumber"/>
      </w:rPr>
      <w:fldChar w:fldCharType="end"/>
    </w:r>
  </w:p>
  <w:p w14:paraId="6C8461D2" w14:textId="77777777" w:rsidR="0067381C" w:rsidRDefault="0067381C" w:rsidP="0067381C">
    <w:pPr>
      <w:pStyle w:val="Footer"/>
      <w:ind w:right="360"/>
    </w:pPr>
    <w:r>
      <w:t>Covarrubias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AC913" w14:textId="77777777" w:rsidR="00040325" w:rsidRDefault="00040325" w:rsidP="00FA41B8">
      <w:r>
        <w:separator/>
      </w:r>
    </w:p>
  </w:footnote>
  <w:footnote w:type="continuationSeparator" w:id="0">
    <w:p w14:paraId="10AB3B05" w14:textId="77777777" w:rsidR="00040325" w:rsidRDefault="00040325" w:rsidP="00FA41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EDF1" w14:textId="77777777" w:rsidR="00FA41B8" w:rsidRPr="007C758C" w:rsidRDefault="00FA41B8" w:rsidP="00FA41B8">
    <w:pPr>
      <w:pStyle w:val="Header"/>
      <w:jc w:val="center"/>
      <w:rPr>
        <w:rFonts w:ascii="Times New Roman" w:hAnsi="Times New Roman" w:cs="Times New Roman"/>
        <w:sz w:val="28"/>
      </w:rPr>
    </w:pPr>
    <w:r w:rsidRPr="007C758C">
      <w:rPr>
        <w:rFonts w:ascii="Times New Roman" w:hAnsi="Times New Roman" w:cs="Times New Roman"/>
        <w:sz w:val="28"/>
      </w:rPr>
      <w:t xml:space="preserve">CIT 360 </w:t>
    </w:r>
  </w:p>
  <w:p w14:paraId="4A8C16AF" w14:textId="77777777" w:rsidR="00FA41B8" w:rsidRDefault="0067381C" w:rsidP="00FA41B8">
    <w:pPr>
      <w:pStyle w:val="Header"/>
      <w:jc w:val="center"/>
      <w:rPr>
        <w:rFonts w:ascii="Times New Roman" w:hAnsi="Times New Roman" w:cs="Times New Roman"/>
        <w:sz w:val="28"/>
      </w:rPr>
    </w:pPr>
    <w:r w:rsidRPr="007C758C">
      <w:rPr>
        <w:rFonts w:ascii="Times New Roman" w:hAnsi="Times New Roman" w:cs="Times New Roman"/>
        <w:sz w:val="28"/>
      </w:rPr>
      <w:t>Object Oriented Software Development</w:t>
    </w:r>
    <w:r w:rsidR="00A066FD">
      <w:rPr>
        <w:rFonts w:ascii="Times New Roman" w:hAnsi="Times New Roman" w:cs="Times New Roman"/>
        <w:sz w:val="28"/>
      </w:rPr>
      <w:t xml:space="preserve"> </w:t>
    </w:r>
  </w:p>
  <w:p w14:paraId="7B4F1335" w14:textId="77777777" w:rsidR="00A066FD" w:rsidRPr="00A066FD" w:rsidRDefault="00A066FD" w:rsidP="00FA41B8">
    <w:pPr>
      <w:pStyle w:val="Header"/>
      <w:jc w:val="cent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528C8"/>
    <w:multiLevelType w:val="multilevel"/>
    <w:tmpl w:val="8B5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CA"/>
    <w:rsid w:val="00016A1A"/>
    <w:rsid w:val="00040325"/>
    <w:rsid w:val="001249BD"/>
    <w:rsid w:val="001E0FE9"/>
    <w:rsid w:val="0023622E"/>
    <w:rsid w:val="0028699A"/>
    <w:rsid w:val="002A74C7"/>
    <w:rsid w:val="00390F28"/>
    <w:rsid w:val="003E2DCA"/>
    <w:rsid w:val="00425021"/>
    <w:rsid w:val="00595FBA"/>
    <w:rsid w:val="005C52B6"/>
    <w:rsid w:val="0067381C"/>
    <w:rsid w:val="00674AFE"/>
    <w:rsid w:val="006957F0"/>
    <w:rsid w:val="006F5157"/>
    <w:rsid w:val="00741330"/>
    <w:rsid w:val="00795AA4"/>
    <w:rsid w:val="007C758C"/>
    <w:rsid w:val="00867F6D"/>
    <w:rsid w:val="008D5A25"/>
    <w:rsid w:val="00901A50"/>
    <w:rsid w:val="00910A4D"/>
    <w:rsid w:val="00A066FD"/>
    <w:rsid w:val="00B51F50"/>
    <w:rsid w:val="00BE2297"/>
    <w:rsid w:val="00C8125F"/>
    <w:rsid w:val="00E239C9"/>
    <w:rsid w:val="00E95651"/>
    <w:rsid w:val="00EA6129"/>
    <w:rsid w:val="00F000CD"/>
    <w:rsid w:val="00F92270"/>
    <w:rsid w:val="00FA41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3CB1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1B8"/>
    <w:pPr>
      <w:tabs>
        <w:tab w:val="center" w:pos="4680"/>
        <w:tab w:val="right" w:pos="9360"/>
      </w:tabs>
    </w:pPr>
  </w:style>
  <w:style w:type="character" w:customStyle="1" w:styleId="HeaderChar">
    <w:name w:val="Header Char"/>
    <w:basedOn w:val="DefaultParagraphFont"/>
    <w:link w:val="Header"/>
    <w:uiPriority w:val="99"/>
    <w:rsid w:val="00FA41B8"/>
  </w:style>
  <w:style w:type="paragraph" w:styleId="Footer">
    <w:name w:val="footer"/>
    <w:basedOn w:val="Normal"/>
    <w:link w:val="FooterChar"/>
    <w:uiPriority w:val="99"/>
    <w:unhideWhenUsed/>
    <w:rsid w:val="00FA41B8"/>
    <w:pPr>
      <w:tabs>
        <w:tab w:val="center" w:pos="4680"/>
        <w:tab w:val="right" w:pos="9360"/>
      </w:tabs>
    </w:pPr>
  </w:style>
  <w:style w:type="character" w:customStyle="1" w:styleId="FooterChar">
    <w:name w:val="Footer Char"/>
    <w:basedOn w:val="DefaultParagraphFont"/>
    <w:link w:val="Footer"/>
    <w:uiPriority w:val="99"/>
    <w:rsid w:val="00FA41B8"/>
  </w:style>
  <w:style w:type="character" w:styleId="PageNumber">
    <w:name w:val="page number"/>
    <w:basedOn w:val="DefaultParagraphFont"/>
    <w:uiPriority w:val="99"/>
    <w:semiHidden/>
    <w:unhideWhenUsed/>
    <w:rsid w:val="0067381C"/>
  </w:style>
  <w:style w:type="character" w:styleId="Hyperlink">
    <w:name w:val="Hyperlink"/>
    <w:basedOn w:val="DefaultParagraphFont"/>
    <w:uiPriority w:val="99"/>
    <w:unhideWhenUsed/>
    <w:rsid w:val="008D5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566">
      <w:bodyDiv w:val="1"/>
      <w:marLeft w:val="0"/>
      <w:marRight w:val="0"/>
      <w:marTop w:val="0"/>
      <w:marBottom w:val="0"/>
      <w:divBdr>
        <w:top w:val="none" w:sz="0" w:space="0" w:color="auto"/>
        <w:left w:val="none" w:sz="0" w:space="0" w:color="auto"/>
        <w:bottom w:val="none" w:sz="0" w:space="0" w:color="auto"/>
        <w:right w:val="none" w:sz="0" w:space="0" w:color="auto"/>
      </w:divBdr>
    </w:div>
    <w:div w:id="17511158">
      <w:bodyDiv w:val="1"/>
      <w:marLeft w:val="0"/>
      <w:marRight w:val="0"/>
      <w:marTop w:val="0"/>
      <w:marBottom w:val="0"/>
      <w:divBdr>
        <w:top w:val="none" w:sz="0" w:space="0" w:color="auto"/>
        <w:left w:val="none" w:sz="0" w:space="0" w:color="auto"/>
        <w:bottom w:val="none" w:sz="0" w:space="0" w:color="auto"/>
        <w:right w:val="none" w:sz="0" w:space="0" w:color="auto"/>
      </w:divBdr>
    </w:div>
    <w:div w:id="1202472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ostechies.com/derickbailey/2009/12/23/understanding-the-application-controller-through-object-messaging-pattern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ecovarrubias/Library/Group%20Containers/UBF8T346G9.Office/User%20Content.localized/Templates.localized/CIT%20360%20Object%20Oriented%20Software%20Develop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CIT 360 Object Oriented Software Development.dotx</Template>
  <TotalTime>27</TotalTime>
  <Pages>2</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Covarrubias Luna, Jose</dc:creator>
  <cp:keywords/>
  <dc:description/>
  <cp:lastModifiedBy>Covarrubias Luna, Jose</cp:lastModifiedBy>
  <cp:revision>2</cp:revision>
  <dcterms:created xsi:type="dcterms:W3CDTF">2017-04-05T14:54:00Z</dcterms:created>
  <dcterms:modified xsi:type="dcterms:W3CDTF">2017-04-06T18:30:00Z</dcterms:modified>
</cp:coreProperties>
</file>