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7C3A" w14:textId="77777777" w:rsidR="00D5786A" w:rsidRDefault="00D5786A" w:rsidP="00D5786A">
      <w:pPr>
        <w:jc w:val="center"/>
      </w:pPr>
      <w:r>
        <w:rPr>
          <w:noProof/>
        </w:rPr>
        <w:drawing>
          <wp:inline distT="0" distB="0" distL="0" distR="0" wp14:anchorId="451CF5F5" wp14:editId="0314A03C">
            <wp:extent cx="1593244" cy="718185"/>
            <wp:effectExtent l="0" t="0" r="0" b="571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67" cy="7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BF0" w14:textId="77777777" w:rsidR="00D5786A" w:rsidRDefault="00D5786A" w:rsidP="00D5786A">
      <w:pPr>
        <w:jc w:val="center"/>
        <w:rPr>
          <w:rFonts w:ascii="Arial" w:hAnsi="Arial" w:cs="Times New Roman"/>
          <w:b/>
          <w:sz w:val="32"/>
          <w:szCs w:val="22"/>
        </w:rPr>
      </w:pPr>
    </w:p>
    <w:p w14:paraId="2CDF68E0" w14:textId="77777777" w:rsidR="00D5786A" w:rsidRPr="00EC5998" w:rsidRDefault="00D5786A" w:rsidP="00D5786A">
      <w:pPr>
        <w:jc w:val="center"/>
        <w:rPr>
          <w:rFonts w:ascii="Arial" w:hAnsi="Arial" w:cs="Arial"/>
          <w:b/>
          <w:sz w:val="32"/>
          <w:szCs w:val="22"/>
        </w:rPr>
      </w:pPr>
      <w:r w:rsidRPr="00EC5998">
        <w:rPr>
          <w:rFonts w:ascii="Arial" w:hAnsi="Arial" w:cs="Arial"/>
          <w:b/>
          <w:sz w:val="32"/>
          <w:szCs w:val="22"/>
        </w:rPr>
        <w:t>Willetton Senior High School</w:t>
      </w:r>
    </w:p>
    <w:p w14:paraId="11C7262E" w14:textId="77777777" w:rsidR="00D5786A" w:rsidRPr="00EC5998" w:rsidRDefault="00D5786A" w:rsidP="00D5786A">
      <w:pPr>
        <w:jc w:val="center"/>
        <w:rPr>
          <w:rFonts w:ascii="Arial" w:hAnsi="Arial" w:cs="Arial"/>
          <w:b/>
          <w:sz w:val="32"/>
          <w:szCs w:val="22"/>
        </w:rPr>
      </w:pPr>
    </w:p>
    <w:p w14:paraId="20106D28" w14:textId="77777777" w:rsidR="00D5786A" w:rsidRPr="00EC5998" w:rsidRDefault="00D5786A" w:rsidP="00D5786A">
      <w:pPr>
        <w:jc w:val="center"/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t>Year 11 AEECO 2020</w:t>
      </w:r>
    </w:p>
    <w:p w14:paraId="31386515" w14:textId="77777777" w:rsidR="00D5786A" w:rsidRPr="00EC5998" w:rsidRDefault="00D5786A" w:rsidP="00D5786A">
      <w:pPr>
        <w:jc w:val="center"/>
        <w:rPr>
          <w:rFonts w:ascii="Arial" w:hAnsi="Arial" w:cs="Arial"/>
          <w:b/>
          <w:szCs w:val="22"/>
        </w:rPr>
      </w:pPr>
    </w:p>
    <w:p w14:paraId="5B8AB064" w14:textId="77777777" w:rsidR="00D5786A" w:rsidRPr="00EC5998" w:rsidRDefault="00D5786A" w:rsidP="00D5786A">
      <w:pPr>
        <w:jc w:val="center"/>
        <w:rPr>
          <w:rFonts w:ascii="Arial" w:hAnsi="Arial" w:cs="Arial"/>
          <w:b/>
          <w:szCs w:val="22"/>
        </w:rPr>
      </w:pPr>
      <w:r w:rsidRPr="00EC5998">
        <w:rPr>
          <w:rFonts w:ascii="Arial" w:hAnsi="Arial" w:cs="Arial"/>
          <w:b/>
          <w:szCs w:val="22"/>
        </w:rPr>
        <w:t>Assessment 4</w:t>
      </w:r>
    </w:p>
    <w:p w14:paraId="729DDD64" w14:textId="77777777" w:rsidR="00D5786A" w:rsidRPr="00EC5998" w:rsidRDefault="00D5786A" w:rsidP="00D5786A">
      <w:pPr>
        <w:jc w:val="center"/>
        <w:rPr>
          <w:rFonts w:ascii="Arial" w:hAnsi="Arial" w:cs="Arial"/>
          <w:b/>
          <w:szCs w:val="22"/>
        </w:rPr>
      </w:pPr>
    </w:p>
    <w:p w14:paraId="2D434934" w14:textId="77777777"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Name:</w:t>
      </w:r>
    </w:p>
    <w:p w14:paraId="095C1DBF" w14:textId="77777777"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</w:p>
    <w:p w14:paraId="2DEDD14D" w14:textId="302389B9"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Teacher:</w:t>
      </w:r>
      <w:r w:rsidRPr="00EC5998">
        <w:rPr>
          <w:rFonts w:ascii="Arial" w:hAnsi="Arial" w:cs="Arial"/>
          <w:b/>
          <w:sz w:val="28"/>
          <w:szCs w:val="22"/>
        </w:rPr>
        <w:tab/>
      </w:r>
      <w:r w:rsidR="00263FAC">
        <w:rPr>
          <w:rFonts w:ascii="Arial" w:hAnsi="Arial" w:cs="Arial"/>
          <w:b/>
          <w:sz w:val="28"/>
          <w:szCs w:val="22"/>
        </w:rPr>
        <w:t>QUESTIONS</w:t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  <w:t>Your Mark: _________/40</w:t>
      </w:r>
    </w:p>
    <w:p w14:paraId="17833132" w14:textId="77777777" w:rsidR="00D5786A" w:rsidRPr="00EC5998" w:rsidRDefault="00D5786A" w:rsidP="00D5786A">
      <w:pPr>
        <w:rPr>
          <w:rFonts w:ascii="Arial" w:hAnsi="Arial" w:cs="Arial"/>
          <w:b/>
          <w:szCs w:val="22"/>
        </w:rPr>
      </w:pPr>
    </w:p>
    <w:p w14:paraId="1F0303D0" w14:textId="77777777" w:rsidR="00D5786A" w:rsidRPr="00EC5998" w:rsidRDefault="00D5786A" w:rsidP="00D5786A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</w:p>
    <w:p w14:paraId="51B60253" w14:textId="77777777" w:rsidR="00D5786A" w:rsidRPr="00EC5998" w:rsidRDefault="00D5786A" w:rsidP="00D5786A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TYPE: </w:t>
      </w:r>
      <w:r w:rsidRPr="00EC5998">
        <w:rPr>
          <w:rFonts w:ascii="Arial" w:hAnsi="Arial" w:cs="Arial"/>
          <w:sz w:val="28"/>
          <w:szCs w:val="22"/>
        </w:rPr>
        <w:t>Short Answer</w:t>
      </w:r>
    </w:p>
    <w:p w14:paraId="4E841A18" w14:textId="77777777" w:rsidR="00D5786A" w:rsidRPr="00EC5998" w:rsidRDefault="00D5786A" w:rsidP="00D5786A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OUTCOMES: </w:t>
      </w:r>
      <w:r w:rsidRPr="00EC5998">
        <w:rPr>
          <w:rFonts w:ascii="Arial" w:hAnsi="Arial" w:cs="Arial"/>
          <w:sz w:val="28"/>
          <w:szCs w:val="22"/>
        </w:rPr>
        <w:t>Outcome 1: Economic inquiry; Outcome 2: The operation of the economy</w:t>
      </w:r>
    </w:p>
    <w:p w14:paraId="3CE9F2CB" w14:textId="77777777" w:rsidR="00D5786A" w:rsidRPr="00EC5998" w:rsidRDefault="00D5786A" w:rsidP="00D5786A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b/>
          <w:sz w:val="28"/>
          <w:szCs w:val="22"/>
        </w:rPr>
      </w:pPr>
    </w:p>
    <w:p w14:paraId="76143B0C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WEIGHTING: </w:t>
      </w:r>
      <w:r w:rsidRPr="00EC5998">
        <w:rPr>
          <w:rFonts w:ascii="Arial" w:hAnsi="Arial" w:cs="Arial"/>
          <w:sz w:val="28"/>
          <w:szCs w:val="22"/>
        </w:rPr>
        <w:t>7.5%</w:t>
      </w:r>
    </w:p>
    <w:p w14:paraId="012A2B62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b/>
          <w:sz w:val="28"/>
          <w:szCs w:val="22"/>
        </w:rPr>
      </w:pPr>
    </w:p>
    <w:p w14:paraId="49CEF0FE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CONTENT:</w:t>
      </w:r>
      <w:r w:rsidRPr="00EC5998">
        <w:rPr>
          <w:rFonts w:ascii="Arial" w:hAnsi="Arial" w:cs="Arial"/>
          <w:sz w:val="28"/>
          <w:szCs w:val="22"/>
        </w:rPr>
        <w:t xml:space="preserve"> Market Failure</w:t>
      </w:r>
    </w:p>
    <w:p w14:paraId="2300286D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</w:p>
    <w:p w14:paraId="581BAEF8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bCs/>
          <w:sz w:val="28"/>
          <w:szCs w:val="22"/>
        </w:rPr>
        <w:t>Section 1:</w:t>
      </w:r>
      <w:r w:rsidRPr="00EC5998">
        <w:rPr>
          <w:rFonts w:ascii="Arial" w:hAnsi="Arial" w:cs="Arial"/>
          <w:sz w:val="28"/>
          <w:szCs w:val="22"/>
        </w:rPr>
        <w:tab/>
        <w:t>Multiple Choice (10 marks)</w:t>
      </w:r>
    </w:p>
    <w:p w14:paraId="391443F9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</w:p>
    <w:p w14:paraId="5980862A" w14:textId="77777777"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bCs/>
          <w:sz w:val="28"/>
          <w:szCs w:val="22"/>
        </w:rPr>
        <w:t>Section 2:</w:t>
      </w:r>
      <w:r w:rsidRPr="00EC5998">
        <w:rPr>
          <w:rFonts w:ascii="Arial" w:hAnsi="Arial" w:cs="Arial"/>
          <w:sz w:val="28"/>
          <w:szCs w:val="22"/>
        </w:rPr>
        <w:t xml:space="preserve"> </w:t>
      </w:r>
      <w:r w:rsidRPr="00EC5998">
        <w:rPr>
          <w:rFonts w:ascii="Arial" w:hAnsi="Arial" w:cs="Arial"/>
          <w:sz w:val="28"/>
          <w:szCs w:val="22"/>
        </w:rPr>
        <w:tab/>
        <w:t>Short Answer (30 marks)</w:t>
      </w:r>
    </w:p>
    <w:p w14:paraId="32A7E9E0" w14:textId="77777777"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</w:p>
    <w:p w14:paraId="6EC41070" w14:textId="77777777"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Time allowed: </w:t>
      </w:r>
      <w:r w:rsidRPr="00EC5998">
        <w:rPr>
          <w:rFonts w:ascii="Arial" w:hAnsi="Arial" w:cs="Arial"/>
          <w:sz w:val="28"/>
          <w:szCs w:val="22"/>
        </w:rPr>
        <w:t>50 minutes</w:t>
      </w:r>
    </w:p>
    <w:p w14:paraId="72B77F43" w14:textId="77777777"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</w:p>
    <w:p w14:paraId="049A20CF" w14:textId="77777777"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Conditions:</w:t>
      </w:r>
    </w:p>
    <w:p w14:paraId="27E9553B" w14:textId="77777777"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</w:p>
    <w:p w14:paraId="3D777C78" w14:textId="77777777"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sz w:val="28"/>
          <w:szCs w:val="22"/>
        </w:rPr>
        <w:t>This assessment is to be written in class without notes.</w:t>
      </w:r>
    </w:p>
    <w:p w14:paraId="2BEEDEBD" w14:textId="77777777"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</w:p>
    <w:p w14:paraId="05E3B5A8" w14:textId="77777777" w:rsidR="00D5786A" w:rsidRPr="00EC5998" w:rsidRDefault="00D5786A" w:rsidP="00D5786A">
      <w:pPr>
        <w:rPr>
          <w:rFonts w:ascii="Arial" w:hAnsi="Arial" w:cs="Arial"/>
        </w:rPr>
      </w:pPr>
    </w:p>
    <w:p w14:paraId="0BBC9BF7" w14:textId="77777777" w:rsidR="00D5786A" w:rsidRPr="00EC5998" w:rsidRDefault="00D5786A" w:rsidP="00D5786A">
      <w:pPr>
        <w:rPr>
          <w:rFonts w:ascii="Arial" w:hAnsi="Arial" w:cs="Arial"/>
        </w:rPr>
      </w:pPr>
    </w:p>
    <w:p w14:paraId="5DB81378" w14:textId="77777777" w:rsidR="00D5786A" w:rsidRPr="00EC5998" w:rsidRDefault="00D5786A" w:rsidP="00D5786A">
      <w:pPr>
        <w:rPr>
          <w:rFonts w:ascii="Arial" w:hAnsi="Arial" w:cs="Arial"/>
        </w:rPr>
      </w:pPr>
    </w:p>
    <w:p w14:paraId="79CFBA08" w14:textId="77777777" w:rsidR="00D5786A" w:rsidRPr="00EC5998" w:rsidRDefault="00D5786A" w:rsidP="00D5786A">
      <w:pPr>
        <w:rPr>
          <w:rFonts w:ascii="Arial" w:hAnsi="Arial" w:cs="Arial"/>
        </w:rPr>
      </w:pPr>
    </w:p>
    <w:p w14:paraId="3120C423" w14:textId="77777777" w:rsidR="00D5786A" w:rsidRPr="00EC5998" w:rsidRDefault="00D5786A" w:rsidP="00D5786A">
      <w:pPr>
        <w:rPr>
          <w:rFonts w:ascii="Arial" w:hAnsi="Arial" w:cs="Arial"/>
        </w:rPr>
      </w:pPr>
    </w:p>
    <w:p w14:paraId="511136AD" w14:textId="77777777" w:rsidR="00D5786A" w:rsidRPr="00EC5998" w:rsidRDefault="00D5786A" w:rsidP="00D5786A">
      <w:pPr>
        <w:rPr>
          <w:rFonts w:ascii="Arial" w:hAnsi="Arial" w:cs="Arial"/>
        </w:rPr>
      </w:pPr>
    </w:p>
    <w:p w14:paraId="1C6B5B06" w14:textId="77777777" w:rsidR="00D5786A" w:rsidRPr="00EC5998" w:rsidRDefault="00D5786A" w:rsidP="00D5786A">
      <w:pPr>
        <w:rPr>
          <w:rFonts w:ascii="Arial" w:hAnsi="Arial" w:cs="Arial"/>
        </w:rPr>
      </w:pPr>
    </w:p>
    <w:p w14:paraId="5D8FB64A" w14:textId="77777777" w:rsidR="00D5786A" w:rsidRPr="00EC5998" w:rsidRDefault="00D5786A" w:rsidP="00D5786A">
      <w:pPr>
        <w:rPr>
          <w:rFonts w:ascii="Arial" w:hAnsi="Arial" w:cs="Arial"/>
        </w:rPr>
      </w:pPr>
    </w:p>
    <w:p w14:paraId="6D512F2A" w14:textId="77777777" w:rsidR="00D5786A" w:rsidRPr="00EC5998" w:rsidRDefault="00D5786A" w:rsidP="00D5786A">
      <w:pPr>
        <w:rPr>
          <w:rFonts w:ascii="Arial" w:hAnsi="Arial" w:cs="Arial"/>
        </w:rPr>
      </w:pPr>
    </w:p>
    <w:p w14:paraId="5E8B48E1" w14:textId="77777777" w:rsidR="00D5786A" w:rsidRDefault="00D5786A" w:rsidP="00D5786A">
      <w:pPr>
        <w:rPr>
          <w:rFonts w:ascii="Arial" w:hAnsi="Arial" w:cs="Arial"/>
          <w:b/>
          <w:sz w:val="28"/>
          <w:szCs w:val="28"/>
        </w:rPr>
      </w:pPr>
    </w:p>
    <w:p w14:paraId="2077CBDD" w14:textId="77777777" w:rsidR="00D5786A" w:rsidRDefault="00D5786A" w:rsidP="00D5786A">
      <w:pPr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lastRenderedPageBreak/>
        <w:t>SECTION 1: MULTIPLE CHOICE</w:t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  <w:t>(10 marks)</w:t>
      </w:r>
    </w:p>
    <w:p w14:paraId="2ED494E2" w14:textId="77777777" w:rsidR="00D5786A" w:rsidRPr="00EC5998" w:rsidRDefault="00D5786A" w:rsidP="00D5786A">
      <w:pPr>
        <w:rPr>
          <w:rFonts w:ascii="Arial" w:hAnsi="Arial" w:cs="Arial"/>
          <w:b/>
          <w:sz w:val="28"/>
          <w:szCs w:val="28"/>
        </w:rPr>
      </w:pPr>
    </w:p>
    <w:p w14:paraId="2C607366" w14:textId="77777777" w:rsidR="00D5786A" w:rsidRPr="00EC5998" w:rsidRDefault="00D5786A" w:rsidP="00D5786A">
      <w:pPr>
        <w:rPr>
          <w:rFonts w:ascii="Arial" w:hAnsi="Arial" w:cs="Arial"/>
        </w:rPr>
      </w:pPr>
    </w:p>
    <w:p w14:paraId="0B37ECF8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the social cost of producing chicken is greater than the private cost, then we can be sure that</w:t>
      </w:r>
    </w:p>
    <w:p w14:paraId="7B8AA28F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positive externality exists.</w:t>
      </w:r>
    </w:p>
    <w:p w14:paraId="108B3832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chicken is healthy and more should be produced.</w:t>
      </w:r>
    </w:p>
    <w:p w14:paraId="47F78D89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a negative externality exists.</w:t>
      </w:r>
    </w:p>
    <w:p w14:paraId="7EFDA386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market for chicken is efficient.</w:t>
      </w:r>
    </w:p>
    <w:p w14:paraId="637734F4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6F37566B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Pollution is an example of market failure because</w:t>
      </w:r>
    </w:p>
    <w:p w14:paraId="38FB48A6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equilibrium price is higher than the socially optimal price.</w:t>
      </w:r>
    </w:p>
    <w:p w14:paraId="1B1ED2DC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the equilibrium price is less than the socially optimal price.</w:t>
      </w:r>
    </w:p>
    <w:p w14:paraId="088C1180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market does not produce enough of the good.</w:t>
      </w:r>
    </w:p>
    <w:p w14:paraId="00880B3C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those who suffer from pollution are compensated outside the market.</w:t>
      </w:r>
    </w:p>
    <w:p w14:paraId="7E23A4F4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387C32A2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order for someone to be a free rider, an activity must be undertaken that</w:t>
      </w:r>
    </w:p>
    <w:p w14:paraId="0FAF37F6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arranges for ride-sharing at rush hour.</w:t>
      </w:r>
    </w:p>
    <w:p w14:paraId="50029A4E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creates benefits for people who can’t be forced to pay for them.</w:t>
      </w:r>
    </w:p>
    <w:p w14:paraId="0EE6762F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beautifies the neighbourhood.</w:t>
      </w:r>
    </w:p>
    <w:p w14:paraId="3A50A65E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identifies beneficiaries and forces them to pay.</w:t>
      </w:r>
    </w:p>
    <w:p w14:paraId="430B2DF4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1EEEC043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of the following are goods for which property rights are hard to identify except</w:t>
      </w:r>
    </w:p>
    <w:p w14:paraId="48527CEB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river running along a field of corn.</w:t>
      </w:r>
    </w:p>
    <w:p w14:paraId="1F8F0E27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atmosphere over a field of corn.</w:t>
      </w:r>
    </w:p>
    <w:p w14:paraId="4E1EAC48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crows that eat the corn on the field.</w:t>
      </w:r>
    </w:p>
    <w:p w14:paraId="09C43641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a field of corn.</w:t>
      </w:r>
    </w:p>
    <w:p w14:paraId="476204E6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1662C89E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there are negative externalities, the price should be adjusted so that it is equal to</w:t>
      </w:r>
    </w:p>
    <w:p w14:paraId="66B71FCD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social cost.</w:t>
      </w:r>
    </w:p>
    <w:p w14:paraId="1A4BE37A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private cost.</w:t>
      </w:r>
    </w:p>
    <w:p w14:paraId="6C62774A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amount of the externality.</w:t>
      </w:r>
    </w:p>
    <w:p w14:paraId="18874606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zero.</w:t>
      </w:r>
    </w:p>
    <w:p w14:paraId="18961CA3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51D5657E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02A3692B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52065AA8" w14:textId="77777777"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14:paraId="58D0B62D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All of the following are ways to cope with negative externalities except</w:t>
      </w:r>
    </w:p>
    <w:p w14:paraId="59E9B057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public choice.</w:t>
      </w:r>
    </w:p>
    <w:p w14:paraId="751EEB32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quantity restrictions.</w:t>
      </w:r>
    </w:p>
    <w:p w14:paraId="3E31C517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pollution taxes.</w:t>
      </w:r>
    </w:p>
    <w:p w14:paraId="1662DACD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assigning property rights</w:t>
      </w:r>
      <w:r w:rsidRPr="00BB151D">
        <w:rPr>
          <w:rFonts w:ascii="Arial" w:hAnsi="Arial" w:cs="Arial"/>
          <w:bCs/>
        </w:rPr>
        <w:t>.</w:t>
      </w:r>
    </w:p>
    <w:p w14:paraId="69709CF9" w14:textId="77777777" w:rsidR="00D5786A" w:rsidRPr="00BB151D" w:rsidRDefault="00D5786A" w:rsidP="00D5786A">
      <w:pPr>
        <w:pStyle w:val="ListParagraph"/>
        <w:spacing w:after="0" w:line="360" w:lineRule="auto"/>
        <w:ind w:left="360"/>
        <w:rPr>
          <w:rFonts w:ascii="Arial" w:hAnsi="Arial" w:cs="Arial"/>
          <w:bCs/>
        </w:rPr>
      </w:pPr>
    </w:p>
    <w:p w14:paraId="2042E6A2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private market will not provide enough of a public good because of</w:t>
      </w:r>
    </w:p>
    <w:p w14:paraId="41969717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negative externalities.</w:t>
      </w:r>
    </w:p>
    <w:p w14:paraId="492F16B6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obligatory controls over production methods.</w:t>
      </w:r>
    </w:p>
    <w:p w14:paraId="2E87174A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 choice not to produce the good.</w:t>
      </w:r>
    </w:p>
    <w:p w14:paraId="0F953D30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63FAC">
        <w:rPr>
          <w:rFonts w:ascii="Arial" w:hAnsi="Arial" w:cs="Arial"/>
        </w:rPr>
        <w:t>a free rider problem.</w:t>
      </w:r>
    </w:p>
    <w:p w14:paraId="6B5922F7" w14:textId="77777777" w:rsidR="00D5786A" w:rsidRPr="008260F5" w:rsidRDefault="00D5786A" w:rsidP="00D5786A">
      <w:pPr>
        <w:spacing w:line="360" w:lineRule="auto"/>
        <w:rPr>
          <w:rFonts w:ascii="Arial" w:hAnsi="Arial" w:cs="Arial"/>
        </w:rPr>
      </w:pPr>
    </w:p>
    <w:p w14:paraId="559F5757" w14:textId="77777777" w:rsidR="00D5786A" w:rsidRPr="004D6721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Governments try to control negative externalities to</w:t>
      </w:r>
    </w:p>
    <w:p w14:paraId="5CE676F3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 w:rsidRPr="00263FAC">
        <w:rPr>
          <w:rFonts w:ascii="Arial" w:hAnsi="Arial" w:cs="Arial"/>
          <w:bCs/>
        </w:rPr>
        <w:t>Improve resource allocation.</w:t>
      </w:r>
    </w:p>
    <w:p w14:paraId="106E3A06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a more equitable income distribution</w:t>
      </w:r>
    </w:p>
    <w:p w14:paraId="6FB4A150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full employment and price stability</w:t>
      </w:r>
    </w:p>
    <w:p w14:paraId="7F9D6F8C" w14:textId="77777777" w:rsidR="00D5786A" w:rsidRPr="008260F5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sustainable economic growth.</w:t>
      </w:r>
    </w:p>
    <w:p w14:paraId="55CD46DE" w14:textId="77777777" w:rsidR="00D5786A" w:rsidRPr="00A257B7" w:rsidRDefault="00D5786A" w:rsidP="00D5786A">
      <w:pPr>
        <w:spacing w:line="360" w:lineRule="auto"/>
        <w:rPr>
          <w:rFonts w:ascii="Arial" w:hAnsi="Arial" w:cs="Arial"/>
          <w:bCs/>
        </w:rPr>
      </w:pPr>
    </w:p>
    <w:p w14:paraId="3F2499FA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use of WA’s ground water supplies, such as the Gnangara Mound, need to be controlled because they are</w:t>
      </w:r>
    </w:p>
    <w:p w14:paraId="7A33D1CD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 goods.</w:t>
      </w:r>
    </w:p>
    <w:p w14:paraId="31049857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Club goods.</w:t>
      </w:r>
    </w:p>
    <w:p w14:paraId="1855069E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 w:rsidRPr="00263FAC">
        <w:rPr>
          <w:rFonts w:ascii="Arial" w:hAnsi="Arial" w:cs="Arial"/>
          <w:bCs/>
        </w:rPr>
        <w:t>Common property resources.</w:t>
      </w:r>
    </w:p>
    <w:p w14:paraId="10EB9A0B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Merit goods.</w:t>
      </w:r>
    </w:p>
    <w:p w14:paraId="398145C7" w14:textId="77777777" w:rsidR="00D5786A" w:rsidRPr="0061429E" w:rsidRDefault="00D5786A" w:rsidP="00D5786A">
      <w:pPr>
        <w:spacing w:line="360" w:lineRule="auto"/>
        <w:rPr>
          <w:rFonts w:ascii="Arial" w:hAnsi="Arial" w:cs="Arial"/>
          <w:bCs/>
        </w:rPr>
      </w:pPr>
    </w:p>
    <w:p w14:paraId="2F5EBC75" w14:textId="77777777"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would be an effective response to the overuse of common access resources?</w:t>
      </w:r>
    </w:p>
    <w:p w14:paraId="6070B430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use of a sales tax on products made using the resource</w:t>
      </w:r>
    </w:p>
    <w:p w14:paraId="5EBD6D8D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introduction of additional government subsidies</w:t>
      </w:r>
    </w:p>
    <w:p w14:paraId="2420AB71" w14:textId="77777777"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Raising profits tax on producers using the resource</w:t>
      </w:r>
    </w:p>
    <w:p w14:paraId="145DD323" w14:textId="77777777" w:rsidR="00D5786A" w:rsidRPr="00263FAC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 w:rsidRPr="00263FAC">
        <w:rPr>
          <w:rFonts w:ascii="Arial" w:hAnsi="Arial" w:cs="Arial"/>
          <w:bCs/>
        </w:rPr>
        <w:t>Assigning property rights over the common property resources.</w:t>
      </w:r>
    </w:p>
    <w:p w14:paraId="6E79AB52" w14:textId="77777777" w:rsidR="00D5786A" w:rsidRPr="00A257B7" w:rsidRDefault="00D5786A" w:rsidP="00D5786A">
      <w:pPr>
        <w:rPr>
          <w:rFonts w:ascii="Arial" w:hAnsi="Arial" w:cs="Arial"/>
          <w:bCs/>
        </w:rPr>
      </w:pPr>
    </w:p>
    <w:p w14:paraId="4CAE5F2D" w14:textId="77777777" w:rsidR="00D5786A" w:rsidRDefault="00D5786A" w:rsidP="00D5786A">
      <w:pPr>
        <w:rPr>
          <w:rFonts w:ascii="Arial" w:hAnsi="Arial" w:cs="Arial"/>
          <w:b/>
          <w:bCs/>
        </w:rPr>
      </w:pPr>
    </w:p>
    <w:p w14:paraId="58861AE3" w14:textId="77777777" w:rsidR="00D5786A" w:rsidRDefault="00D5786A" w:rsidP="00D5786A">
      <w:pPr>
        <w:jc w:val="center"/>
        <w:rPr>
          <w:rFonts w:ascii="Arial" w:hAnsi="Arial" w:cs="Arial"/>
          <w:b/>
          <w:bCs/>
        </w:rPr>
      </w:pPr>
    </w:p>
    <w:p w14:paraId="2BC252A1" w14:textId="77777777" w:rsidR="00D5786A" w:rsidRDefault="00D5786A" w:rsidP="00D5786A">
      <w:pPr>
        <w:rPr>
          <w:rFonts w:ascii="Arial" w:hAnsi="Arial" w:cs="Arial"/>
        </w:rPr>
      </w:pPr>
    </w:p>
    <w:p w14:paraId="58E8ADFF" w14:textId="77777777" w:rsidR="00D5786A" w:rsidRDefault="00D5786A" w:rsidP="00D5786A">
      <w:pPr>
        <w:rPr>
          <w:rFonts w:ascii="Arial" w:hAnsi="Arial" w:cs="Arial"/>
        </w:rPr>
      </w:pPr>
    </w:p>
    <w:p w14:paraId="716802B9" w14:textId="77777777" w:rsidR="00D5786A" w:rsidRDefault="00D5786A" w:rsidP="00D5786A">
      <w:pPr>
        <w:rPr>
          <w:rFonts w:ascii="Arial" w:hAnsi="Arial" w:cs="Arial"/>
        </w:rPr>
      </w:pPr>
    </w:p>
    <w:p w14:paraId="3E3D7369" w14:textId="77777777" w:rsidR="00D5786A" w:rsidRDefault="00D5786A" w:rsidP="00D5786A">
      <w:pPr>
        <w:rPr>
          <w:rFonts w:ascii="Arial" w:hAnsi="Arial" w:cs="Arial"/>
        </w:rPr>
      </w:pPr>
    </w:p>
    <w:p w14:paraId="568154E4" w14:textId="77777777" w:rsidR="00D5786A" w:rsidRDefault="00D5786A" w:rsidP="00D5786A">
      <w:pPr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2</w:t>
      </w:r>
      <w:r w:rsidRPr="00EC5998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SHORT ANSWER</w:t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  <w:t>(</w:t>
      </w:r>
      <w:r>
        <w:rPr>
          <w:rFonts w:ascii="Arial" w:hAnsi="Arial" w:cs="Arial"/>
          <w:b/>
          <w:sz w:val="28"/>
          <w:szCs w:val="28"/>
        </w:rPr>
        <w:t>3</w:t>
      </w:r>
      <w:r w:rsidRPr="00EC5998">
        <w:rPr>
          <w:rFonts w:ascii="Arial" w:hAnsi="Arial" w:cs="Arial"/>
          <w:b/>
          <w:sz w:val="28"/>
          <w:szCs w:val="28"/>
        </w:rPr>
        <w:t>0 marks)</w:t>
      </w:r>
    </w:p>
    <w:p w14:paraId="3AA28F30" w14:textId="77777777" w:rsidR="00D5786A" w:rsidRDefault="00D5786A" w:rsidP="00D5786A">
      <w:pPr>
        <w:rPr>
          <w:rFonts w:ascii="Arial" w:hAnsi="Arial" w:cs="Arial"/>
          <w:b/>
          <w:sz w:val="28"/>
          <w:szCs w:val="28"/>
        </w:rPr>
      </w:pPr>
    </w:p>
    <w:p w14:paraId="095BEE8C" w14:textId="77777777" w:rsidR="00D5786A" w:rsidRDefault="00D5786A" w:rsidP="00D5786A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Question 1- Market Power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(10 marks)</w:t>
      </w:r>
    </w:p>
    <w:p w14:paraId="26DB16A0" w14:textId="77777777" w:rsidR="00D5786A" w:rsidRDefault="00D5786A" w:rsidP="00D5786A">
      <w:pPr>
        <w:rPr>
          <w:rFonts w:ascii="Arial" w:hAnsi="Arial" w:cs="Arial"/>
          <w:sz w:val="22"/>
          <w:szCs w:val="22"/>
        </w:rPr>
      </w:pPr>
    </w:p>
    <w:p w14:paraId="3DFFC095" w14:textId="77777777" w:rsidR="00D5786A" w:rsidRDefault="00D5786A" w:rsidP="00D578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 to the article below to answer the questions that follow.</w:t>
      </w:r>
    </w:p>
    <w:p w14:paraId="178BE069" w14:textId="77777777" w:rsidR="00D5786A" w:rsidRDefault="00D5786A" w:rsidP="00D578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786A" w14:paraId="0D206716" w14:textId="77777777" w:rsidTr="00A275EB">
        <w:trPr>
          <w:trHeight w:val="1692"/>
        </w:trPr>
        <w:tc>
          <w:tcPr>
            <w:tcW w:w="9010" w:type="dxa"/>
          </w:tcPr>
          <w:p w14:paraId="6C2CCC2C" w14:textId="77777777" w:rsidR="00D5786A" w:rsidRPr="009F7C01" w:rsidRDefault="00D5786A" w:rsidP="00A275EB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83838"/>
                <w:sz w:val="44"/>
                <w:szCs w:val="44"/>
                <w:bdr w:val="none" w:sz="0" w:space="0" w:color="auto" w:frame="1"/>
              </w:rPr>
            </w:pPr>
            <w:r w:rsidRPr="008F6CD4">
              <w:rPr>
                <w:rStyle w:val="Strong"/>
                <w:rFonts w:ascii="Arial" w:hAnsi="Arial" w:cs="Arial"/>
                <w:b/>
                <w:bCs/>
                <w:color w:val="383838"/>
                <w:sz w:val="44"/>
                <w:szCs w:val="44"/>
                <w:bdr w:val="none" w:sz="0" w:space="0" w:color="auto" w:frame="1"/>
              </w:rPr>
              <w:t>Consumer watchdog calls for new measures to combat Facebook and Google’s digital dominance</w:t>
            </w:r>
          </w:p>
          <w:p w14:paraId="0DA19E63" w14:textId="77777777" w:rsidR="00D5786A" w:rsidRDefault="00D5786A" w:rsidP="00A275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45ECBF" w14:textId="77777777" w:rsidR="00D5786A" w:rsidRPr="009F7C01" w:rsidRDefault="00D5786A" w:rsidP="00A275EB">
            <w:pPr>
              <w:rPr>
                <w:rFonts w:ascii="Arial" w:hAnsi="Arial" w:cs="Arial"/>
                <w:sz w:val="20"/>
                <w:szCs w:val="20"/>
              </w:rPr>
            </w:pPr>
            <w:r w:rsidRPr="009F7C01">
              <w:rPr>
                <w:rFonts w:ascii="Arial" w:hAnsi="Arial" w:cs="Arial"/>
                <w:sz w:val="20"/>
                <w:szCs w:val="20"/>
              </w:rPr>
              <w:t>July 26, 2019 4.22pm AEST</w:t>
            </w:r>
          </w:p>
          <w:p w14:paraId="71981860" w14:textId="77777777" w:rsidR="00D5786A" w:rsidRDefault="00D5786A" w:rsidP="00A275EB">
            <w:pPr>
              <w:rPr>
                <w:rFonts w:ascii="Helvetica Neue" w:hAnsi="Helvetica Neue"/>
                <w:color w:val="727272"/>
                <w:sz w:val="17"/>
                <w:szCs w:val="17"/>
              </w:rPr>
            </w:pPr>
            <w:r w:rsidRPr="009F7C01">
              <w:rPr>
                <w:rFonts w:ascii="Arial" w:hAnsi="Arial" w:cs="Arial"/>
                <w:sz w:val="20"/>
                <w:szCs w:val="20"/>
              </w:rPr>
              <w:t>Authors:</w:t>
            </w:r>
            <w:r>
              <w:t xml:space="preserve"> </w:t>
            </w:r>
            <w:hyperlink r:id="rId8" w:history="1">
              <w:r>
                <w:rPr>
                  <w:rStyle w:val="fn"/>
                  <w:rFonts w:ascii="Helvetica Neue" w:hAnsi="Helvetica Neue"/>
                  <w:b/>
                  <w:bCs/>
                  <w:color w:val="557585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Rob Nicholls</w:t>
              </w:r>
            </w:hyperlink>
            <w:r>
              <w:t xml:space="preserve"> </w:t>
            </w:r>
            <w:r>
              <w:rPr>
                <w:rFonts w:ascii="Helvetica Neue" w:hAnsi="Helvetica Neue"/>
                <w:color w:val="727272"/>
                <w:sz w:val="17"/>
                <w:szCs w:val="17"/>
              </w:rPr>
              <w:t>Senior lecturer in Business Law, UNSW</w:t>
            </w:r>
          </w:p>
          <w:p w14:paraId="72EC1588" w14:textId="77777777" w:rsidR="00D5786A" w:rsidRPr="008F6CD4" w:rsidRDefault="00D5786A" w:rsidP="00A275EB">
            <w:r>
              <w:t xml:space="preserve">               </w:t>
            </w:r>
            <w:hyperlink r:id="rId9" w:history="1">
              <w:r>
                <w:rPr>
                  <w:rStyle w:val="fn"/>
                  <w:rFonts w:ascii="Helvetica Neue" w:hAnsi="Helvetica Neue"/>
                  <w:b/>
                  <w:bCs/>
                  <w:color w:val="557585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Katharine Kemp</w:t>
              </w:r>
            </w:hyperlink>
            <w:r>
              <w:t xml:space="preserve"> </w:t>
            </w:r>
            <w:r>
              <w:rPr>
                <w:rFonts w:ascii="Helvetica Neue" w:hAnsi="Helvetica Neue"/>
                <w:color w:val="727272"/>
                <w:sz w:val="17"/>
                <w:szCs w:val="17"/>
              </w:rPr>
              <w:t>Senior Lecturer, Faculty of Law, UNSW, and Co-Leader</w:t>
            </w:r>
          </w:p>
          <w:p w14:paraId="6602E995" w14:textId="77777777" w:rsidR="00D5786A" w:rsidRPr="008F6CD4" w:rsidRDefault="00D5786A" w:rsidP="00A275EB"/>
          <w:p w14:paraId="18C7D79E" w14:textId="77777777" w:rsidR="00D5786A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The Australian Competition and Consumer Commission (ACCC) has called for “</w:t>
            </w:r>
            <w:hyperlink r:id="rId10" w:history="1">
              <w:r>
                <w:rPr>
                  <w:rStyle w:val="Hyperlink"/>
                  <w:rFonts w:ascii="Georgia" w:hAnsi="Georgia"/>
                  <w:color w:val="555768"/>
                  <w:sz w:val="27"/>
                  <w:szCs w:val="27"/>
                </w:rPr>
                <w:t>holistic, dynamic reforms</w:t>
              </w:r>
            </w:hyperlink>
            <w:r>
              <w:rPr>
                <w:rFonts w:ascii="Georgia" w:hAnsi="Georgia"/>
                <w:color w:val="383838"/>
                <w:sz w:val="27"/>
                <w:szCs w:val="27"/>
              </w:rPr>
              <w:t>” to address the online dominance of digital behemoths (extremely large and powerful company) such as Google and Facebook.</w:t>
            </w:r>
          </w:p>
          <w:p w14:paraId="45A77DBF" w14:textId="77777777" w:rsidR="00D5786A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A </w:t>
            </w:r>
            <w:hyperlink r:id="rId11" w:history="1">
              <w:r>
                <w:rPr>
                  <w:rStyle w:val="Hyperlink"/>
                  <w:rFonts w:ascii="Georgia" w:hAnsi="Georgia"/>
                  <w:color w:val="555768"/>
                  <w:sz w:val="27"/>
                  <w:szCs w:val="27"/>
                </w:rPr>
                <w:t>600-page report</w:t>
              </w:r>
            </w:hyperlink>
            <w:r>
              <w:rPr>
                <w:rFonts w:ascii="Georgia" w:hAnsi="Georgia"/>
                <w:color w:val="383838"/>
                <w:sz w:val="27"/>
                <w:szCs w:val="27"/>
              </w:rPr>
              <w:t>, released today, makes 23 recommendations for regulating digital platforms – covering competition law, consumer protection, media regulation, and privacy.</w:t>
            </w:r>
          </w:p>
          <w:p w14:paraId="458FEED0" w14:textId="77777777" w:rsidR="00D5786A" w:rsidRPr="00622E03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Most of the suggested reforms are aimed squarely at countering the dominance of Facebook and Google, which the ACCC says has distorted a range of markets including advertising and media.</w:t>
            </w:r>
          </w:p>
          <w:p w14:paraId="3DC98704" w14:textId="77777777" w:rsidR="00D5786A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The ACCC recommends forming a new branch to deal specifically with Google and Facebook. But it doesn’t propose itself as the sole watchdog: the report also recommends a regulatory role for the Australian Communications and Media Authority (</w:t>
            </w:r>
            <w:hyperlink r:id="rId12" w:history="1">
              <w:r>
                <w:rPr>
                  <w:rStyle w:val="Hyperlink"/>
                  <w:rFonts w:ascii="Georgia" w:hAnsi="Georgia"/>
                  <w:color w:val="555768"/>
                  <w:sz w:val="27"/>
                  <w:szCs w:val="27"/>
                </w:rPr>
                <w:t>ACMA</w:t>
              </w:r>
            </w:hyperlink>
            <w:r>
              <w:rPr>
                <w:rFonts w:ascii="Georgia" w:hAnsi="Georgia"/>
                <w:color w:val="383838"/>
                <w:sz w:val="27"/>
                <w:szCs w:val="27"/>
              </w:rPr>
              <w:t>).</w:t>
            </w:r>
          </w:p>
          <w:p w14:paraId="774D7C0B" w14:textId="77777777" w:rsidR="00D5786A" w:rsidRPr="00B71EBD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660099"/>
                <w:sz w:val="27"/>
                <w:szCs w:val="27"/>
                <w:u w:val="single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Under the recommendations, ACMA would also be expected to monitor digital platforms’ efforts to identify reliable and trustworthy news, and to manage a mandatory take-down code for content that breaches copyright.</w:t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fldChar w:fldCharType="begin"/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instrText xml:space="preserve"> HYPERLINK "http://</w:instrText>
            </w:r>
          </w:p>
          <w:p w14:paraId="729C98CC" w14:textId="77777777" w:rsidR="00D5786A" w:rsidRPr="00B71EBD" w:rsidRDefault="00D5786A" w:rsidP="00A275EB">
            <w:pPr>
              <w:shd w:val="clear" w:color="auto" w:fill="FFFFFF"/>
              <w:rPr>
                <w:rFonts w:ascii="Arial" w:hAnsi="Arial" w:cs="Arial"/>
                <w:color w:val="660099"/>
                <w:u w:val="single"/>
              </w:rPr>
            </w:pPr>
            <w:r w:rsidRPr="00B71EBD">
              <w:rPr>
                <w:rFonts w:ascii="Arial" w:hAnsi="Arial" w:cs="Arial"/>
                <w:color w:val="660099"/>
                <w:sz w:val="21"/>
                <w:szCs w:val="21"/>
                <w:u w:val="single"/>
              </w:rPr>
              <w:instrText>www.accc.gov.au › anti-competitive-behaviour › misus...</w:instrText>
            </w:r>
          </w:p>
          <w:p w14:paraId="7C9EAC0A" w14:textId="77777777" w:rsidR="00D5786A" w:rsidRPr="00AA2760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Style w:val="Hyperlink"/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instrText xml:space="preserve">" </w:instrText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fldChar w:fldCharType="separate"/>
            </w:r>
          </w:p>
          <w:p w14:paraId="6E3AE50E" w14:textId="77777777" w:rsidR="00D5786A" w:rsidRPr="00AA2760" w:rsidRDefault="00D5786A" w:rsidP="00A275EB">
            <w:pPr>
              <w:shd w:val="clear" w:color="auto" w:fill="FFFFFF"/>
              <w:rPr>
                <w:rStyle w:val="Hyperlink"/>
                <w:rFonts w:ascii="Arial" w:hAnsi="Arial" w:cs="Arial"/>
              </w:rPr>
            </w:pPr>
            <w:r w:rsidRPr="00AA2760">
              <w:rPr>
                <w:rStyle w:val="Hyperlink"/>
                <w:rFonts w:ascii="Arial" w:hAnsi="Arial" w:cs="Arial"/>
                <w:sz w:val="21"/>
                <w:szCs w:val="21"/>
              </w:rPr>
              <w:t>www.accc.gov.au › anti-competitive-behaviour › misus...</w:t>
            </w:r>
          </w:p>
          <w:p w14:paraId="647239CD" w14:textId="77777777" w:rsidR="00D5786A" w:rsidRPr="009F7C01" w:rsidRDefault="00D5786A" w:rsidP="00A275E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fldChar w:fldCharType="end"/>
            </w:r>
          </w:p>
        </w:tc>
      </w:tr>
    </w:tbl>
    <w:p w14:paraId="2F1F62E7" w14:textId="77777777" w:rsidR="00D5786A" w:rsidRDefault="00D5786A" w:rsidP="00D5786A">
      <w:pPr>
        <w:rPr>
          <w:rFonts w:ascii="Arial" w:hAnsi="Arial" w:cs="Arial"/>
          <w:sz w:val="22"/>
          <w:szCs w:val="22"/>
        </w:rPr>
      </w:pPr>
    </w:p>
    <w:p w14:paraId="6221FC53" w14:textId="77777777" w:rsidR="00D5786A" w:rsidRDefault="00D5786A" w:rsidP="00865FF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F221D">
        <w:rPr>
          <w:rFonts w:ascii="Arial" w:hAnsi="Arial" w:cs="Arial"/>
        </w:rPr>
        <w:t>Define the term market power.</w:t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221D">
        <w:rPr>
          <w:rFonts w:ascii="Arial" w:hAnsi="Arial" w:cs="Arial"/>
        </w:rPr>
        <w:t>(1 mark)</w:t>
      </w:r>
    </w:p>
    <w:p w14:paraId="6A5B8A65" w14:textId="77777777" w:rsidR="00865FF3" w:rsidRDefault="00865FF3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14:paraId="1FE0F824" w14:textId="77777777" w:rsidR="00263FAC" w:rsidRDefault="00263FAC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14:paraId="4B0D3A92" w14:textId="77777777" w:rsidR="00263FAC" w:rsidRDefault="00263FAC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14:paraId="16D03793" w14:textId="77777777" w:rsidR="00263FAC" w:rsidRDefault="00263FAC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14:paraId="54D9408C" w14:textId="77777777" w:rsidR="00865FF3" w:rsidRPr="00865FF3" w:rsidRDefault="00865FF3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14:paraId="2D8E1E5E" w14:textId="77777777" w:rsidR="00D5786A" w:rsidRPr="00B75F3B" w:rsidRDefault="00D5786A" w:rsidP="00D5786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</w:rPr>
        <w:lastRenderedPageBreak/>
        <w:t xml:space="preserve">What is </w:t>
      </w:r>
      <w:r w:rsidRPr="00B71EBD">
        <w:rPr>
          <w:rFonts w:ascii="Arial" w:hAnsi="Arial" w:cs="Arial"/>
          <w:bCs/>
        </w:rPr>
        <w:t>an anti-competitive behaviour?</w:t>
      </w:r>
      <w:r>
        <w:rPr>
          <w:rFonts w:ascii="Arial" w:hAnsi="Arial" w:cs="Arial"/>
          <w:bCs/>
        </w:rPr>
        <w:t xml:space="preserve"> Name one main type of anti-competitive behaviour used by firms in order to reduce competition.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B75F3B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B75F3B">
        <w:rPr>
          <w:rFonts w:ascii="Arial" w:hAnsi="Arial" w:cs="Arial"/>
        </w:rPr>
        <w:t xml:space="preserve"> mark)</w:t>
      </w:r>
    </w:p>
    <w:p w14:paraId="571CE541" w14:textId="77777777" w:rsidR="00D5786A" w:rsidRDefault="00D5786A" w:rsidP="00D5786A">
      <w:pPr>
        <w:pStyle w:val="ListParagraph"/>
        <w:ind w:left="360"/>
        <w:rPr>
          <w:rFonts w:ascii="Arial" w:hAnsi="Arial" w:cs="Arial"/>
        </w:rPr>
      </w:pPr>
    </w:p>
    <w:p w14:paraId="2F3B50A7" w14:textId="77777777" w:rsidR="00263FAC" w:rsidRDefault="00263FAC" w:rsidP="00D5786A">
      <w:pPr>
        <w:pStyle w:val="ListParagraph"/>
        <w:ind w:left="360"/>
        <w:rPr>
          <w:rFonts w:ascii="Arial" w:hAnsi="Arial" w:cs="Arial"/>
        </w:rPr>
      </w:pPr>
    </w:p>
    <w:p w14:paraId="24071C75" w14:textId="77777777" w:rsidR="00263FAC" w:rsidRDefault="00263FAC" w:rsidP="00D5786A">
      <w:pPr>
        <w:pStyle w:val="ListParagraph"/>
        <w:ind w:left="360"/>
        <w:rPr>
          <w:rFonts w:ascii="Arial" w:hAnsi="Arial" w:cs="Arial"/>
        </w:rPr>
      </w:pPr>
    </w:p>
    <w:p w14:paraId="60560CAA" w14:textId="77777777" w:rsidR="00263FAC" w:rsidRDefault="00263FAC" w:rsidP="00D5786A">
      <w:pPr>
        <w:pStyle w:val="ListParagraph"/>
        <w:ind w:left="360"/>
        <w:rPr>
          <w:rFonts w:ascii="Arial" w:hAnsi="Arial" w:cs="Arial"/>
        </w:rPr>
      </w:pPr>
    </w:p>
    <w:p w14:paraId="5108E1D0" w14:textId="77777777" w:rsidR="00263FAC" w:rsidRDefault="00263FAC" w:rsidP="00D5786A">
      <w:pPr>
        <w:pStyle w:val="ListParagraph"/>
        <w:ind w:left="360"/>
        <w:rPr>
          <w:rFonts w:ascii="Arial" w:hAnsi="Arial" w:cs="Arial"/>
        </w:rPr>
      </w:pPr>
    </w:p>
    <w:p w14:paraId="0A93C071" w14:textId="77777777" w:rsidR="00D5786A" w:rsidRPr="00C02422" w:rsidRDefault="00D5786A" w:rsidP="00D5786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Cs/>
          <w:sz w:val="24"/>
          <w:szCs w:val="24"/>
        </w:rPr>
      </w:pPr>
      <w:r w:rsidRPr="00C940B9">
        <w:rPr>
          <w:rFonts w:ascii="Arial" w:hAnsi="Arial" w:cs="Arial"/>
          <w:bCs/>
        </w:rPr>
        <w:t xml:space="preserve">Explain </w:t>
      </w:r>
      <w:r>
        <w:rPr>
          <w:rFonts w:ascii="Arial" w:hAnsi="Arial" w:cs="Arial"/>
          <w:bCs/>
        </w:rPr>
        <w:t>how</w:t>
      </w:r>
      <w:r w:rsidRPr="00C940B9">
        <w:rPr>
          <w:rFonts w:ascii="Arial" w:hAnsi="Arial" w:cs="Arial"/>
          <w:bCs/>
        </w:rPr>
        <w:t xml:space="preserve"> the dominance of Google and Facebook results in an imperfect market and </w:t>
      </w:r>
      <w:r>
        <w:rPr>
          <w:rFonts w:ascii="Arial" w:hAnsi="Arial" w:cs="Arial"/>
          <w:bCs/>
        </w:rPr>
        <w:t>why i</w:t>
      </w:r>
      <w:r w:rsidRPr="00C940B9">
        <w:rPr>
          <w:rFonts w:ascii="Arial" w:hAnsi="Arial" w:cs="Arial"/>
          <w:bCs/>
        </w:rPr>
        <w:t>s th</w:t>
      </w:r>
      <w:r>
        <w:rPr>
          <w:rFonts w:ascii="Arial" w:hAnsi="Arial" w:cs="Arial"/>
          <w:bCs/>
        </w:rPr>
        <w:t>is market</w:t>
      </w:r>
      <w:r w:rsidRPr="00C940B9">
        <w:rPr>
          <w:rFonts w:ascii="Arial" w:hAnsi="Arial" w:cs="Arial"/>
          <w:bCs/>
        </w:rPr>
        <w:t xml:space="preserve"> structure</w:t>
      </w:r>
      <w:r>
        <w:rPr>
          <w:rFonts w:ascii="Arial" w:hAnsi="Arial" w:cs="Arial"/>
          <w:bCs/>
        </w:rPr>
        <w:t xml:space="preserve"> i</w:t>
      </w:r>
      <w:r w:rsidRPr="00C940B9">
        <w:rPr>
          <w:rFonts w:ascii="Arial" w:hAnsi="Arial" w:cs="Arial"/>
          <w:bCs/>
        </w:rPr>
        <w:t>nefficient?</w:t>
      </w:r>
      <w:r w:rsidRPr="00C940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614A60A7" w14:textId="77777777" w:rsidR="00D5786A" w:rsidRPr="00C02422" w:rsidRDefault="00D5786A" w:rsidP="00D5786A">
      <w:pPr>
        <w:rPr>
          <w:rFonts w:ascii="Arial" w:hAnsi="Arial" w:cs="Arial"/>
          <w:bCs/>
        </w:rPr>
      </w:pPr>
    </w:p>
    <w:p w14:paraId="3C59C753" w14:textId="77777777" w:rsidR="00D5786A" w:rsidRDefault="00D5786A" w:rsidP="00D5786A">
      <w:pPr>
        <w:pStyle w:val="ListParagraph"/>
        <w:spacing w:line="360" w:lineRule="auto"/>
        <w:ind w:left="142"/>
        <w:rPr>
          <w:rFonts w:ascii="Arial" w:hAnsi="Arial" w:cs="Arial"/>
        </w:rPr>
      </w:pPr>
    </w:p>
    <w:p w14:paraId="5B1BF740" w14:textId="77777777" w:rsidR="00263FAC" w:rsidRDefault="00263FAC" w:rsidP="00D5786A">
      <w:pPr>
        <w:pStyle w:val="ListParagraph"/>
        <w:spacing w:line="360" w:lineRule="auto"/>
        <w:ind w:left="142"/>
        <w:rPr>
          <w:rFonts w:ascii="Arial" w:hAnsi="Arial" w:cs="Arial"/>
        </w:rPr>
      </w:pPr>
    </w:p>
    <w:p w14:paraId="3F94F149" w14:textId="77777777" w:rsidR="00263FAC" w:rsidRDefault="00263FAC" w:rsidP="00D5786A">
      <w:pPr>
        <w:pStyle w:val="ListParagraph"/>
        <w:spacing w:line="360" w:lineRule="auto"/>
        <w:ind w:left="142"/>
        <w:rPr>
          <w:rFonts w:ascii="Arial" w:hAnsi="Arial" w:cs="Arial"/>
        </w:rPr>
      </w:pPr>
    </w:p>
    <w:p w14:paraId="2A1DC72B" w14:textId="77777777" w:rsidR="00263FAC" w:rsidRDefault="00263FAC" w:rsidP="00D5786A">
      <w:pPr>
        <w:pStyle w:val="ListParagraph"/>
        <w:spacing w:line="360" w:lineRule="auto"/>
        <w:ind w:left="142"/>
        <w:rPr>
          <w:rFonts w:ascii="Arial" w:hAnsi="Arial" w:cs="Arial"/>
        </w:rPr>
      </w:pPr>
    </w:p>
    <w:p w14:paraId="03FBAC94" w14:textId="77777777" w:rsidR="00263FAC" w:rsidRPr="00B71EBD" w:rsidRDefault="00263FAC" w:rsidP="00D5786A">
      <w:pPr>
        <w:pStyle w:val="ListParagraph"/>
        <w:spacing w:line="360" w:lineRule="auto"/>
        <w:ind w:left="142"/>
        <w:rPr>
          <w:rFonts w:ascii="Arial" w:hAnsi="Arial" w:cs="Arial"/>
        </w:rPr>
      </w:pPr>
    </w:p>
    <w:p w14:paraId="5B409391" w14:textId="77777777" w:rsidR="00D5786A" w:rsidRDefault="00D5786A" w:rsidP="00D5786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</w:t>
      </w:r>
      <w:r w:rsidRPr="00B71EB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the role of ACCC under the Australian Consumer Law. Identify one reform recommended by it in the article to deal with the market power of Google and Facebook.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(3 marks)</w:t>
      </w:r>
    </w:p>
    <w:p w14:paraId="0CD0280F" w14:textId="77777777" w:rsidR="00A436E2" w:rsidRDefault="00A436E2" w:rsidP="00A436E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8A4EE87" w14:textId="77777777" w:rsidR="00263FAC" w:rsidRDefault="00263FAC" w:rsidP="00A436E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0DAF404E" w14:textId="77777777" w:rsidR="00263FAC" w:rsidRDefault="00263FAC" w:rsidP="00A436E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C41B119" w14:textId="77777777" w:rsidR="00263FAC" w:rsidRPr="00A436E2" w:rsidRDefault="00263FAC" w:rsidP="00A436E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89D74EF" w14:textId="77777777" w:rsidR="00A436E2" w:rsidRDefault="00A436E2" w:rsidP="00D5786A">
      <w:pPr>
        <w:rPr>
          <w:rFonts w:ascii="Arial" w:hAnsi="Arial" w:cs="Arial"/>
          <w:b/>
        </w:rPr>
      </w:pPr>
    </w:p>
    <w:p w14:paraId="3B9BB21E" w14:textId="77777777" w:rsidR="00D5786A" w:rsidRDefault="00D5786A" w:rsidP="00D5786A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Question 2- Externalities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(10 marks)</w:t>
      </w:r>
    </w:p>
    <w:p w14:paraId="5F0CF2B4" w14:textId="77777777" w:rsidR="006208F4" w:rsidRDefault="006208F4" w:rsidP="006208F4">
      <w:pPr>
        <w:rPr>
          <w:rFonts w:ascii="Arial" w:eastAsia="Times New Roman" w:hAnsi="Arial" w:cs="Arial"/>
          <w:sz w:val="22"/>
          <w:szCs w:val="22"/>
        </w:rPr>
      </w:pPr>
    </w:p>
    <w:p w14:paraId="0EC7BA03" w14:textId="77777777" w:rsidR="006208F4" w:rsidRPr="008E5B04" w:rsidRDefault="006208F4" w:rsidP="006208F4">
      <w:pPr>
        <w:rPr>
          <w:rFonts w:ascii="Arial" w:eastAsia="Times New Roman" w:hAnsi="Arial" w:cs="Arial"/>
          <w:sz w:val="22"/>
          <w:szCs w:val="22"/>
        </w:rPr>
      </w:pPr>
      <w:r w:rsidRPr="008E5B04">
        <w:rPr>
          <w:rFonts w:ascii="Arial" w:eastAsia="Times New Roman" w:hAnsi="Arial" w:cs="Arial"/>
          <w:sz w:val="22"/>
          <w:szCs w:val="22"/>
        </w:rPr>
        <w:t xml:space="preserve">This question refers to the diagram below, which shows the coal market. </w:t>
      </w:r>
    </w:p>
    <w:p w14:paraId="1F37B7AB" w14:textId="4825BA2D" w:rsidR="006208F4" w:rsidRPr="008E5B04" w:rsidRDefault="006208F4" w:rsidP="006208F4">
      <w:pPr>
        <w:rPr>
          <w:rFonts w:ascii="Arial" w:eastAsia="Times New Roman" w:hAnsi="Arial" w:cs="Arial"/>
          <w:sz w:val="22"/>
          <w:szCs w:val="22"/>
        </w:rPr>
      </w:pPr>
      <w:r w:rsidRPr="008E5B04">
        <w:rPr>
          <w:rFonts w:ascii="Arial" w:eastAsia="Times New Roman" w:hAnsi="Arial" w:cs="Arial"/>
          <w:sz w:val="22"/>
          <w:szCs w:val="22"/>
        </w:rPr>
        <w:fldChar w:fldCharType="begin"/>
      </w:r>
      <w:r w:rsidRPr="008E5B04">
        <w:rPr>
          <w:rFonts w:ascii="Arial" w:eastAsia="Times New Roman" w:hAnsi="Arial" w:cs="Arial"/>
          <w:sz w:val="22"/>
          <w:szCs w:val="22"/>
        </w:rPr>
        <w:instrText xml:space="preserve"> INCLUDEPICTURE "/var/folders/fw/wq5vxgy17kb2tn_clvs64lmw0000gn/T/com.microsoft.Word/WebArchiveCopyPasteTempFiles/page12image1744032" \* MERGEFORMATINET </w:instrText>
      </w:r>
      <w:r w:rsidRPr="008E5B04">
        <w:rPr>
          <w:rFonts w:ascii="Arial" w:eastAsia="Times New Roman" w:hAnsi="Arial" w:cs="Arial"/>
          <w:sz w:val="22"/>
          <w:szCs w:val="22"/>
        </w:rPr>
        <w:fldChar w:fldCharType="separate"/>
      </w:r>
      <w:r w:rsidRPr="00022B80">
        <w:rPr>
          <w:rFonts w:ascii="Arial" w:eastAsia="Times New Roman" w:hAnsi="Arial" w:cs="Arial"/>
          <w:noProof/>
          <w:sz w:val="22"/>
          <w:szCs w:val="22"/>
          <w:lang w:val="en-US"/>
        </w:rPr>
        <w:drawing>
          <wp:inline distT="0" distB="0" distL="0" distR="0" wp14:anchorId="435FD37F" wp14:editId="4E41871A">
            <wp:extent cx="4064000" cy="2908300"/>
            <wp:effectExtent l="0" t="0" r="0" b="0"/>
            <wp:docPr id="25" name="Picture 25" descr="page12image174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2image17440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B04">
        <w:rPr>
          <w:rFonts w:ascii="Arial" w:eastAsia="Times New Roman" w:hAnsi="Arial" w:cs="Arial"/>
          <w:sz w:val="22"/>
          <w:szCs w:val="22"/>
        </w:rPr>
        <w:fldChar w:fldCharType="end"/>
      </w:r>
    </w:p>
    <w:p w14:paraId="378DE5E6" w14:textId="77777777" w:rsidR="006208F4" w:rsidRPr="00263FAC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263FAC">
        <w:rPr>
          <w:rFonts w:ascii="Arial" w:eastAsia="Times New Roman" w:hAnsi="Arial" w:cs="Arial"/>
        </w:rPr>
        <w:t>Label the initial market equilibrium price (P1) and quantity (Q1) on the diagram.</w:t>
      </w:r>
    </w:p>
    <w:p w14:paraId="59B98D08" w14:textId="77777777" w:rsidR="006208F4" w:rsidRDefault="006208F4" w:rsidP="006208F4">
      <w:pPr>
        <w:pStyle w:val="ListParagraph"/>
        <w:ind w:left="1080"/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(1 </w:t>
      </w:r>
      <w:r w:rsidRPr="00022B80">
        <w:rPr>
          <w:rFonts w:ascii="Arial" w:eastAsia="Times New Roman" w:hAnsi="Arial" w:cs="Arial"/>
        </w:rPr>
        <w:t xml:space="preserve">mark) </w:t>
      </w:r>
    </w:p>
    <w:p w14:paraId="3E645C00" w14:textId="77777777" w:rsidR="006208F4" w:rsidRPr="00022B80" w:rsidRDefault="006208F4" w:rsidP="006208F4">
      <w:pPr>
        <w:pStyle w:val="ListParagraph"/>
        <w:ind w:left="1080"/>
        <w:jc w:val="right"/>
        <w:rPr>
          <w:rFonts w:ascii="Arial" w:eastAsia="Times New Roman" w:hAnsi="Arial" w:cs="Arial"/>
        </w:rPr>
      </w:pPr>
    </w:p>
    <w:p w14:paraId="2B2A3BA6" w14:textId="77777777" w:rsidR="00724075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936D01">
        <w:rPr>
          <w:rFonts w:ascii="Arial" w:eastAsia="Times New Roman" w:hAnsi="Arial" w:cs="Arial"/>
        </w:rPr>
        <w:t xml:space="preserve">Explain why this negative externality is not initially considered in the coal market. </w:t>
      </w:r>
    </w:p>
    <w:p w14:paraId="0E3F2C5E" w14:textId="77777777" w:rsidR="006208F4" w:rsidRPr="00724075" w:rsidRDefault="006208F4" w:rsidP="00724075">
      <w:pPr>
        <w:pStyle w:val="ListParagraph"/>
        <w:spacing w:after="0" w:line="240" w:lineRule="auto"/>
        <w:ind w:left="7200" w:firstLine="720"/>
        <w:rPr>
          <w:rFonts w:ascii="Arial" w:eastAsia="Times New Roman" w:hAnsi="Arial" w:cs="Arial"/>
        </w:rPr>
      </w:pPr>
      <w:r w:rsidRPr="00724075">
        <w:rPr>
          <w:rFonts w:ascii="Arial" w:eastAsia="Times New Roman" w:hAnsi="Arial" w:cs="Arial"/>
        </w:rPr>
        <w:t xml:space="preserve">(3 </w:t>
      </w:r>
      <w:r w:rsidR="00724075" w:rsidRPr="00724075">
        <w:rPr>
          <w:rFonts w:ascii="Arial" w:eastAsia="Times New Roman" w:hAnsi="Arial" w:cs="Arial"/>
        </w:rPr>
        <w:t>marks)</w:t>
      </w:r>
    </w:p>
    <w:p w14:paraId="2BE43DC3" w14:textId="77777777" w:rsidR="00263FAC" w:rsidRDefault="00263FAC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</w:p>
    <w:p w14:paraId="78736CCB" w14:textId="77777777" w:rsidR="00263FAC" w:rsidRDefault="00263FAC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</w:p>
    <w:p w14:paraId="7E2D21E3" w14:textId="77777777" w:rsidR="00263FAC" w:rsidRDefault="00263FAC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</w:p>
    <w:p w14:paraId="28DE6A0B" w14:textId="7D27BC65" w:rsidR="006208F4" w:rsidRPr="006208F4" w:rsidRDefault="006208F4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  <w:r w:rsidRPr="006208F4">
        <w:rPr>
          <w:rFonts w:ascii="ArialMT" w:hAnsi="ArialMT"/>
          <w:b/>
          <w:bCs/>
          <w:sz w:val="22"/>
          <w:szCs w:val="22"/>
        </w:rPr>
        <w:br/>
      </w:r>
    </w:p>
    <w:p w14:paraId="7796F5C5" w14:textId="77777777" w:rsidR="006208F4" w:rsidRPr="00263FAC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263FAC">
        <w:rPr>
          <w:rFonts w:ascii="Arial" w:eastAsia="Times New Roman" w:hAnsi="Arial" w:cs="Arial"/>
        </w:rPr>
        <w:t xml:space="preserve">Assume that the government introduces a tax on coal. Draw a new supply curve (S2) on the diagram. </w:t>
      </w:r>
    </w:p>
    <w:p w14:paraId="755F753C" w14:textId="77777777" w:rsidR="006208F4" w:rsidRDefault="006208F4" w:rsidP="006208F4">
      <w:pPr>
        <w:pStyle w:val="ListParagraph"/>
        <w:jc w:val="right"/>
        <w:rPr>
          <w:rFonts w:ascii="Arial" w:eastAsia="Times New Roman" w:hAnsi="Arial" w:cs="Arial"/>
        </w:rPr>
      </w:pPr>
      <w:r w:rsidRPr="00936D01">
        <w:rPr>
          <w:rFonts w:ascii="Arial" w:eastAsia="Times New Roman" w:hAnsi="Arial" w:cs="Arial"/>
        </w:rPr>
        <w:t>(1 mark)</w:t>
      </w:r>
    </w:p>
    <w:p w14:paraId="6A216393" w14:textId="77777777" w:rsidR="006208F4" w:rsidRPr="00936D01" w:rsidRDefault="006208F4" w:rsidP="006208F4">
      <w:pPr>
        <w:pStyle w:val="ListParagraph"/>
        <w:jc w:val="right"/>
        <w:rPr>
          <w:rFonts w:ascii="Arial" w:eastAsia="Times New Roman" w:hAnsi="Arial" w:cs="Arial"/>
        </w:rPr>
      </w:pPr>
      <w:r w:rsidRPr="00936D01">
        <w:rPr>
          <w:rFonts w:ascii="Arial" w:eastAsia="Times New Roman" w:hAnsi="Arial" w:cs="Arial"/>
        </w:rPr>
        <w:t xml:space="preserve"> </w:t>
      </w:r>
    </w:p>
    <w:p w14:paraId="1DF5E415" w14:textId="77777777" w:rsidR="006208F4" w:rsidRPr="00263FAC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263FAC">
        <w:rPr>
          <w:rFonts w:ascii="Arial" w:eastAsia="Times New Roman" w:hAnsi="Arial" w:cs="Arial"/>
        </w:rPr>
        <w:t xml:space="preserve">Shade the area on the diagram that represents the government revenue collected from the tax on coal. </w:t>
      </w:r>
    </w:p>
    <w:p w14:paraId="7D3BBFC2" w14:textId="77777777" w:rsidR="006208F4" w:rsidRPr="00022B80" w:rsidRDefault="006208F4" w:rsidP="006208F4">
      <w:pPr>
        <w:jc w:val="right"/>
        <w:rPr>
          <w:rFonts w:ascii="Arial" w:eastAsia="Times New Roman" w:hAnsi="Arial" w:cs="Arial"/>
          <w:sz w:val="22"/>
          <w:szCs w:val="22"/>
        </w:rPr>
      </w:pPr>
      <w:r w:rsidRPr="00022B80">
        <w:rPr>
          <w:rFonts w:ascii="Arial" w:eastAsia="Times New Roman" w:hAnsi="Arial" w:cs="Arial"/>
          <w:sz w:val="22"/>
          <w:szCs w:val="22"/>
        </w:rPr>
        <w:t>(</w:t>
      </w:r>
      <w:r>
        <w:rPr>
          <w:rFonts w:ascii="Arial" w:eastAsia="Times New Roman" w:hAnsi="Arial" w:cs="Arial"/>
          <w:sz w:val="22"/>
          <w:szCs w:val="22"/>
        </w:rPr>
        <w:t>1</w:t>
      </w:r>
      <w:r w:rsidRPr="00022B80">
        <w:rPr>
          <w:rFonts w:ascii="Arial" w:eastAsia="Times New Roman" w:hAnsi="Arial" w:cs="Arial"/>
          <w:sz w:val="22"/>
          <w:szCs w:val="22"/>
        </w:rPr>
        <w:t xml:space="preserve"> mark) </w:t>
      </w:r>
    </w:p>
    <w:p w14:paraId="78387646" w14:textId="77777777" w:rsidR="006208F4" w:rsidRDefault="006208F4" w:rsidP="006208F4">
      <w:pPr>
        <w:rPr>
          <w:rFonts w:ascii="Arial" w:eastAsia="Times New Roman" w:hAnsi="Arial" w:cs="Arial"/>
          <w:sz w:val="22"/>
          <w:szCs w:val="22"/>
        </w:rPr>
      </w:pPr>
    </w:p>
    <w:p w14:paraId="291E64ED" w14:textId="77777777" w:rsidR="006208F4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CD638C">
        <w:rPr>
          <w:rFonts w:ascii="Arial" w:eastAsia="Times New Roman" w:hAnsi="Arial" w:cs="Arial"/>
        </w:rPr>
        <w:t xml:space="preserve">Describe </w:t>
      </w:r>
      <w:r w:rsidRPr="00CD638C">
        <w:rPr>
          <w:rFonts w:ascii="Arial" w:eastAsia="Times New Roman" w:hAnsi="Arial" w:cs="Arial"/>
          <w:b/>
          <w:bCs/>
        </w:rPr>
        <w:t xml:space="preserve">two </w:t>
      </w:r>
      <w:r w:rsidRPr="00CD638C">
        <w:rPr>
          <w:rFonts w:ascii="Arial" w:eastAsia="Times New Roman" w:hAnsi="Arial" w:cs="Arial"/>
        </w:rPr>
        <w:t xml:space="preserve">other government policy options that could be used to reduce the negative externalities produced by the coal market. </w:t>
      </w:r>
      <w:r w:rsidR="00724075">
        <w:rPr>
          <w:rFonts w:ascii="Arial" w:eastAsia="Times New Roman" w:hAnsi="Arial" w:cs="Arial"/>
        </w:rPr>
        <w:tab/>
      </w:r>
      <w:r w:rsidR="00724075">
        <w:rPr>
          <w:rFonts w:ascii="Arial" w:eastAsia="Times New Roman" w:hAnsi="Arial" w:cs="Arial"/>
        </w:rPr>
        <w:tab/>
      </w:r>
      <w:r w:rsidR="00724075">
        <w:rPr>
          <w:rFonts w:ascii="Arial" w:eastAsia="Times New Roman" w:hAnsi="Arial" w:cs="Arial"/>
        </w:rPr>
        <w:tab/>
      </w:r>
      <w:r w:rsidR="00724075">
        <w:rPr>
          <w:rFonts w:ascii="Arial" w:eastAsia="Times New Roman" w:hAnsi="Arial" w:cs="Arial"/>
        </w:rPr>
        <w:tab/>
        <w:t xml:space="preserve">  (4 marks)</w:t>
      </w:r>
    </w:p>
    <w:p w14:paraId="0E129791" w14:textId="77777777" w:rsidR="006208F4" w:rsidRPr="00724075" w:rsidRDefault="006208F4" w:rsidP="00724075">
      <w:pPr>
        <w:ind w:left="360"/>
        <w:rPr>
          <w:rFonts w:ascii="Arial" w:eastAsia="Times New Roman" w:hAnsi="Arial" w:cs="Arial"/>
        </w:rPr>
      </w:pPr>
    </w:p>
    <w:p w14:paraId="62216684" w14:textId="77777777" w:rsidR="00182D0D" w:rsidRDefault="00182D0D" w:rsidP="00724075">
      <w:pPr>
        <w:ind w:left="720"/>
        <w:rPr>
          <w:rFonts w:ascii="Times New Roman" w:eastAsia="Times New Roman" w:hAnsi="Times New Roman" w:cs="Times New Roman"/>
        </w:rPr>
      </w:pPr>
    </w:p>
    <w:p w14:paraId="708956AE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0BAFBA27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09241B8A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65C19908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00779D40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113356B2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626B2CD0" w14:textId="77777777" w:rsidR="00263FAC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3F98BA23" w14:textId="77777777" w:rsidR="00263FAC" w:rsidRPr="00724075" w:rsidRDefault="00263FAC" w:rsidP="00724075">
      <w:pPr>
        <w:ind w:left="720"/>
        <w:rPr>
          <w:rFonts w:ascii="Times New Roman" w:eastAsia="Times New Roman" w:hAnsi="Times New Roman" w:cs="Times New Roman"/>
        </w:rPr>
      </w:pPr>
    </w:p>
    <w:p w14:paraId="3666BEB4" w14:textId="77777777" w:rsidR="00D5786A" w:rsidRPr="00A3710D" w:rsidRDefault="00D5786A" w:rsidP="00D5786A">
      <w:pPr>
        <w:spacing w:line="360" w:lineRule="auto"/>
        <w:rPr>
          <w:rFonts w:ascii="Arial" w:hAnsi="Arial" w:cs="Arial"/>
        </w:rPr>
      </w:pPr>
      <w:r w:rsidRPr="00A3710D">
        <w:rPr>
          <w:rFonts w:ascii="Arial" w:hAnsi="Arial" w:cs="Arial"/>
          <w:b/>
          <w:bCs/>
        </w:rPr>
        <w:t>Question 3- Types of Goods</w:t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  <w:t xml:space="preserve">       </w:t>
      </w:r>
      <w:r w:rsidRPr="00A3710D">
        <w:rPr>
          <w:rFonts w:ascii="Arial" w:hAnsi="Arial" w:cs="Arial"/>
        </w:rPr>
        <w:t>(10 marks)</w:t>
      </w:r>
    </w:p>
    <w:p w14:paraId="1EAED6AF" w14:textId="77777777" w:rsidR="00D5786A" w:rsidRDefault="00D5786A" w:rsidP="00D5786A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two examples of each, distinguish between public goods and common resources.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(4 marks)</w:t>
      </w:r>
    </w:p>
    <w:p w14:paraId="304781CF" w14:textId="77777777" w:rsidR="00CC6F85" w:rsidRDefault="00CC6F85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0C68319A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4CC081B5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0812C1A1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1C8E2BBE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0D6E8E7E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43119F42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1D821170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0AE66DDD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47E91022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114CE3BC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34B6EFD0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413DAE27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4B19328E" w14:textId="77777777" w:rsidR="00263FAC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1362E84F" w14:textId="77777777" w:rsidR="00263FAC" w:rsidRPr="00032907" w:rsidRDefault="00263FAC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424BA9C2" w14:textId="77777777" w:rsidR="00D5786A" w:rsidRPr="00391491" w:rsidRDefault="00D5786A" w:rsidP="00D5786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lastRenderedPageBreak/>
        <w:t xml:space="preserve">Complete the statements below using one of the following terms: </w:t>
      </w:r>
      <w:r w:rsidRPr="00391491">
        <w:rPr>
          <w:rFonts w:ascii="Arial" w:hAnsi="Arial" w:cs="Arial"/>
          <w:i/>
          <w:iCs/>
        </w:rPr>
        <w:t>Rival product, Free riders, Property rights, Non-rival, Excludable, Non-excludable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BBC3CDC" w14:textId="1E305061" w:rsidR="00D5786A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People who enjoy benefits from someone else’s consumption (e.g. their purchase of  a fire extinguisher) are said to be </w:t>
      </w:r>
      <w:r w:rsidR="00263FAC">
        <w:rPr>
          <w:rFonts w:ascii="Arial" w:hAnsi="Arial" w:cs="Arial"/>
          <w:b/>
          <w:bCs/>
        </w:rPr>
        <w:t>______</w:t>
      </w:r>
      <w:r>
        <w:rPr>
          <w:rFonts w:ascii="Arial" w:hAnsi="Arial" w:cs="Arial"/>
        </w:rPr>
        <w:t>.</w:t>
      </w:r>
    </w:p>
    <w:p w14:paraId="2F77A568" w14:textId="3E2D1BED" w:rsidR="00D5786A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Street lights light the road for everybody, not just the person who might pay for them to be erected. Street lights, therefore are said to be </w:t>
      </w:r>
      <w:r w:rsidR="00263FAC">
        <w:rPr>
          <w:rFonts w:ascii="Arial" w:hAnsi="Arial" w:cs="Arial"/>
          <w:b/>
          <w:bCs/>
        </w:rPr>
        <w:t>______</w:t>
      </w:r>
      <w:r>
        <w:rPr>
          <w:rFonts w:ascii="Arial" w:hAnsi="Arial" w:cs="Arial"/>
        </w:rPr>
        <w:t>.</w:t>
      </w:r>
    </w:p>
    <w:p w14:paraId="1C114666" w14:textId="7AE0CA0B" w:rsidR="00D5786A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People who own products can legally prevent other people from using their products. They are said to hold </w:t>
      </w:r>
      <w:r w:rsidR="00263FAC">
        <w:rPr>
          <w:rFonts w:ascii="Arial" w:hAnsi="Arial" w:cs="Arial"/>
          <w:b/>
          <w:bCs/>
        </w:rPr>
        <w:t>______</w:t>
      </w:r>
      <w:r w:rsidR="00CC6F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these products.</w:t>
      </w:r>
    </w:p>
    <w:p w14:paraId="5DC672B2" w14:textId="140849BB" w:rsidR="00D5786A" w:rsidRPr="00CC6F85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When one person drives into Fremantle across the bridge other people can also cross the bridge. The use of the bridge is said to be</w:t>
      </w:r>
      <w:r w:rsidR="00CC6F85">
        <w:rPr>
          <w:rFonts w:ascii="Arial" w:hAnsi="Arial" w:cs="Arial"/>
          <w:b/>
          <w:bCs/>
        </w:rPr>
        <w:t xml:space="preserve"> </w:t>
      </w:r>
      <w:r w:rsidR="00263FAC">
        <w:rPr>
          <w:rFonts w:ascii="Arial" w:hAnsi="Arial" w:cs="Arial"/>
          <w:b/>
          <w:bCs/>
        </w:rPr>
        <w:t>______</w:t>
      </w:r>
      <w:r w:rsidR="00CC6F85">
        <w:rPr>
          <w:rFonts w:ascii="Arial" w:hAnsi="Arial" w:cs="Arial"/>
          <w:b/>
          <w:bCs/>
        </w:rPr>
        <w:t>.</w:t>
      </w:r>
    </w:p>
    <w:p w14:paraId="212B06FC" w14:textId="77777777" w:rsidR="00CC6F85" w:rsidRPr="00CC6F85" w:rsidRDefault="00CC6F85" w:rsidP="00CC6F85">
      <w:pPr>
        <w:pStyle w:val="ListParagraph"/>
        <w:spacing w:line="360" w:lineRule="auto"/>
        <w:rPr>
          <w:rFonts w:ascii="Arial" w:hAnsi="Arial" w:cs="Arial"/>
        </w:rPr>
      </w:pPr>
    </w:p>
    <w:p w14:paraId="0AB7AFBE" w14:textId="77777777" w:rsidR="00D5786A" w:rsidRDefault="00146BB8" w:rsidP="00D5786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a</w:t>
      </w:r>
      <w:r w:rsidR="00D578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D5786A">
        <w:rPr>
          <w:rFonts w:ascii="Arial" w:hAnsi="Arial" w:cs="Arial"/>
        </w:rPr>
        <w:t>free rider</w:t>
      </w:r>
      <w:r>
        <w:rPr>
          <w:rFonts w:ascii="Arial" w:hAnsi="Arial" w:cs="Arial"/>
        </w:rPr>
        <w:t>’</w:t>
      </w:r>
      <w:r w:rsidR="00D578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the help of an example</w:t>
      </w:r>
      <w:r w:rsidR="00D5786A">
        <w:rPr>
          <w:rFonts w:ascii="Arial" w:hAnsi="Arial" w:cs="Arial"/>
        </w:rPr>
        <w:t>.</w:t>
      </w:r>
      <w:r w:rsidR="00D5786A">
        <w:rPr>
          <w:rFonts w:ascii="Arial" w:hAnsi="Arial" w:cs="Arial"/>
        </w:rPr>
        <w:tab/>
      </w:r>
      <w:r w:rsidR="00D5786A">
        <w:rPr>
          <w:rFonts w:ascii="Arial" w:hAnsi="Arial" w:cs="Arial"/>
        </w:rPr>
        <w:tab/>
        <w:t>(2 marks)</w:t>
      </w:r>
    </w:p>
    <w:p w14:paraId="2842F1B7" w14:textId="77777777" w:rsidR="00146BB8" w:rsidRDefault="00146BB8" w:rsidP="00146BB8">
      <w:pPr>
        <w:pStyle w:val="ListParagraph"/>
        <w:rPr>
          <w:rFonts w:ascii="Arial" w:hAnsi="Arial" w:cs="Arial"/>
          <w:b/>
          <w:bCs/>
        </w:rPr>
      </w:pPr>
    </w:p>
    <w:p w14:paraId="4BCE2115" w14:textId="77777777" w:rsidR="00263FAC" w:rsidRDefault="00263FAC" w:rsidP="00146BB8">
      <w:pPr>
        <w:pStyle w:val="ListParagraph"/>
        <w:rPr>
          <w:rFonts w:ascii="Arial" w:hAnsi="Arial" w:cs="Arial"/>
          <w:b/>
          <w:bCs/>
        </w:rPr>
      </w:pPr>
    </w:p>
    <w:p w14:paraId="22E62ECB" w14:textId="77777777" w:rsidR="00263FAC" w:rsidRDefault="00263FAC" w:rsidP="00146BB8">
      <w:pPr>
        <w:pStyle w:val="ListParagraph"/>
        <w:rPr>
          <w:rFonts w:ascii="Arial" w:hAnsi="Arial" w:cs="Arial"/>
          <w:b/>
          <w:bCs/>
        </w:rPr>
      </w:pPr>
    </w:p>
    <w:p w14:paraId="0AB04A5F" w14:textId="77777777" w:rsidR="00263FAC" w:rsidRDefault="00263FAC" w:rsidP="00146BB8">
      <w:pPr>
        <w:pStyle w:val="ListParagraph"/>
        <w:rPr>
          <w:rFonts w:ascii="Arial" w:hAnsi="Arial" w:cs="Arial"/>
          <w:b/>
          <w:bCs/>
        </w:rPr>
      </w:pPr>
    </w:p>
    <w:p w14:paraId="35A6DB64" w14:textId="77777777" w:rsidR="00263FAC" w:rsidRPr="00146BB8" w:rsidRDefault="00263FAC" w:rsidP="00146BB8">
      <w:pPr>
        <w:pStyle w:val="ListParagraph"/>
        <w:rPr>
          <w:rFonts w:ascii="Arial" w:hAnsi="Arial" w:cs="Arial"/>
          <w:b/>
          <w:bCs/>
        </w:rPr>
      </w:pPr>
    </w:p>
    <w:p w14:paraId="2B3FC05D" w14:textId="77777777" w:rsidR="00D5786A" w:rsidRPr="009C78FF" w:rsidRDefault="00D5786A" w:rsidP="009C78F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there are no clear property rights for an economic resource, why will there be a tragic result?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(2 marks)</w:t>
      </w:r>
    </w:p>
    <w:p w14:paraId="4DAF28E7" w14:textId="77777777"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14:paraId="39D806F2" w14:textId="77777777" w:rsidR="00263FAC" w:rsidRDefault="00263FAC" w:rsidP="00D5786A">
      <w:pPr>
        <w:ind w:left="360"/>
        <w:jc w:val="center"/>
        <w:rPr>
          <w:rFonts w:ascii="Arial" w:hAnsi="Arial" w:cs="Arial"/>
          <w:b/>
        </w:rPr>
      </w:pPr>
    </w:p>
    <w:p w14:paraId="276E1BE2" w14:textId="77777777" w:rsidR="00263FAC" w:rsidRDefault="00263FAC" w:rsidP="00D5786A">
      <w:pPr>
        <w:ind w:left="360"/>
        <w:jc w:val="center"/>
        <w:rPr>
          <w:rFonts w:ascii="Arial" w:hAnsi="Arial" w:cs="Arial"/>
          <w:b/>
        </w:rPr>
      </w:pPr>
    </w:p>
    <w:p w14:paraId="4A51AFCA" w14:textId="77777777" w:rsidR="00263FAC" w:rsidRDefault="00263FAC" w:rsidP="00D5786A">
      <w:pPr>
        <w:ind w:left="360"/>
        <w:jc w:val="center"/>
        <w:rPr>
          <w:rFonts w:ascii="Arial" w:hAnsi="Arial" w:cs="Arial"/>
          <w:b/>
        </w:rPr>
      </w:pPr>
    </w:p>
    <w:p w14:paraId="53C0FA49" w14:textId="77777777"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14:paraId="2D4EB097" w14:textId="77777777"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14:paraId="3ED9642D" w14:textId="77777777"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14:paraId="34E4EB97" w14:textId="77777777"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14:paraId="4D2EC025" w14:textId="77777777" w:rsidR="00D5786A" w:rsidRPr="00A3710D" w:rsidRDefault="00D5786A" w:rsidP="00D5786A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14:paraId="158E1F70" w14:textId="77777777" w:rsidR="00D5786A" w:rsidRDefault="00D5786A" w:rsidP="00D5786A">
      <w:pPr>
        <w:ind w:left="360"/>
        <w:rPr>
          <w:rFonts w:ascii="Arial" w:hAnsi="Arial" w:cs="Arial"/>
          <w:bCs/>
        </w:rPr>
      </w:pPr>
    </w:p>
    <w:p w14:paraId="0858D6EB" w14:textId="77777777" w:rsidR="00D5786A" w:rsidRDefault="00D5786A" w:rsidP="00D5786A">
      <w:pPr>
        <w:ind w:left="360"/>
        <w:rPr>
          <w:rFonts w:ascii="Arial" w:hAnsi="Arial" w:cs="Arial"/>
          <w:bCs/>
        </w:rPr>
      </w:pPr>
    </w:p>
    <w:p w14:paraId="5339B6EF" w14:textId="77777777" w:rsidR="00D5786A" w:rsidRDefault="00D5786A" w:rsidP="00D5786A">
      <w:pPr>
        <w:ind w:left="360"/>
        <w:rPr>
          <w:rFonts w:ascii="Arial" w:hAnsi="Arial" w:cs="Arial"/>
          <w:bCs/>
        </w:rPr>
      </w:pPr>
    </w:p>
    <w:p w14:paraId="682BC630" w14:textId="77777777" w:rsidR="00D5786A" w:rsidRDefault="00D5786A" w:rsidP="00D5786A">
      <w:pPr>
        <w:rPr>
          <w:rFonts w:ascii="Arial" w:hAnsi="Arial" w:cs="Arial"/>
          <w:bCs/>
        </w:rPr>
      </w:pPr>
    </w:p>
    <w:p w14:paraId="725F17B2" w14:textId="77777777" w:rsidR="002D63B9" w:rsidRDefault="00000000"/>
    <w:sectPr w:rsidR="002D63B9" w:rsidSect="00F834A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03E6" w14:textId="77777777" w:rsidR="00C40ED8" w:rsidRDefault="00C40ED8">
      <w:r>
        <w:separator/>
      </w:r>
    </w:p>
  </w:endnote>
  <w:endnote w:type="continuationSeparator" w:id="0">
    <w:p w14:paraId="7D834333" w14:textId="77777777" w:rsidR="00C40ED8" w:rsidRDefault="00C4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5315860"/>
      <w:docPartObj>
        <w:docPartGallery w:val="Page Numbers (Bottom of Page)"/>
        <w:docPartUnique/>
      </w:docPartObj>
    </w:sdtPr>
    <w:sdtContent>
      <w:p w14:paraId="4BE65BA8" w14:textId="77777777" w:rsidR="00701938" w:rsidRDefault="00D5786A" w:rsidP="00A12E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726A7" w14:textId="77777777" w:rsidR="00701938" w:rsidRDefault="00000000" w:rsidP="007019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348426"/>
      <w:docPartObj>
        <w:docPartGallery w:val="Page Numbers (Bottom of Page)"/>
        <w:docPartUnique/>
      </w:docPartObj>
    </w:sdtPr>
    <w:sdtContent>
      <w:p w14:paraId="26580379" w14:textId="77777777" w:rsidR="00A12EB7" w:rsidRDefault="00D5786A" w:rsidP="00AA27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61B0" w14:textId="77777777" w:rsidR="00C40ED8" w:rsidRDefault="00C40ED8">
      <w:r>
        <w:separator/>
      </w:r>
    </w:p>
  </w:footnote>
  <w:footnote w:type="continuationSeparator" w:id="0">
    <w:p w14:paraId="2A3AAE91" w14:textId="77777777" w:rsidR="00C40ED8" w:rsidRDefault="00C40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4EF"/>
    <w:multiLevelType w:val="hybridMultilevel"/>
    <w:tmpl w:val="06C0351E"/>
    <w:lvl w:ilvl="0" w:tplc="08090017">
      <w:start w:val="1"/>
      <w:numFmt w:val="lowerLetter"/>
      <w:lvlText w:val="%1)"/>
      <w:lvlJc w:val="left"/>
      <w:pPr>
        <w:ind w:left="3763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90061"/>
    <w:multiLevelType w:val="hybridMultilevel"/>
    <w:tmpl w:val="E9E8E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71836"/>
    <w:multiLevelType w:val="hybridMultilevel"/>
    <w:tmpl w:val="0BAAB374"/>
    <w:lvl w:ilvl="0" w:tplc="F392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E4A93"/>
    <w:multiLevelType w:val="hybridMultilevel"/>
    <w:tmpl w:val="0BAAB374"/>
    <w:lvl w:ilvl="0" w:tplc="F392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86A85"/>
    <w:multiLevelType w:val="hybridMultilevel"/>
    <w:tmpl w:val="175200AE"/>
    <w:lvl w:ilvl="0" w:tplc="B066BC1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1A6"/>
    <w:multiLevelType w:val="hybridMultilevel"/>
    <w:tmpl w:val="1B7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436829">
    <w:abstractNumId w:val="1"/>
  </w:num>
  <w:num w:numId="2" w16cid:durableId="1537887276">
    <w:abstractNumId w:val="0"/>
  </w:num>
  <w:num w:numId="3" w16cid:durableId="653726026">
    <w:abstractNumId w:val="4"/>
  </w:num>
  <w:num w:numId="4" w16cid:durableId="1277178897">
    <w:abstractNumId w:val="5"/>
  </w:num>
  <w:num w:numId="5" w16cid:durableId="1738361117">
    <w:abstractNumId w:val="2"/>
  </w:num>
  <w:num w:numId="6" w16cid:durableId="2047870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6A"/>
    <w:rsid w:val="00032907"/>
    <w:rsid w:val="00146BB8"/>
    <w:rsid w:val="00182D0D"/>
    <w:rsid w:val="001A76E6"/>
    <w:rsid w:val="00263FAC"/>
    <w:rsid w:val="00274315"/>
    <w:rsid w:val="00567B80"/>
    <w:rsid w:val="006208F4"/>
    <w:rsid w:val="00724075"/>
    <w:rsid w:val="00736BF5"/>
    <w:rsid w:val="00801E84"/>
    <w:rsid w:val="008149DF"/>
    <w:rsid w:val="00865FF3"/>
    <w:rsid w:val="00904D0E"/>
    <w:rsid w:val="009C78FF"/>
    <w:rsid w:val="00A436E2"/>
    <w:rsid w:val="00A85111"/>
    <w:rsid w:val="00AE06B1"/>
    <w:rsid w:val="00B714F9"/>
    <w:rsid w:val="00C13013"/>
    <w:rsid w:val="00C40ED8"/>
    <w:rsid w:val="00CC6F85"/>
    <w:rsid w:val="00D5786A"/>
    <w:rsid w:val="00D62B07"/>
    <w:rsid w:val="00DB7D76"/>
    <w:rsid w:val="00E61129"/>
    <w:rsid w:val="00E70B86"/>
    <w:rsid w:val="00E91292"/>
    <w:rsid w:val="00F41E46"/>
    <w:rsid w:val="00F50894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D6826"/>
  <w15:chartTrackingRefBased/>
  <w15:docId w15:val="{59413170-170C-6A4F-ADD8-32C17AEE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86A"/>
  </w:style>
  <w:style w:type="paragraph" w:styleId="Heading1">
    <w:name w:val="heading 1"/>
    <w:basedOn w:val="Normal"/>
    <w:link w:val="Heading1Char"/>
    <w:uiPriority w:val="9"/>
    <w:qFormat/>
    <w:rsid w:val="00D578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qFormat/>
    <w:rsid w:val="00D5786A"/>
    <w:pPr>
      <w:spacing w:after="200" w:line="276" w:lineRule="auto"/>
      <w:ind w:left="720"/>
      <w:contextualSpacing/>
    </w:pPr>
    <w:rPr>
      <w:rFonts w:ascii="Calibri" w:eastAsia="MS ??" w:hAnsi="Calibri" w:cs="Times New Roman"/>
      <w:sz w:val="22"/>
      <w:szCs w:val="22"/>
      <w:lang w:eastAsia="en-AU"/>
    </w:rPr>
  </w:style>
  <w:style w:type="table" w:styleId="TableGrid">
    <w:name w:val="Table Grid"/>
    <w:basedOn w:val="TableNormal"/>
    <w:uiPriority w:val="59"/>
    <w:rsid w:val="00D5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86A"/>
    <w:rPr>
      <w:b/>
      <w:bCs/>
    </w:rPr>
  </w:style>
  <w:style w:type="character" w:customStyle="1" w:styleId="fn">
    <w:name w:val="fn"/>
    <w:basedOn w:val="DefaultParagraphFont"/>
    <w:rsid w:val="00D5786A"/>
  </w:style>
  <w:style w:type="paragraph" w:styleId="NormalWeb">
    <w:name w:val="Normal (Web)"/>
    <w:basedOn w:val="Normal"/>
    <w:uiPriority w:val="99"/>
    <w:unhideWhenUsed/>
    <w:rsid w:val="00D578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5786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7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86A"/>
  </w:style>
  <w:style w:type="character" w:styleId="PageNumber">
    <w:name w:val="page number"/>
    <w:basedOn w:val="DefaultParagraphFont"/>
    <w:uiPriority w:val="99"/>
    <w:semiHidden/>
    <w:unhideWhenUsed/>
    <w:rsid w:val="00D5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profiles/rob-nicholls-91073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cma.gov.a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cc.gov.au/publications/digital-platforms-inquiry-final-repor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accc.gov.au/media-release/holistic-dynamic-reforms-needed-to-address-dominance-of-digital-plat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onversation.com/profiles/katharine-kemp-4020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Jordan Fisker</cp:lastModifiedBy>
  <cp:revision>30</cp:revision>
  <dcterms:created xsi:type="dcterms:W3CDTF">2020-05-12T07:26:00Z</dcterms:created>
  <dcterms:modified xsi:type="dcterms:W3CDTF">2023-06-15T08:09:00Z</dcterms:modified>
</cp:coreProperties>
</file>