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94BB" w14:textId="77777777" w:rsidR="00B97842" w:rsidRPr="00E22235" w:rsidRDefault="00B97842" w:rsidP="00E22235">
      <w:pPr>
        <w:spacing w:before="120"/>
        <w:jc w:val="center"/>
        <w:rPr>
          <w:rFonts w:ascii="Arial" w:hAnsi="Arial" w:cs="Arial"/>
          <w:b/>
          <w:sz w:val="26"/>
          <w:szCs w:val="26"/>
        </w:rPr>
      </w:pPr>
      <w:r w:rsidRPr="00436EA8">
        <w:rPr>
          <w:rFonts w:ascii="Arial" w:hAnsi="Arial" w:cs="Arial"/>
          <w:noProof/>
          <w:sz w:val="52"/>
          <w:szCs w:val="52"/>
          <w:lang w:val="en-AU" w:eastAsia="en-AU"/>
        </w:rPr>
        <w:drawing>
          <wp:anchor distT="0" distB="0" distL="114300" distR="114300" simplePos="0" relativeHeight="251661312" behindDoc="1" locked="0" layoutInCell="1" allowOverlap="1" wp14:anchorId="7881B240" wp14:editId="22A03C82">
            <wp:simplePos x="0" y="0"/>
            <wp:positionH relativeFrom="column">
              <wp:posOffset>280873</wp:posOffset>
            </wp:positionH>
            <wp:positionV relativeFrom="paragraph">
              <wp:posOffset>192709</wp:posOffset>
            </wp:positionV>
            <wp:extent cx="946800" cy="946800"/>
            <wp:effectExtent l="0" t="0" r="5715" b="5715"/>
            <wp:wrapTight wrapText="bothSides">
              <wp:wrapPolygon edited="0">
                <wp:start x="0" y="0"/>
                <wp:lineTo x="0" y="21296"/>
                <wp:lineTo x="21296" y="21296"/>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800" cy="94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842">
        <w:rPr>
          <w:rFonts w:ascii="Arial" w:hAnsi="Arial" w:cs="Arial"/>
          <w:sz w:val="32"/>
          <w:szCs w:val="32"/>
        </w:rPr>
        <w:t>Humanities and Social Sciences</w:t>
      </w:r>
      <w:r w:rsidRPr="00B97842">
        <w:rPr>
          <w:rFonts w:ascii="Arial" w:hAnsi="Arial" w:cs="Arial"/>
          <w:sz w:val="32"/>
          <w:szCs w:val="32"/>
        </w:rPr>
        <w:br/>
      </w:r>
    </w:p>
    <w:p w14:paraId="2BEFB66E" w14:textId="77777777" w:rsidR="00B97842" w:rsidRPr="00B97842" w:rsidRDefault="00B97842" w:rsidP="00B97842">
      <w:pPr>
        <w:ind w:left="720"/>
        <w:jc w:val="center"/>
        <w:rPr>
          <w:rFonts w:ascii="Arial" w:hAnsi="Arial" w:cs="Arial"/>
          <w:sz w:val="32"/>
          <w:szCs w:val="32"/>
        </w:rPr>
      </w:pPr>
      <w:r w:rsidRPr="00B97842">
        <w:rPr>
          <w:rFonts w:ascii="Arial" w:hAnsi="Arial" w:cs="Arial"/>
          <w:sz w:val="32"/>
          <w:szCs w:val="32"/>
        </w:rPr>
        <w:t>Year 11 – ATAR Modern History</w:t>
      </w:r>
    </w:p>
    <w:p w14:paraId="26367467" w14:textId="77777777" w:rsidR="00B97842" w:rsidRPr="00B97842" w:rsidRDefault="00B97842" w:rsidP="00E22235">
      <w:pPr>
        <w:spacing w:before="120"/>
        <w:jc w:val="center"/>
        <w:rPr>
          <w:rFonts w:ascii="Arial" w:hAnsi="Arial" w:cs="Arial"/>
          <w:b/>
          <w:sz w:val="32"/>
          <w:szCs w:val="32"/>
        </w:rPr>
      </w:pPr>
      <w:r w:rsidRPr="00B97842">
        <w:rPr>
          <w:rFonts w:ascii="Arial" w:hAnsi="Arial" w:cs="Arial"/>
          <w:b/>
          <w:sz w:val="32"/>
          <w:szCs w:val="32"/>
        </w:rPr>
        <w:t>America: The Capitalist Experience 1907-1941</w:t>
      </w:r>
    </w:p>
    <w:p w14:paraId="121C501D" w14:textId="7FB40AEA" w:rsidR="00B97842" w:rsidRPr="00641EA2" w:rsidRDefault="00B97842" w:rsidP="00E22235">
      <w:pPr>
        <w:ind w:left="720"/>
        <w:jc w:val="center"/>
        <w:rPr>
          <w:rFonts w:ascii="Arial" w:hAnsi="Arial" w:cs="Arial"/>
          <w:b/>
          <w:color w:val="FF0000"/>
          <w:sz w:val="32"/>
          <w:szCs w:val="32"/>
        </w:rPr>
      </w:pPr>
      <w:r w:rsidRPr="00B97842">
        <w:rPr>
          <w:rFonts w:ascii="Arial" w:hAnsi="Arial" w:cs="Arial"/>
          <w:sz w:val="32"/>
          <w:szCs w:val="32"/>
        </w:rPr>
        <w:br/>
      </w:r>
      <w:r w:rsidR="005E5D2E">
        <w:rPr>
          <w:rFonts w:ascii="Arial" w:hAnsi="Arial" w:cs="Arial"/>
          <w:b/>
          <w:color w:val="FF0000"/>
          <w:sz w:val="32"/>
          <w:szCs w:val="32"/>
        </w:rPr>
        <w:t>Marking Key</w:t>
      </w:r>
    </w:p>
    <w:p w14:paraId="633A20F4" w14:textId="77777777" w:rsidR="00B97842" w:rsidRDefault="00B97842" w:rsidP="00B97842">
      <w:pPr>
        <w:jc w:val="center"/>
        <w:rPr>
          <w:rFonts w:ascii="Arial" w:hAnsi="Arial" w:cs="Arial"/>
          <w:b/>
          <w:sz w:val="36"/>
          <w:szCs w:val="36"/>
        </w:rPr>
      </w:pPr>
      <w:r>
        <w:rPr>
          <w:rFonts w:ascii="Arial" w:hAnsi="Arial" w:cs="Arial"/>
          <w:b/>
          <w:sz w:val="36"/>
          <w:szCs w:val="36"/>
        </w:rPr>
        <w:t>Task 4</w:t>
      </w:r>
      <w:r w:rsidR="00331BB3">
        <w:rPr>
          <w:rFonts w:ascii="Arial" w:hAnsi="Arial" w:cs="Arial"/>
          <w:b/>
          <w:sz w:val="36"/>
          <w:szCs w:val="36"/>
        </w:rPr>
        <w:t xml:space="preserve"> Source Analysis</w:t>
      </w:r>
    </w:p>
    <w:p w14:paraId="480F283A" w14:textId="77777777" w:rsidR="00331BB3" w:rsidRDefault="00331BB3" w:rsidP="00B97842">
      <w:pPr>
        <w:jc w:val="center"/>
        <w:rPr>
          <w:rFonts w:ascii="Arial" w:hAnsi="Arial" w:cs="Arial"/>
          <w:b/>
          <w:sz w:val="36"/>
          <w:szCs w:val="36"/>
        </w:rPr>
      </w:pPr>
    </w:p>
    <w:p w14:paraId="08870F04" w14:textId="77777777" w:rsidR="00B97842" w:rsidRPr="00B97842" w:rsidRDefault="00B97842" w:rsidP="00B97842">
      <w:pPr>
        <w:jc w:val="center"/>
        <w:rPr>
          <w:rFonts w:ascii="Arial" w:hAnsi="Arial" w:cs="Arial"/>
          <w:b/>
          <w:sz w:val="36"/>
          <w:szCs w:val="36"/>
        </w:rPr>
      </w:pPr>
    </w:p>
    <w:p w14:paraId="4057CD0B" w14:textId="77777777" w:rsidR="00B97842" w:rsidRPr="00E22235" w:rsidRDefault="00B97842" w:rsidP="00B97842">
      <w:pPr>
        <w:rPr>
          <w:rFonts w:ascii="Arial" w:hAnsi="Arial" w:cs="Arial"/>
          <w:sz w:val="28"/>
          <w:szCs w:val="28"/>
        </w:rPr>
      </w:pPr>
      <w:r w:rsidRPr="00E22235">
        <w:rPr>
          <w:rFonts w:ascii="Arial" w:hAnsi="Arial" w:cs="Arial"/>
          <w:sz w:val="28"/>
          <w:szCs w:val="28"/>
        </w:rPr>
        <w:t>Student’s name: ___________________________________</w:t>
      </w:r>
    </w:p>
    <w:p w14:paraId="0361E881" w14:textId="77777777" w:rsidR="00B97842" w:rsidRPr="00E22235" w:rsidRDefault="00671BED" w:rsidP="00B97842">
      <w:pPr>
        <w:rPr>
          <w:rFonts w:ascii="Arial" w:hAnsi="Arial" w:cs="Arial"/>
          <w:sz w:val="28"/>
          <w:szCs w:val="28"/>
        </w:rPr>
      </w:pPr>
      <w:r w:rsidRPr="00E22235">
        <w:rPr>
          <w:rFonts w:ascii="Arial" w:hAnsi="Arial" w:cs="Arial"/>
          <w:sz w:val="28"/>
          <w:szCs w:val="28"/>
        </w:rPr>
        <w:t>Teacher’s name: ____________________________</w:t>
      </w:r>
    </w:p>
    <w:p w14:paraId="5E21579B" w14:textId="77777777" w:rsidR="00671BED" w:rsidRPr="00436EA8" w:rsidRDefault="00671BED" w:rsidP="00B97842">
      <w:pPr>
        <w:rPr>
          <w:rFonts w:ascii="Arial" w:hAnsi="Arial" w:cs="Arial"/>
          <w:sz w:val="36"/>
          <w:szCs w:val="36"/>
        </w:rPr>
      </w:pPr>
      <w:r w:rsidRPr="00E22235">
        <w:rPr>
          <w:rFonts w:ascii="Arial" w:hAnsi="Arial" w:cs="Arial"/>
          <w:sz w:val="28"/>
          <w:szCs w:val="28"/>
        </w:rPr>
        <w:t>Date: ___________________</w:t>
      </w:r>
    </w:p>
    <w:p w14:paraId="402ABEBC" w14:textId="77777777" w:rsidR="00B97842" w:rsidRPr="00436EA8" w:rsidRDefault="00B97842" w:rsidP="00B97842">
      <w:pPr>
        <w:rPr>
          <w:rFonts w:ascii="Arial" w:hAnsi="Arial" w:cs="Arial"/>
          <w:sz w:val="36"/>
          <w:szCs w:val="36"/>
        </w:rPr>
      </w:pPr>
    </w:p>
    <w:p w14:paraId="42E3FB94" w14:textId="77777777" w:rsidR="00772AB5" w:rsidRPr="00813066" w:rsidRDefault="00772AB5" w:rsidP="00772AB5">
      <w:pPr>
        <w:tabs>
          <w:tab w:val="left" w:pos="-851"/>
          <w:tab w:val="left" w:pos="720"/>
        </w:tabs>
        <w:spacing w:after="0" w:line="240" w:lineRule="auto"/>
        <w:ind w:right="-27"/>
        <w:outlineLvl w:val="0"/>
        <w:rPr>
          <w:rFonts w:ascii="Arial" w:eastAsia="Times New Roman" w:hAnsi="Arial" w:cs="Arial"/>
          <w:bCs/>
          <w:sz w:val="24"/>
          <w:szCs w:val="24"/>
        </w:rPr>
      </w:pPr>
      <w:r w:rsidRPr="000E262B">
        <w:rPr>
          <w:rFonts w:ascii="Arial" w:eastAsia="Times New Roman" w:hAnsi="Arial" w:cs="Arial"/>
          <w:sz w:val="28"/>
          <w:szCs w:val="28"/>
        </w:rPr>
        <w:t xml:space="preserve">Marks: </w:t>
      </w:r>
      <w:r>
        <w:rPr>
          <w:rFonts w:ascii="Arial" w:eastAsia="Times New Roman" w:hAnsi="Arial" w:cs="Arial"/>
          <w:sz w:val="28"/>
          <w:szCs w:val="28"/>
        </w:rPr>
        <w:t>25 marks</w:t>
      </w:r>
      <w:r w:rsidRPr="000E262B">
        <w:rPr>
          <w:rFonts w:ascii="Arial" w:eastAsia="Times New Roman" w:hAnsi="Arial" w:cs="Arial"/>
          <w:sz w:val="28"/>
          <w:szCs w:val="28"/>
        </w:rPr>
        <w:tab/>
      </w:r>
      <w:r>
        <w:rPr>
          <w:rFonts w:ascii="Arial" w:eastAsia="Times New Roman" w:hAnsi="Arial" w:cs="Arial"/>
          <w:color w:val="FF0000"/>
          <w:sz w:val="28"/>
          <w:szCs w:val="28"/>
        </w:rPr>
        <w:tab/>
      </w:r>
      <w:r>
        <w:rPr>
          <w:rFonts w:ascii="Arial" w:eastAsia="Times New Roman" w:hAnsi="Arial" w:cs="Arial"/>
          <w:color w:val="FF0000"/>
          <w:sz w:val="28"/>
          <w:szCs w:val="28"/>
        </w:rPr>
        <w:tab/>
      </w:r>
      <w:r w:rsidR="00E22235">
        <w:rPr>
          <w:rFonts w:ascii="Arial" w:eastAsia="Times New Roman" w:hAnsi="Arial" w:cs="Arial"/>
          <w:color w:val="FF0000"/>
          <w:sz w:val="28"/>
          <w:szCs w:val="28"/>
        </w:rPr>
        <w:tab/>
      </w:r>
      <w:r w:rsidR="00E22235">
        <w:rPr>
          <w:rFonts w:ascii="Arial" w:eastAsia="Times New Roman" w:hAnsi="Arial" w:cs="Arial"/>
          <w:color w:val="FF0000"/>
          <w:sz w:val="28"/>
          <w:szCs w:val="28"/>
        </w:rPr>
        <w:tab/>
      </w:r>
      <w:r w:rsidR="00E22235">
        <w:rPr>
          <w:rFonts w:ascii="Arial" w:eastAsia="Times New Roman" w:hAnsi="Arial" w:cs="Arial"/>
          <w:color w:val="FF0000"/>
          <w:sz w:val="28"/>
          <w:szCs w:val="28"/>
        </w:rPr>
        <w:tab/>
      </w:r>
      <w:r w:rsidR="00E22235">
        <w:rPr>
          <w:rFonts w:ascii="Arial" w:eastAsia="Times New Roman" w:hAnsi="Arial" w:cs="Arial"/>
          <w:color w:val="FF0000"/>
          <w:sz w:val="28"/>
          <w:szCs w:val="28"/>
        </w:rPr>
        <w:tab/>
      </w:r>
      <w:r w:rsidR="00E22235">
        <w:rPr>
          <w:rFonts w:ascii="Arial" w:eastAsia="Times New Roman" w:hAnsi="Arial" w:cs="Arial"/>
          <w:color w:val="FF0000"/>
          <w:sz w:val="28"/>
          <w:szCs w:val="28"/>
        </w:rPr>
        <w:tab/>
      </w:r>
      <w:r w:rsidRPr="000E262B">
        <w:rPr>
          <w:rFonts w:ascii="Arial" w:eastAsia="Times New Roman" w:hAnsi="Arial" w:cs="Arial"/>
          <w:sz w:val="28"/>
          <w:szCs w:val="28"/>
        </w:rPr>
        <w:t xml:space="preserve">Task weighting: </w:t>
      </w:r>
      <w:r w:rsidR="00331BB3">
        <w:rPr>
          <w:rFonts w:ascii="Arial" w:eastAsia="Times New Roman" w:hAnsi="Arial" w:cs="Arial"/>
          <w:bCs/>
          <w:sz w:val="24"/>
          <w:szCs w:val="24"/>
        </w:rPr>
        <w:t>10</w:t>
      </w:r>
      <w:r w:rsidRPr="00813066">
        <w:rPr>
          <w:rFonts w:ascii="Arial" w:eastAsia="Times New Roman" w:hAnsi="Arial" w:cs="Arial"/>
          <w:bCs/>
          <w:sz w:val="24"/>
          <w:szCs w:val="24"/>
        </w:rPr>
        <w:t xml:space="preserve">% </w:t>
      </w:r>
    </w:p>
    <w:p w14:paraId="3F3728F8" w14:textId="77777777" w:rsidR="00772AB5" w:rsidRPr="001256C0" w:rsidRDefault="00772AB5" w:rsidP="00772AB5">
      <w:pPr>
        <w:tabs>
          <w:tab w:val="left" w:pos="-851"/>
          <w:tab w:val="left" w:pos="720"/>
        </w:tabs>
        <w:spacing w:after="0" w:line="240" w:lineRule="auto"/>
        <w:ind w:right="-27"/>
        <w:outlineLvl w:val="0"/>
        <w:rPr>
          <w:rFonts w:ascii="Arial" w:eastAsia="Times New Roman" w:hAnsi="Arial" w:cs="Arial"/>
          <w:sz w:val="28"/>
          <w:szCs w:val="28"/>
        </w:rPr>
      </w:pPr>
      <w:r w:rsidRPr="000E262B">
        <w:rPr>
          <w:rFonts w:ascii="Arial" w:eastAsia="Times New Roman" w:hAnsi="Arial" w:cs="Arial"/>
          <w:sz w:val="28"/>
          <w:szCs w:val="28"/>
        </w:rPr>
        <w:tab/>
      </w:r>
      <w:r w:rsidRPr="001256C0">
        <w:rPr>
          <w:rFonts w:ascii="Arial" w:eastAsia="Times New Roman" w:hAnsi="Arial" w:cs="Arial"/>
          <w:sz w:val="28"/>
          <w:szCs w:val="28"/>
        </w:rPr>
        <w:tab/>
      </w:r>
      <w:r w:rsidRPr="001256C0">
        <w:rPr>
          <w:rFonts w:ascii="Arial" w:eastAsia="Times New Roman" w:hAnsi="Arial" w:cs="Arial"/>
          <w:sz w:val="28"/>
          <w:szCs w:val="28"/>
        </w:rPr>
        <w:tab/>
      </w:r>
      <w:r w:rsidRPr="001256C0">
        <w:rPr>
          <w:rFonts w:ascii="Arial" w:eastAsia="Times New Roman" w:hAnsi="Arial" w:cs="Arial"/>
          <w:sz w:val="28"/>
          <w:szCs w:val="28"/>
        </w:rPr>
        <w:tab/>
      </w:r>
      <w:r w:rsidRPr="001256C0">
        <w:rPr>
          <w:rFonts w:ascii="Arial" w:eastAsia="Times New Roman" w:hAnsi="Arial" w:cs="Arial"/>
          <w:sz w:val="28"/>
          <w:szCs w:val="28"/>
        </w:rPr>
        <w:tab/>
      </w:r>
      <w:r w:rsidRPr="001256C0">
        <w:rPr>
          <w:rFonts w:ascii="Arial" w:eastAsia="Times New Roman" w:hAnsi="Arial" w:cs="Arial"/>
          <w:sz w:val="28"/>
          <w:szCs w:val="28"/>
        </w:rPr>
        <w:tab/>
      </w:r>
      <w:r w:rsidRPr="001256C0">
        <w:rPr>
          <w:rFonts w:ascii="Arial" w:eastAsia="Times New Roman" w:hAnsi="Arial" w:cs="Arial"/>
          <w:sz w:val="28"/>
          <w:szCs w:val="28"/>
        </w:rPr>
        <w:tab/>
      </w:r>
    </w:p>
    <w:p w14:paraId="422B8185"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
          <w:sz w:val="24"/>
          <w:szCs w:val="24"/>
        </w:rPr>
      </w:pPr>
      <w:r w:rsidRPr="00E22235">
        <w:rPr>
          <w:rFonts w:ascii="Arial" w:eastAsia="Times New Roman" w:hAnsi="Arial" w:cs="Arial"/>
          <w:b/>
          <w:sz w:val="24"/>
          <w:szCs w:val="24"/>
        </w:rPr>
        <w:t>Time allowed for this paper</w:t>
      </w:r>
    </w:p>
    <w:p w14:paraId="1A14937A"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Cs/>
          <w:sz w:val="24"/>
          <w:szCs w:val="24"/>
        </w:rPr>
      </w:pPr>
      <w:r w:rsidRPr="00E22235">
        <w:rPr>
          <w:rFonts w:ascii="Arial" w:eastAsia="Times New Roman" w:hAnsi="Arial" w:cs="Arial"/>
          <w:bCs/>
          <w:sz w:val="24"/>
          <w:szCs w:val="24"/>
        </w:rPr>
        <w:t xml:space="preserve">Reading </w:t>
      </w:r>
      <w:r w:rsidR="00A76B3D">
        <w:rPr>
          <w:rFonts w:ascii="Arial" w:eastAsia="Times New Roman" w:hAnsi="Arial" w:cs="Arial"/>
          <w:bCs/>
          <w:sz w:val="24"/>
          <w:szCs w:val="24"/>
          <w:lang w:val="en-AU"/>
        </w:rPr>
        <w:t xml:space="preserve">time and </w:t>
      </w:r>
      <w:r w:rsidR="00A76B3D">
        <w:rPr>
          <w:rFonts w:ascii="Arial" w:eastAsia="Times New Roman" w:hAnsi="Arial" w:cs="Arial"/>
          <w:bCs/>
          <w:sz w:val="24"/>
          <w:szCs w:val="24"/>
        </w:rPr>
        <w:t>annotating sources</w:t>
      </w:r>
      <w:r w:rsidRPr="00E22235">
        <w:rPr>
          <w:rFonts w:ascii="Arial" w:eastAsia="Times New Roman" w:hAnsi="Arial" w:cs="Arial"/>
          <w:bCs/>
          <w:sz w:val="24"/>
          <w:szCs w:val="24"/>
        </w:rPr>
        <w:t xml:space="preserve">: </w:t>
      </w:r>
      <w:proofErr w:type="gramStart"/>
      <w:r w:rsidRPr="00E22235">
        <w:rPr>
          <w:rFonts w:ascii="Arial" w:eastAsia="Times New Roman" w:hAnsi="Arial" w:cs="Arial"/>
          <w:bCs/>
          <w:sz w:val="24"/>
          <w:szCs w:val="24"/>
        </w:rPr>
        <w:tab/>
        <w:t xml:space="preserve">  </w:t>
      </w:r>
      <w:r w:rsidRPr="00E22235">
        <w:rPr>
          <w:rFonts w:ascii="Arial" w:eastAsia="Times New Roman" w:hAnsi="Arial" w:cs="Arial"/>
          <w:bCs/>
          <w:sz w:val="24"/>
          <w:szCs w:val="24"/>
        </w:rPr>
        <w:tab/>
      </w:r>
      <w:proofErr w:type="gramEnd"/>
      <w:r w:rsidR="00E22235">
        <w:rPr>
          <w:rFonts w:ascii="Arial" w:eastAsia="Times New Roman" w:hAnsi="Arial" w:cs="Arial"/>
          <w:bCs/>
          <w:sz w:val="24"/>
          <w:szCs w:val="24"/>
        </w:rPr>
        <w:tab/>
      </w:r>
      <w:r w:rsidR="00A76B3D">
        <w:rPr>
          <w:rFonts w:ascii="Arial" w:eastAsia="Times New Roman" w:hAnsi="Arial" w:cs="Arial"/>
          <w:bCs/>
          <w:sz w:val="24"/>
          <w:szCs w:val="24"/>
        </w:rPr>
        <w:t xml:space="preserve">  5</w:t>
      </w:r>
      <w:r w:rsidRPr="00E22235">
        <w:rPr>
          <w:rFonts w:ascii="Arial" w:eastAsia="Times New Roman" w:hAnsi="Arial" w:cs="Arial"/>
          <w:bCs/>
          <w:sz w:val="24"/>
          <w:szCs w:val="24"/>
        </w:rPr>
        <w:t xml:space="preserve"> minutes</w:t>
      </w:r>
    </w:p>
    <w:p w14:paraId="226A5FBA"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Cs/>
          <w:sz w:val="24"/>
          <w:szCs w:val="24"/>
        </w:rPr>
      </w:pPr>
      <w:r w:rsidRPr="00E22235">
        <w:rPr>
          <w:rFonts w:ascii="Arial" w:eastAsia="Times New Roman" w:hAnsi="Arial" w:cs="Arial"/>
          <w:bCs/>
          <w:sz w:val="24"/>
          <w:szCs w:val="24"/>
        </w:rPr>
        <w:t>Working time:</w:t>
      </w:r>
      <w:r w:rsidRPr="00E22235">
        <w:rPr>
          <w:rFonts w:ascii="Arial" w:eastAsia="Times New Roman" w:hAnsi="Arial" w:cs="Arial"/>
          <w:bCs/>
          <w:sz w:val="24"/>
          <w:szCs w:val="24"/>
        </w:rPr>
        <w:tab/>
      </w:r>
      <w:r w:rsidRPr="00E22235">
        <w:rPr>
          <w:rFonts w:ascii="Arial" w:eastAsia="Times New Roman" w:hAnsi="Arial" w:cs="Arial"/>
          <w:bCs/>
          <w:sz w:val="24"/>
          <w:szCs w:val="24"/>
        </w:rPr>
        <w:tab/>
      </w:r>
      <w:r w:rsidRPr="00E22235">
        <w:rPr>
          <w:rFonts w:ascii="Arial" w:eastAsia="Times New Roman" w:hAnsi="Arial" w:cs="Arial"/>
          <w:bCs/>
          <w:sz w:val="24"/>
          <w:szCs w:val="24"/>
        </w:rPr>
        <w:tab/>
      </w:r>
      <w:r w:rsidRPr="00E22235">
        <w:rPr>
          <w:rFonts w:ascii="Arial" w:eastAsia="Times New Roman" w:hAnsi="Arial" w:cs="Arial"/>
          <w:bCs/>
          <w:sz w:val="24"/>
          <w:szCs w:val="24"/>
        </w:rPr>
        <w:tab/>
      </w:r>
      <w:r w:rsidRPr="00E22235">
        <w:rPr>
          <w:rFonts w:ascii="Arial" w:eastAsia="Times New Roman" w:hAnsi="Arial" w:cs="Arial"/>
          <w:bCs/>
          <w:sz w:val="24"/>
          <w:szCs w:val="24"/>
        </w:rPr>
        <w:tab/>
      </w:r>
      <w:r w:rsidRPr="00E22235">
        <w:rPr>
          <w:rFonts w:ascii="Arial" w:eastAsia="Times New Roman" w:hAnsi="Arial" w:cs="Arial"/>
          <w:bCs/>
          <w:sz w:val="24"/>
          <w:szCs w:val="24"/>
        </w:rPr>
        <w:tab/>
      </w:r>
      <w:r w:rsidR="00C74DD5">
        <w:rPr>
          <w:rFonts w:ascii="Arial" w:eastAsia="Times New Roman" w:hAnsi="Arial" w:cs="Arial"/>
          <w:bCs/>
          <w:sz w:val="24"/>
          <w:szCs w:val="24"/>
        </w:rPr>
        <w:t>5</w:t>
      </w:r>
      <w:r w:rsidR="00A76B3D">
        <w:rPr>
          <w:rFonts w:ascii="Arial" w:eastAsia="Times New Roman" w:hAnsi="Arial" w:cs="Arial"/>
          <w:bCs/>
          <w:sz w:val="24"/>
          <w:szCs w:val="24"/>
        </w:rPr>
        <w:t>0</w:t>
      </w:r>
      <w:r w:rsidRPr="00E22235">
        <w:rPr>
          <w:rFonts w:ascii="Arial" w:eastAsia="Times New Roman" w:hAnsi="Arial" w:cs="Arial"/>
          <w:bCs/>
          <w:sz w:val="24"/>
          <w:szCs w:val="24"/>
        </w:rPr>
        <w:t xml:space="preserve"> minutes</w:t>
      </w:r>
    </w:p>
    <w:p w14:paraId="65E72315"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
          <w:sz w:val="24"/>
          <w:szCs w:val="24"/>
        </w:rPr>
      </w:pPr>
    </w:p>
    <w:p w14:paraId="6F39C587"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
          <w:sz w:val="24"/>
          <w:szCs w:val="24"/>
        </w:rPr>
      </w:pPr>
      <w:r w:rsidRPr="00E22235">
        <w:rPr>
          <w:rFonts w:ascii="Arial" w:eastAsia="Times New Roman" w:hAnsi="Arial" w:cs="Arial"/>
          <w:b/>
          <w:sz w:val="24"/>
          <w:szCs w:val="24"/>
        </w:rPr>
        <w:t>To be provided by the candidate:</w:t>
      </w:r>
    </w:p>
    <w:p w14:paraId="165BB146" w14:textId="77777777" w:rsidR="00772AB5" w:rsidRDefault="00772AB5" w:rsidP="00772AB5">
      <w:pPr>
        <w:tabs>
          <w:tab w:val="left" w:pos="-851"/>
          <w:tab w:val="left" w:pos="720"/>
        </w:tabs>
        <w:spacing w:after="0" w:line="240" w:lineRule="auto"/>
        <w:ind w:left="3600" w:right="-27" w:hanging="3600"/>
        <w:outlineLvl w:val="0"/>
        <w:rPr>
          <w:rFonts w:ascii="Arial" w:eastAsia="Times New Roman" w:hAnsi="Arial" w:cs="Arial"/>
          <w:bCs/>
          <w:sz w:val="24"/>
          <w:szCs w:val="24"/>
        </w:rPr>
      </w:pPr>
      <w:r w:rsidRPr="00E22235">
        <w:rPr>
          <w:rFonts w:ascii="Arial" w:eastAsia="Times New Roman" w:hAnsi="Arial" w:cs="Arial"/>
          <w:bCs/>
          <w:sz w:val="24"/>
          <w:szCs w:val="24"/>
        </w:rPr>
        <w:t>Standard items:</w:t>
      </w:r>
      <w:r w:rsidRPr="00E22235">
        <w:rPr>
          <w:rFonts w:ascii="Arial" w:eastAsia="Times New Roman" w:hAnsi="Arial" w:cs="Arial"/>
          <w:bCs/>
          <w:sz w:val="24"/>
          <w:szCs w:val="24"/>
        </w:rPr>
        <w:tab/>
        <w:t>Pens (blue/black), pencils, sharpener, eraser, ruler, highlighters</w:t>
      </w:r>
    </w:p>
    <w:p w14:paraId="56AC8D31" w14:textId="77777777" w:rsidR="00E22235" w:rsidRPr="00E22235" w:rsidRDefault="00E22235" w:rsidP="00772AB5">
      <w:pPr>
        <w:tabs>
          <w:tab w:val="left" w:pos="-851"/>
          <w:tab w:val="left" w:pos="720"/>
        </w:tabs>
        <w:spacing w:after="0" w:line="240" w:lineRule="auto"/>
        <w:ind w:left="3600" w:right="-27" w:hanging="3600"/>
        <w:outlineLvl w:val="0"/>
        <w:rPr>
          <w:rFonts w:ascii="Arial" w:eastAsia="Times New Roman" w:hAnsi="Arial" w:cs="Arial"/>
          <w:bCs/>
          <w:sz w:val="24"/>
          <w:szCs w:val="24"/>
        </w:rPr>
      </w:pPr>
    </w:p>
    <w:p w14:paraId="34B16492" w14:textId="77777777" w:rsidR="00772AB5" w:rsidRPr="00E22235" w:rsidRDefault="00772AB5" w:rsidP="00772AB5">
      <w:pPr>
        <w:tabs>
          <w:tab w:val="left" w:pos="-851"/>
          <w:tab w:val="left" w:pos="720"/>
        </w:tabs>
        <w:spacing w:after="0" w:line="240" w:lineRule="auto"/>
        <w:ind w:left="3600" w:right="-27" w:hanging="3600"/>
        <w:outlineLvl w:val="0"/>
        <w:rPr>
          <w:rFonts w:ascii="Arial" w:eastAsia="Times New Roman" w:hAnsi="Arial" w:cs="Arial"/>
          <w:b/>
          <w:sz w:val="24"/>
          <w:szCs w:val="24"/>
        </w:rPr>
      </w:pPr>
      <w:r w:rsidRPr="00E22235">
        <w:rPr>
          <w:rFonts w:ascii="Arial" w:eastAsia="Times New Roman" w:hAnsi="Arial" w:cs="Arial"/>
          <w:b/>
          <w:sz w:val="24"/>
          <w:szCs w:val="24"/>
        </w:rPr>
        <w:t>To be provided by the teacher:</w:t>
      </w:r>
    </w:p>
    <w:p w14:paraId="146C11BA" w14:textId="77777777" w:rsidR="00772AB5" w:rsidRPr="00E22235" w:rsidRDefault="00772AB5" w:rsidP="00772AB5">
      <w:pPr>
        <w:tabs>
          <w:tab w:val="left" w:pos="-851"/>
          <w:tab w:val="left" w:pos="720"/>
        </w:tabs>
        <w:spacing w:after="0" w:line="240" w:lineRule="auto"/>
        <w:ind w:left="3600" w:right="-27" w:hanging="3600"/>
        <w:outlineLvl w:val="0"/>
        <w:rPr>
          <w:rFonts w:ascii="Arial" w:eastAsia="Times New Roman" w:hAnsi="Arial" w:cs="Arial"/>
          <w:sz w:val="24"/>
          <w:szCs w:val="24"/>
        </w:rPr>
      </w:pPr>
      <w:r w:rsidRPr="00E22235">
        <w:rPr>
          <w:rFonts w:ascii="Arial" w:eastAsia="Times New Roman" w:hAnsi="Arial" w:cs="Arial"/>
          <w:sz w:val="24"/>
          <w:szCs w:val="24"/>
        </w:rPr>
        <w:t>Question/Answer Booklet</w:t>
      </w:r>
    </w:p>
    <w:p w14:paraId="10F0DA80" w14:textId="77777777" w:rsidR="00772AB5" w:rsidRPr="00E22235" w:rsidRDefault="00772AB5" w:rsidP="00772AB5">
      <w:pPr>
        <w:tabs>
          <w:tab w:val="left" w:pos="-851"/>
          <w:tab w:val="left" w:pos="720"/>
        </w:tabs>
        <w:spacing w:after="0" w:line="240" w:lineRule="auto"/>
        <w:ind w:left="2268" w:right="-27" w:hanging="2268"/>
        <w:outlineLvl w:val="0"/>
        <w:rPr>
          <w:rFonts w:ascii="Arial" w:eastAsia="Times New Roman" w:hAnsi="Arial" w:cs="Arial"/>
          <w:sz w:val="24"/>
          <w:szCs w:val="24"/>
        </w:rPr>
      </w:pPr>
      <w:r w:rsidRPr="00E22235">
        <w:rPr>
          <w:rFonts w:ascii="Arial" w:eastAsia="Times New Roman" w:hAnsi="Arial" w:cs="Arial"/>
          <w:sz w:val="24"/>
          <w:szCs w:val="24"/>
        </w:rPr>
        <w:t>Source Booklet (To be handed in at the end with the Question/Answer booklet)</w:t>
      </w:r>
    </w:p>
    <w:p w14:paraId="02FB1062"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
          <w:sz w:val="24"/>
          <w:szCs w:val="24"/>
        </w:rPr>
      </w:pPr>
    </w:p>
    <w:p w14:paraId="74B035B2"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
          <w:sz w:val="24"/>
          <w:szCs w:val="24"/>
        </w:rPr>
      </w:pPr>
      <w:r w:rsidRPr="00E22235">
        <w:rPr>
          <w:rFonts w:ascii="Arial" w:eastAsia="Times New Roman" w:hAnsi="Arial" w:cs="Arial"/>
          <w:b/>
          <w:sz w:val="24"/>
          <w:szCs w:val="24"/>
        </w:rPr>
        <w:t>Structure of this paper</w:t>
      </w:r>
    </w:p>
    <w:tbl>
      <w:tblPr>
        <w:tblStyle w:val="TableGrid"/>
        <w:tblW w:w="10762" w:type="dxa"/>
        <w:tblLook w:val="04A0" w:firstRow="1" w:lastRow="0" w:firstColumn="1" w:lastColumn="0" w:noHBand="0" w:noVBand="1"/>
      </w:tblPr>
      <w:tblGrid>
        <w:gridCol w:w="2152"/>
        <w:gridCol w:w="2152"/>
        <w:gridCol w:w="2152"/>
        <w:gridCol w:w="2153"/>
        <w:gridCol w:w="2153"/>
      </w:tblGrid>
      <w:tr w:rsidR="00772AB5" w:rsidRPr="00E22235" w14:paraId="1FEE6AB6" w14:textId="77777777" w:rsidTr="00FB7FD2">
        <w:tc>
          <w:tcPr>
            <w:tcW w:w="2152" w:type="dxa"/>
          </w:tcPr>
          <w:p w14:paraId="2708F36A" w14:textId="77777777" w:rsidR="00772AB5" w:rsidRPr="00E22235" w:rsidRDefault="00772AB5" w:rsidP="00FB7FD2">
            <w:pPr>
              <w:tabs>
                <w:tab w:val="left" w:pos="-851"/>
                <w:tab w:val="left" w:pos="720"/>
              </w:tabs>
              <w:ind w:right="-27"/>
              <w:jc w:val="center"/>
              <w:outlineLvl w:val="0"/>
              <w:rPr>
                <w:rFonts w:ascii="Arial" w:eastAsia="Times New Roman" w:hAnsi="Arial" w:cs="Arial"/>
                <w:b/>
                <w:sz w:val="24"/>
                <w:szCs w:val="24"/>
              </w:rPr>
            </w:pPr>
            <w:r w:rsidRPr="00E22235">
              <w:rPr>
                <w:rFonts w:ascii="Arial" w:eastAsia="Times New Roman" w:hAnsi="Arial" w:cs="Arial"/>
                <w:b/>
                <w:sz w:val="24"/>
                <w:szCs w:val="24"/>
              </w:rPr>
              <w:t>Section</w:t>
            </w:r>
          </w:p>
          <w:p w14:paraId="1D6EFCC1" w14:textId="77777777" w:rsidR="00772AB5" w:rsidRPr="00E22235" w:rsidRDefault="00772AB5" w:rsidP="00FB7FD2">
            <w:pPr>
              <w:tabs>
                <w:tab w:val="left" w:pos="-851"/>
                <w:tab w:val="left" w:pos="720"/>
              </w:tabs>
              <w:ind w:right="-27"/>
              <w:jc w:val="center"/>
              <w:outlineLvl w:val="0"/>
              <w:rPr>
                <w:rFonts w:ascii="Arial" w:eastAsia="Times New Roman" w:hAnsi="Arial" w:cs="Arial"/>
                <w:b/>
                <w:sz w:val="24"/>
                <w:szCs w:val="24"/>
              </w:rPr>
            </w:pPr>
            <w:r w:rsidRPr="00E22235">
              <w:rPr>
                <w:rFonts w:ascii="Arial" w:eastAsia="Times New Roman" w:hAnsi="Arial" w:cs="Arial"/>
                <w:b/>
                <w:sz w:val="24"/>
                <w:szCs w:val="24"/>
              </w:rPr>
              <w:t>One</w:t>
            </w:r>
          </w:p>
        </w:tc>
        <w:tc>
          <w:tcPr>
            <w:tcW w:w="2152" w:type="dxa"/>
          </w:tcPr>
          <w:p w14:paraId="45E34A62" w14:textId="77777777" w:rsidR="00772AB5" w:rsidRPr="00E22235" w:rsidRDefault="00772AB5" w:rsidP="00FB7FD2">
            <w:pPr>
              <w:tabs>
                <w:tab w:val="left" w:pos="-851"/>
                <w:tab w:val="left" w:pos="720"/>
              </w:tabs>
              <w:ind w:right="-27"/>
              <w:jc w:val="center"/>
              <w:outlineLvl w:val="0"/>
              <w:rPr>
                <w:rFonts w:ascii="Arial" w:eastAsia="Times New Roman" w:hAnsi="Arial" w:cs="Arial"/>
                <w:b/>
                <w:sz w:val="24"/>
                <w:szCs w:val="24"/>
              </w:rPr>
            </w:pPr>
            <w:r w:rsidRPr="00E22235">
              <w:rPr>
                <w:rFonts w:ascii="Arial" w:eastAsia="Times New Roman" w:hAnsi="Arial" w:cs="Arial"/>
                <w:b/>
                <w:sz w:val="24"/>
                <w:szCs w:val="24"/>
              </w:rPr>
              <w:t>Number of questions</w:t>
            </w:r>
          </w:p>
        </w:tc>
        <w:tc>
          <w:tcPr>
            <w:tcW w:w="2152" w:type="dxa"/>
          </w:tcPr>
          <w:p w14:paraId="3BA97C60" w14:textId="77777777" w:rsidR="00772AB5" w:rsidRPr="00E22235" w:rsidRDefault="00772AB5" w:rsidP="00FB7FD2">
            <w:pPr>
              <w:tabs>
                <w:tab w:val="left" w:pos="-851"/>
                <w:tab w:val="left" w:pos="720"/>
              </w:tabs>
              <w:ind w:right="-27"/>
              <w:jc w:val="center"/>
              <w:outlineLvl w:val="0"/>
              <w:rPr>
                <w:rFonts w:ascii="Arial" w:eastAsia="Times New Roman" w:hAnsi="Arial" w:cs="Arial"/>
                <w:b/>
                <w:sz w:val="24"/>
                <w:szCs w:val="24"/>
              </w:rPr>
            </w:pPr>
            <w:r w:rsidRPr="00E22235">
              <w:rPr>
                <w:rFonts w:ascii="Arial" w:eastAsia="Times New Roman" w:hAnsi="Arial" w:cs="Arial"/>
                <w:b/>
                <w:sz w:val="24"/>
                <w:szCs w:val="24"/>
              </w:rPr>
              <w:t>Number of questions to be answered</w:t>
            </w:r>
          </w:p>
        </w:tc>
        <w:tc>
          <w:tcPr>
            <w:tcW w:w="2153" w:type="dxa"/>
          </w:tcPr>
          <w:p w14:paraId="7015427E" w14:textId="77777777" w:rsidR="00772AB5" w:rsidRPr="00E22235" w:rsidRDefault="00772AB5" w:rsidP="00FB7FD2">
            <w:pPr>
              <w:tabs>
                <w:tab w:val="left" w:pos="-851"/>
                <w:tab w:val="left" w:pos="720"/>
              </w:tabs>
              <w:ind w:right="-27"/>
              <w:jc w:val="center"/>
              <w:outlineLvl w:val="0"/>
              <w:rPr>
                <w:rFonts w:ascii="Arial" w:eastAsia="Times New Roman" w:hAnsi="Arial" w:cs="Arial"/>
                <w:b/>
                <w:sz w:val="24"/>
                <w:szCs w:val="24"/>
              </w:rPr>
            </w:pPr>
            <w:r w:rsidRPr="00E22235">
              <w:rPr>
                <w:rFonts w:ascii="Arial" w:eastAsia="Times New Roman" w:hAnsi="Arial" w:cs="Arial"/>
                <w:b/>
                <w:sz w:val="24"/>
                <w:szCs w:val="24"/>
              </w:rPr>
              <w:t>Marks available</w:t>
            </w:r>
          </w:p>
        </w:tc>
        <w:tc>
          <w:tcPr>
            <w:tcW w:w="2153" w:type="dxa"/>
          </w:tcPr>
          <w:p w14:paraId="7AA4D0E2" w14:textId="77777777" w:rsidR="00772AB5" w:rsidRPr="00E22235" w:rsidRDefault="00772AB5" w:rsidP="00FB7FD2">
            <w:pPr>
              <w:tabs>
                <w:tab w:val="left" w:pos="-851"/>
                <w:tab w:val="left" w:pos="720"/>
              </w:tabs>
              <w:ind w:right="-27"/>
              <w:jc w:val="center"/>
              <w:outlineLvl w:val="0"/>
              <w:rPr>
                <w:rFonts w:ascii="Arial" w:eastAsia="Times New Roman" w:hAnsi="Arial" w:cs="Arial"/>
                <w:b/>
                <w:sz w:val="24"/>
                <w:szCs w:val="24"/>
              </w:rPr>
            </w:pPr>
            <w:r w:rsidRPr="00E22235">
              <w:rPr>
                <w:rFonts w:ascii="Arial" w:eastAsia="Times New Roman" w:hAnsi="Arial" w:cs="Arial"/>
                <w:b/>
                <w:sz w:val="24"/>
                <w:szCs w:val="24"/>
              </w:rPr>
              <w:t>Your mark</w:t>
            </w:r>
          </w:p>
        </w:tc>
      </w:tr>
      <w:tr w:rsidR="00772AB5" w:rsidRPr="00E22235" w14:paraId="34D28A1B" w14:textId="77777777" w:rsidTr="00FB7FD2">
        <w:tc>
          <w:tcPr>
            <w:tcW w:w="2152" w:type="dxa"/>
          </w:tcPr>
          <w:p w14:paraId="18807E4B" w14:textId="77777777" w:rsidR="00331BB3" w:rsidRDefault="00772AB5" w:rsidP="00FB7FD2">
            <w:pPr>
              <w:tabs>
                <w:tab w:val="left" w:pos="-851"/>
                <w:tab w:val="left" w:pos="720"/>
              </w:tabs>
              <w:spacing w:before="240"/>
              <w:ind w:right="-27"/>
              <w:jc w:val="center"/>
              <w:outlineLvl w:val="0"/>
              <w:rPr>
                <w:rFonts w:ascii="Arial" w:eastAsia="Times New Roman" w:hAnsi="Arial" w:cs="Arial"/>
                <w:b/>
                <w:sz w:val="24"/>
                <w:szCs w:val="24"/>
              </w:rPr>
            </w:pPr>
            <w:r w:rsidRPr="00E22235">
              <w:rPr>
                <w:rFonts w:ascii="Arial" w:eastAsia="Times New Roman" w:hAnsi="Arial" w:cs="Arial"/>
                <w:b/>
                <w:sz w:val="24"/>
                <w:szCs w:val="24"/>
              </w:rPr>
              <w:t>Source Analysis</w:t>
            </w:r>
          </w:p>
          <w:p w14:paraId="1479C33D" w14:textId="77777777" w:rsidR="00772AB5" w:rsidRPr="00E22235" w:rsidRDefault="00331BB3" w:rsidP="00FB7FD2">
            <w:pPr>
              <w:tabs>
                <w:tab w:val="left" w:pos="-851"/>
                <w:tab w:val="left" w:pos="720"/>
              </w:tabs>
              <w:spacing w:before="240"/>
              <w:ind w:right="-27"/>
              <w:jc w:val="center"/>
              <w:outlineLvl w:val="0"/>
              <w:rPr>
                <w:rFonts w:ascii="Arial" w:eastAsia="Times New Roman" w:hAnsi="Arial" w:cs="Arial"/>
                <w:b/>
                <w:sz w:val="24"/>
                <w:szCs w:val="24"/>
              </w:rPr>
            </w:pPr>
            <w:r>
              <w:rPr>
                <w:rFonts w:ascii="Arial" w:eastAsia="Times New Roman" w:hAnsi="Arial" w:cs="Arial"/>
                <w:b/>
                <w:sz w:val="24"/>
                <w:szCs w:val="24"/>
              </w:rPr>
              <w:t>Question 1</w:t>
            </w:r>
          </w:p>
        </w:tc>
        <w:tc>
          <w:tcPr>
            <w:tcW w:w="2152" w:type="dxa"/>
          </w:tcPr>
          <w:p w14:paraId="1E43B349" w14:textId="77777777" w:rsidR="00772AB5" w:rsidRPr="00E22235" w:rsidRDefault="00E22235" w:rsidP="00FB7FD2">
            <w:pPr>
              <w:tabs>
                <w:tab w:val="left" w:pos="-851"/>
                <w:tab w:val="left" w:pos="720"/>
              </w:tabs>
              <w:spacing w:before="240"/>
              <w:ind w:right="-27"/>
              <w:jc w:val="center"/>
              <w:outlineLvl w:val="0"/>
              <w:rPr>
                <w:rFonts w:ascii="Arial" w:eastAsia="Times New Roman" w:hAnsi="Arial" w:cs="Arial"/>
                <w:b/>
                <w:sz w:val="24"/>
                <w:szCs w:val="24"/>
              </w:rPr>
            </w:pPr>
            <w:r>
              <w:rPr>
                <w:rFonts w:ascii="Arial" w:eastAsia="Times New Roman" w:hAnsi="Arial" w:cs="Arial"/>
                <w:b/>
                <w:sz w:val="24"/>
                <w:szCs w:val="24"/>
              </w:rPr>
              <w:t>5</w:t>
            </w:r>
          </w:p>
        </w:tc>
        <w:tc>
          <w:tcPr>
            <w:tcW w:w="2152" w:type="dxa"/>
          </w:tcPr>
          <w:p w14:paraId="2641ACDF" w14:textId="77777777" w:rsidR="00772AB5" w:rsidRPr="00E22235" w:rsidRDefault="00E22235" w:rsidP="00FB7FD2">
            <w:pPr>
              <w:tabs>
                <w:tab w:val="left" w:pos="-851"/>
                <w:tab w:val="left" w:pos="720"/>
              </w:tabs>
              <w:spacing w:before="240"/>
              <w:ind w:right="-27"/>
              <w:jc w:val="center"/>
              <w:outlineLvl w:val="0"/>
              <w:rPr>
                <w:rFonts w:ascii="Arial" w:eastAsia="Times New Roman" w:hAnsi="Arial" w:cs="Arial"/>
                <w:b/>
                <w:sz w:val="24"/>
                <w:szCs w:val="24"/>
              </w:rPr>
            </w:pPr>
            <w:r>
              <w:rPr>
                <w:rFonts w:ascii="Arial" w:eastAsia="Times New Roman" w:hAnsi="Arial" w:cs="Arial"/>
                <w:b/>
                <w:sz w:val="24"/>
                <w:szCs w:val="24"/>
              </w:rPr>
              <w:t>5</w:t>
            </w:r>
          </w:p>
        </w:tc>
        <w:tc>
          <w:tcPr>
            <w:tcW w:w="2153" w:type="dxa"/>
          </w:tcPr>
          <w:p w14:paraId="4091A713" w14:textId="77777777" w:rsidR="00772AB5" w:rsidRPr="00E22235" w:rsidRDefault="00E22235" w:rsidP="00FB7FD2">
            <w:pPr>
              <w:tabs>
                <w:tab w:val="left" w:pos="-851"/>
                <w:tab w:val="left" w:pos="720"/>
              </w:tabs>
              <w:spacing w:before="240"/>
              <w:ind w:right="-27"/>
              <w:jc w:val="center"/>
              <w:outlineLvl w:val="0"/>
              <w:rPr>
                <w:rFonts w:ascii="Arial" w:eastAsia="Times New Roman" w:hAnsi="Arial" w:cs="Arial"/>
                <w:b/>
                <w:sz w:val="24"/>
                <w:szCs w:val="24"/>
              </w:rPr>
            </w:pPr>
            <w:r>
              <w:rPr>
                <w:rFonts w:ascii="Arial" w:eastAsia="Times New Roman" w:hAnsi="Arial" w:cs="Arial"/>
                <w:b/>
                <w:sz w:val="24"/>
                <w:szCs w:val="24"/>
              </w:rPr>
              <w:t>25</w:t>
            </w:r>
          </w:p>
        </w:tc>
        <w:tc>
          <w:tcPr>
            <w:tcW w:w="2153" w:type="dxa"/>
          </w:tcPr>
          <w:p w14:paraId="2EC3695B" w14:textId="77777777" w:rsidR="00772AB5" w:rsidRPr="00E22235" w:rsidRDefault="00772AB5" w:rsidP="00FB7FD2">
            <w:pPr>
              <w:tabs>
                <w:tab w:val="left" w:pos="-851"/>
                <w:tab w:val="left" w:pos="720"/>
              </w:tabs>
              <w:spacing w:before="240"/>
              <w:ind w:right="-27"/>
              <w:jc w:val="center"/>
              <w:outlineLvl w:val="0"/>
              <w:rPr>
                <w:rFonts w:ascii="Arial" w:eastAsia="Times New Roman" w:hAnsi="Arial" w:cs="Arial"/>
                <w:b/>
                <w:sz w:val="24"/>
                <w:szCs w:val="24"/>
              </w:rPr>
            </w:pPr>
          </w:p>
          <w:p w14:paraId="19AD9FA7" w14:textId="77777777" w:rsidR="00772AB5" w:rsidRPr="00E22235" w:rsidRDefault="00772AB5" w:rsidP="00FB7FD2">
            <w:pPr>
              <w:tabs>
                <w:tab w:val="left" w:pos="-851"/>
                <w:tab w:val="left" w:pos="720"/>
              </w:tabs>
              <w:spacing w:before="240"/>
              <w:ind w:right="-27"/>
              <w:jc w:val="center"/>
              <w:outlineLvl w:val="0"/>
              <w:rPr>
                <w:rFonts w:ascii="Arial" w:eastAsia="Times New Roman" w:hAnsi="Arial" w:cs="Arial"/>
                <w:b/>
                <w:sz w:val="24"/>
                <w:szCs w:val="24"/>
              </w:rPr>
            </w:pPr>
          </w:p>
        </w:tc>
      </w:tr>
    </w:tbl>
    <w:p w14:paraId="0C090FBE"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
          <w:sz w:val="24"/>
          <w:szCs w:val="24"/>
        </w:rPr>
      </w:pPr>
    </w:p>
    <w:p w14:paraId="52ADAF02" w14:textId="77777777" w:rsidR="00772AB5" w:rsidRPr="00E22235" w:rsidRDefault="00772AB5" w:rsidP="00772AB5">
      <w:pPr>
        <w:rPr>
          <w:sz w:val="24"/>
          <w:szCs w:val="24"/>
          <w:lang w:val="en-GB" w:eastAsia="ja-JP"/>
        </w:rPr>
      </w:pPr>
    </w:p>
    <w:p w14:paraId="6C1FC866" w14:textId="77777777" w:rsidR="00772AB5" w:rsidRPr="00E22235" w:rsidRDefault="00772AB5" w:rsidP="00772AB5">
      <w:pPr>
        <w:tabs>
          <w:tab w:val="left" w:pos="-851"/>
          <w:tab w:val="left" w:pos="720"/>
        </w:tabs>
        <w:spacing w:after="0" w:line="240" w:lineRule="auto"/>
        <w:ind w:left="3600" w:right="-27" w:hanging="3600"/>
        <w:outlineLvl w:val="0"/>
        <w:rPr>
          <w:rFonts w:ascii="Arial" w:eastAsia="Times New Roman" w:hAnsi="Arial" w:cs="Arial"/>
          <w:b/>
          <w:sz w:val="24"/>
          <w:szCs w:val="24"/>
        </w:rPr>
      </w:pPr>
      <w:r w:rsidRPr="00E22235">
        <w:rPr>
          <w:rFonts w:ascii="Arial" w:eastAsia="Times New Roman" w:hAnsi="Arial" w:cs="Arial"/>
          <w:b/>
          <w:sz w:val="24"/>
          <w:szCs w:val="24"/>
        </w:rPr>
        <w:t>Important note to candidates</w:t>
      </w:r>
    </w:p>
    <w:p w14:paraId="1A57E7BE" w14:textId="77777777" w:rsidR="00772AB5" w:rsidRPr="00E22235" w:rsidRDefault="00772AB5" w:rsidP="00772AB5">
      <w:pPr>
        <w:tabs>
          <w:tab w:val="left" w:pos="-851"/>
          <w:tab w:val="left" w:pos="720"/>
        </w:tabs>
        <w:spacing w:after="0" w:line="240" w:lineRule="auto"/>
        <w:ind w:right="-27"/>
        <w:outlineLvl w:val="0"/>
        <w:rPr>
          <w:rFonts w:ascii="Arial" w:eastAsia="Times New Roman" w:hAnsi="Arial" w:cs="Arial"/>
          <w:bCs/>
          <w:sz w:val="24"/>
          <w:szCs w:val="24"/>
        </w:rPr>
      </w:pPr>
      <w:r w:rsidRPr="00E22235">
        <w:rPr>
          <w:rFonts w:ascii="Arial" w:eastAsia="Times New Roman" w:hAnsi="Arial" w:cs="Arial"/>
          <w:bCs/>
          <w:sz w:val="24"/>
          <w:szCs w:val="24"/>
        </w:rPr>
        <w:t xml:space="preserve">No other items may be taken into the examination room. It is your responsibility to ensure that you do not have any unauthorised material. If you have any unauthorised material with you, hand it to the supervisor before reading any further. </w:t>
      </w:r>
    </w:p>
    <w:p w14:paraId="39623313" w14:textId="77777777" w:rsidR="00772AB5" w:rsidRPr="00E22235" w:rsidRDefault="00772AB5" w:rsidP="00772AB5">
      <w:pPr>
        <w:rPr>
          <w:sz w:val="24"/>
          <w:szCs w:val="24"/>
          <w:lang w:eastAsia="ja-JP"/>
        </w:rPr>
      </w:pPr>
    </w:p>
    <w:p w14:paraId="074E2B95" w14:textId="77777777" w:rsidR="00B97842" w:rsidRDefault="00B97842" w:rsidP="007841BD">
      <w:pPr>
        <w:spacing w:before="120"/>
        <w:rPr>
          <w:rFonts w:ascii="Arial" w:hAnsi="Arial" w:cs="Arial"/>
          <w:b/>
          <w:sz w:val="26"/>
          <w:szCs w:val="26"/>
        </w:rPr>
      </w:pPr>
    </w:p>
    <w:p w14:paraId="5CEAB823" w14:textId="77777777" w:rsidR="00B97842" w:rsidRDefault="00B97842" w:rsidP="007841BD">
      <w:pPr>
        <w:spacing w:before="120"/>
        <w:rPr>
          <w:rFonts w:ascii="Arial" w:hAnsi="Arial" w:cs="Arial"/>
          <w:b/>
          <w:sz w:val="26"/>
          <w:szCs w:val="26"/>
        </w:rPr>
      </w:pPr>
    </w:p>
    <w:p w14:paraId="33A6FBB8" w14:textId="77777777" w:rsidR="007841BD" w:rsidRDefault="007841BD" w:rsidP="007841BD">
      <w:pPr>
        <w:spacing w:before="120"/>
        <w:rPr>
          <w:rFonts w:ascii="Arial" w:hAnsi="Arial" w:cs="Arial"/>
          <w:sz w:val="24"/>
          <w:szCs w:val="24"/>
        </w:rPr>
      </w:pPr>
      <w:r>
        <w:rPr>
          <w:rFonts w:ascii="Arial" w:hAnsi="Arial" w:cs="Arial"/>
          <w:b/>
          <w:sz w:val="24"/>
          <w:szCs w:val="24"/>
        </w:rPr>
        <w:lastRenderedPageBreak/>
        <w:t>Question 1</w:t>
      </w:r>
    </w:p>
    <w:p w14:paraId="281395FD" w14:textId="77777777" w:rsidR="007841BD" w:rsidRPr="000857D7" w:rsidRDefault="007841BD" w:rsidP="00671BED">
      <w:pPr>
        <w:pStyle w:val="ListParagraph"/>
        <w:numPr>
          <w:ilvl w:val="0"/>
          <w:numId w:val="1"/>
        </w:numPr>
        <w:spacing w:before="120"/>
        <w:ind w:left="567" w:hanging="567"/>
        <w:rPr>
          <w:rFonts w:ascii="Arial" w:hAnsi="Arial" w:cs="Arial"/>
          <w:sz w:val="24"/>
          <w:szCs w:val="24"/>
        </w:rPr>
      </w:pPr>
      <w:r>
        <w:rPr>
          <w:rFonts w:ascii="Arial" w:hAnsi="Arial" w:cs="Arial"/>
          <w:sz w:val="24"/>
          <w:szCs w:val="24"/>
        </w:rPr>
        <w:t xml:space="preserve">Compare and contrast the messages of </w:t>
      </w:r>
      <w:r>
        <w:rPr>
          <w:rFonts w:ascii="Arial" w:hAnsi="Arial" w:cs="Arial"/>
          <w:b/>
          <w:sz w:val="24"/>
          <w:szCs w:val="24"/>
        </w:rPr>
        <w:t>Source 1</w:t>
      </w:r>
      <w:r>
        <w:rPr>
          <w:rFonts w:ascii="Arial" w:hAnsi="Arial" w:cs="Arial"/>
          <w:sz w:val="24"/>
          <w:szCs w:val="24"/>
        </w:rPr>
        <w:t xml:space="preserve"> and </w:t>
      </w:r>
      <w:r>
        <w:rPr>
          <w:rFonts w:ascii="Arial" w:hAnsi="Arial" w:cs="Arial"/>
          <w:b/>
          <w:sz w:val="24"/>
          <w:szCs w:val="24"/>
        </w:rPr>
        <w:t>2</w:t>
      </w:r>
      <w:r>
        <w:rPr>
          <w:rFonts w:ascii="Arial" w:hAnsi="Arial" w:cs="Arial"/>
          <w:sz w:val="24"/>
          <w:szCs w:val="24"/>
        </w:rPr>
        <w:t>.</w:t>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Pr="000857D7">
        <w:rPr>
          <w:rFonts w:ascii="Arial" w:hAnsi="Arial" w:cs="Arial"/>
          <w:sz w:val="24"/>
          <w:szCs w:val="24"/>
        </w:rPr>
        <w:t>(4 marks)</w:t>
      </w:r>
    </w:p>
    <w:p w14:paraId="126DE414" w14:textId="77777777" w:rsidR="007841BD" w:rsidRDefault="007841BD" w:rsidP="007841BD">
      <w:pPr>
        <w:pStyle w:val="ListParagraph"/>
        <w:spacing w:before="120"/>
        <w:ind w:left="360"/>
        <w:jc w:val="right"/>
        <w:rPr>
          <w:rFonts w:ascii="Arial" w:hAnsi="Arial" w:cs="Arial"/>
          <w:sz w:val="24"/>
          <w:szCs w:val="24"/>
        </w:rPr>
      </w:pPr>
    </w:p>
    <w:tbl>
      <w:tblPr>
        <w:tblStyle w:val="TableGrid"/>
        <w:tblW w:w="0" w:type="auto"/>
        <w:tblInd w:w="360" w:type="dxa"/>
        <w:tblLook w:val="04A0" w:firstRow="1" w:lastRow="0" w:firstColumn="1" w:lastColumn="0" w:noHBand="0" w:noVBand="1"/>
      </w:tblPr>
      <w:tblGrid>
        <w:gridCol w:w="7607"/>
        <w:gridCol w:w="2227"/>
      </w:tblGrid>
      <w:tr w:rsidR="00641EA2" w14:paraId="7999E186"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1CD38C97" w14:textId="77777777" w:rsidR="00641EA2" w:rsidRDefault="00641EA2">
            <w:pPr>
              <w:pStyle w:val="ListParagraph"/>
              <w:spacing w:before="120" w:after="120"/>
              <w:ind w:left="0"/>
              <w:jc w:val="center"/>
              <w:rPr>
                <w:rFonts w:ascii="Arial" w:hAnsi="Arial" w:cs="Arial"/>
                <w:b/>
              </w:rPr>
            </w:pPr>
            <w:r>
              <w:rPr>
                <w:rFonts w:ascii="Arial" w:hAnsi="Arial" w:cs="Arial"/>
                <w:b/>
              </w:rPr>
              <w:t>Description</w:t>
            </w:r>
          </w:p>
        </w:tc>
        <w:tc>
          <w:tcPr>
            <w:tcW w:w="2335" w:type="dxa"/>
            <w:tcBorders>
              <w:top w:val="single" w:sz="4" w:space="0" w:color="auto"/>
              <w:left w:val="single" w:sz="4" w:space="0" w:color="auto"/>
              <w:bottom w:val="single" w:sz="4" w:space="0" w:color="auto"/>
              <w:right w:val="single" w:sz="4" w:space="0" w:color="auto"/>
            </w:tcBorders>
            <w:hideMark/>
          </w:tcPr>
          <w:p w14:paraId="7AC52E9B" w14:textId="77777777" w:rsidR="00641EA2" w:rsidRDefault="00641EA2">
            <w:pPr>
              <w:pStyle w:val="ListParagraph"/>
              <w:spacing w:before="120" w:after="120"/>
              <w:ind w:left="0"/>
              <w:jc w:val="center"/>
              <w:rPr>
                <w:rFonts w:ascii="Arial" w:hAnsi="Arial" w:cs="Arial"/>
                <w:b/>
              </w:rPr>
            </w:pPr>
            <w:r>
              <w:rPr>
                <w:rFonts w:ascii="Arial" w:hAnsi="Arial" w:cs="Arial"/>
                <w:b/>
              </w:rPr>
              <w:t>Marks</w:t>
            </w:r>
          </w:p>
        </w:tc>
      </w:tr>
      <w:tr w:rsidR="00641EA2" w14:paraId="34B8E75E"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1F6DBD34" w14:textId="77777777" w:rsidR="00641EA2" w:rsidRDefault="00641EA2">
            <w:pPr>
              <w:pStyle w:val="ListParagraph"/>
              <w:spacing w:before="120" w:after="120"/>
              <w:ind w:left="0"/>
              <w:rPr>
                <w:rFonts w:ascii="Arial" w:hAnsi="Arial" w:cs="Arial"/>
              </w:rPr>
            </w:pPr>
            <w:r>
              <w:rPr>
                <w:rFonts w:ascii="Arial" w:hAnsi="Arial" w:cs="Arial"/>
              </w:rPr>
              <w:t>Reference to the messages in Source 1 and Source 2</w:t>
            </w:r>
          </w:p>
        </w:tc>
        <w:tc>
          <w:tcPr>
            <w:tcW w:w="2335" w:type="dxa"/>
            <w:tcBorders>
              <w:top w:val="single" w:sz="4" w:space="0" w:color="auto"/>
              <w:left w:val="single" w:sz="4" w:space="0" w:color="auto"/>
              <w:bottom w:val="single" w:sz="4" w:space="0" w:color="auto"/>
              <w:right w:val="single" w:sz="4" w:space="0" w:color="auto"/>
            </w:tcBorders>
            <w:hideMark/>
          </w:tcPr>
          <w:p w14:paraId="5000408B" w14:textId="77777777" w:rsidR="00641EA2" w:rsidRDefault="00641EA2">
            <w:pPr>
              <w:pStyle w:val="ListParagraph"/>
              <w:spacing w:before="120" w:after="120"/>
              <w:ind w:left="0"/>
              <w:jc w:val="center"/>
              <w:rPr>
                <w:rFonts w:ascii="Arial" w:hAnsi="Arial" w:cs="Arial"/>
              </w:rPr>
            </w:pPr>
            <w:r>
              <w:rPr>
                <w:rFonts w:ascii="Arial" w:hAnsi="Arial" w:cs="Arial"/>
              </w:rPr>
              <w:t>1 – 2</w:t>
            </w:r>
          </w:p>
        </w:tc>
      </w:tr>
      <w:tr w:rsidR="00641EA2" w14:paraId="1E25F06D"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3490D6F1" w14:textId="77777777" w:rsidR="00641EA2" w:rsidRDefault="00641EA2">
            <w:pPr>
              <w:pStyle w:val="ListParagraph"/>
              <w:spacing w:before="120" w:after="120"/>
              <w:ind w:left="0"/>
              <w:rPr>
                <w:rFonts w:ascii="Arial" w:hAnsi="Arial" w:cs="Arial"/>
              </w:rPr>
            </w:pPr>
            <w:r>
              <w:rPr>
                <w:rFonts w:ascii="Arial" w:hAnsi="Arial" w:cs="Arial"/>
              </w:rPr>
              <w:t>Points of comparison of the message(s) in Source 1 and Source 2</w:t>
            </w:r>
          </w:p>
        </w:tc>
        <w:tc>
          <w:tcPr>
            <w:tcW w:w="2335" w:type="dxa"/>
            <w:tcBorders>
              <w:top w:val="single" w:sz="4" w:space="0" w:color="auto"/>
              <w:left w:val="single" w:sz="4" w:space="0" w:color="auto"/>
              <w:bottom w:val="single" w:sz="4" w:space="0" w:color="auto"/>
              <w:right w:val="single" w:sz="4" w:space="0" w:color="auto"/>
            </w:tcBorders>
            <w:hideMark/>
          </w:tcPr>
          <w:p w14:paraId="3392B491" w14:textId="77777777" w:rsidR="00641EA2" w:rsidRDefault="00641EA2">
            <w:pPr>
              <w:pStyle w:val="ListParagraph"/>
              <w:spacing w:before="120" w:after="120"/>
              <w:ind w:left="0"/>
              <w:jc w:val="center"/>
              <w:rPr>
                <w:rFonts w:ascii="Arial" w:hAnsi="Arial" w:cs="Arial"/>
              </w:rPr>
            </w:pPr>
            <w:r>
              <w:rPr>
                <w:rFonts w:ascii="Arial" w:hAnsi="Arial" w:cs="Arial"/>
              </w:rPr>
              <w:t>1</w:t>
            </w:r>
          </w:p>
        </w:tc>
      </w:tr>
      <w:tr w:rsidR="00641EA2" w14:paraId="37AC6048"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30853F98" w14:textId="77777777" w:rsidR="00641EA2" w:rsidRDefault="00641EA2" w:rsidP="00C664BD">
            <w:pPr>
              <w:pStyle w:val="ListParagraph"/>
              <w:spacing w:before="120" w:after="120"/>
              <w:ind w:left="0"/>
              <w:rPr>
                <w:rFonts w:ascii="Arial" w:hAnsi="Arial" w:cs="Arial"/>
              </w:rPr>
            </w:pPr>
            <w:r>
              <w:rPr>
                <w:rFonts w:ascii="Arial" w:hAnsi="Arial" w:cs="Arial"/>
              </w:rPr>
              <w:t xml:space="preserve">Points of </w:t>
            </w:r>
            <w:r w:rsidR="00C664BD">
              <w:rPr>
                <w:rFonts w:ascii="Arial" w:hAnsi="Arial" w:cs="Arial"/>
                <w:lang w:val="en-AU"/>
              </w:rPr>
              <w:t>contrast</w:t>
            </w:r>
            <w:r>
              <w:rPr>
                <w:rFonts w:ascii="Arial" w:hAnsi="Arial" w:cs="Arial"/>
              </w:rPr>
              <w:t xml:space="preserve"> of the message(s) in Source 1 and Source 2</w:t>
            </w:r>
          </w:p>
        </w:tc>
        <w:tc>
          <w:tcPr>
            <w:tcW w:w="2335" w:type="dxa"/>
            <w:tcBorders>
              <w:top w:val="single" w:sz="4" w:space="0" w:color="auto"/>
              <w:left w:val="single" w:sz="4" w:space="0" w:color="auto"/>
              <w:bottom w:val="single" w:sz="4" w:space="0" w:color="auto"/>
              <w:right w:val="single" w:sz="4" w:space="0" w:color="auto"/>
            </w:tcBorders>
            <w:hideMark/>
          </w:tcPr>
          <w:p w14:paraId="02E57454" w14:textId="77777777" w:rsidR="00641EA2" w:rsidRDefault="00641EA2">
            <w:pPr>
              <w:pStyle w:val="ListParagraph"/>
              <w:spacing w:before="120" w:after="120"/>
              <w:ind w:left="0"/>
              <w:jc w:val="center"/>
              <w:rPr>
                <w:rFonts w:ascii="Arial" w:hAnsi="Arial" w:cs="Arial"/>
              </w:rPr>
            </w:pPr>
            <w:r>
              <w:rPr>
                <w:rFonts w:ascii="Arial" w:hAnsi="Arial" w:cs="Arial"/>
              </w:rPr>
              <w:t>1</w:t>
            </w:r>
          </w:p>
        </w:tc>
      </w:tr>
      <w:tr w:rsidR="00641EA2" w14:paraId="5AB8F4D3"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6AF6729D" w14:textId="77777777" w:rsidR="00641EA2" w:rsidRDefault="00641EA2">
            <w:pPr>
              <w:pStyle w:val="ListParagraph"/>
              <w:spacing w:before="120" w:after="120"/>
              <w:ind w:left="0"/>
              <w:jc w:val="right"/>
              <w:rPr>
                <w:rFonts w:ascii="Arial" w:hAnsi="Arial" w:cs="Arial"/>
                <w:b/>
              </w:rPr>
            </w:pPr>
            <w:r>
              <w:rPr>
                <w:rFonts w:ascii="Arial" w:hAnsi="Arial" w:cs="Arial"/>
                <w:b/>
              </w:rPr>
              <w:t>Total</w:t>
            </w:r>
          </w:p>
        </w:tc>
        <w:tc>
          <w:tcPr>
            <w:tcW w:w="2335" w:type="dxa"/>
            <w:tcBorders>
              <w:top w:val="single" w:sz="4" w:space="0" w:color="auto"/>
              <w:left w:val="single" w:sz="4" w:space="0" w:color="auto"/>
              <w:bottom w:val="single" w:sz="4" w:space="0" w:color="auto"/>
              <w:right w:val="single" w:sz="4" w:space="0" w:color="auto"/>
            </w:tcBorders>
            <w:hideMark/>
          </w:tcPr>
          <w:p w14:paraId="0B97D452" w14:textId="77777777" w:rsidR="00641EA2" w:rsidRDefault="00641EA2">
            <w:pPr>
              <w:pStyle w:val="ListParagraph"/>
              <w:spacing w:before="120" w:after="120"/>
              <w:ind w:left="0"/>
              <w:jc w:val="center"/>
              <w:rPr>
                <w:rFonts w:ascii="Arial" w:hAnsi="Arial" w:cs="Arial"/>
                <w:b/>
              </w:rPr>
            </w:pPr>
            <w:r>
              <w:rPr>
                <w:rFonts w:ascii="Arial" w:hAnsi="Arial" w:cs="Arial"/>
                <w:b/>
              </w:rPr>
              <w:t>4</w:t>
            </w:r>
          </w:p>
        </w:tc>
      </w:tr>
      <w:tr w:rsidR="00641EA2" w14:paraId="6B191569" w14:textId="77777777" w:rsidTr="00641EA2">
        <w:tc>
          <w:tcPr>
            <w:tcW w:w="10430" w:type="dxa"/>
            <w:gridSpan w:val="2"/>
            <w:tcBorders>
              <w:top w:val="single" w:sz="4" w:space="0" w:color="auto"/>
              <w:left w:val="single" w:sz="4" w:space="0" w:color="auto"/>
              <w:bottom w:val="single" w:sz="4" w:space="0" w:color="auto"/>
              <w:right w:val="single" w:sz="4" w:space="0" w:color="auto"/>
            </w:tcBorders>
            <w:hideMark/>
          </w:tcPr>
          <w:p w14:paraId="049534D9" w14:textId="77777777" w:rsidR="00641EA2" w:rsidRDefault="00641EA2">
            <w:pPr>
              <w:pStyle w:val="ListParagraph"/>
              <w:spacing w:before="120" w:after="120"/>
              <w:ind w:left="0"/>
              <w:rPr>
                <w:rFonts w:ascii="Arial" w:hAnsi="Arial" w:cs="Arial"/>
              </w:rPr>
            </w:pPr>
            <w:r>
              <w:rPr>
                <w:rFonts w:ascii="Arial" w:hAnsi="Arial" w:cs="Arial"/>
                <w:b/>
              </w:rPr>
              <w:t>Marker’s notes</w:t>
            </w:r>
            <w:r>
              <w:rPr>
                <w:rFonts w:ascii="Arial" w:hAnsi="Arial" w:cs="Arial"/>
              </w:rPr>
              <w:t>: Look for the message of each of the sources. Students should use evidence from the sources to support their answer.</w:t>
            </w:r>
          </w:p>
        </w:tc>
      </w:tr>
    </w:tbl>
    <w:p w14:paraId="3C576045" w14:textId="77777777" w:rsidR="007841BD" w:rsidRPr="00641EA2" w:rsidRDefault="007841BD" w:rsidP="00671BED">
      <w:pPr>
        <w:pStyle w:val="ListParagraph"/>
        <w:spacing w:before="120" w:line="360" w:lineRule="auto"/>
        <w:ind w:left="0"/>
        <w:rPr>
          <w:rFonts w:ascii="Arial" w:hAnsi="Arial" w:cs="Arial"/>
          <w:sz w:val="24"/>
          <w:szCs w:val="24"/>
          <w:lang w:val="en-AU"/>
        </w:rPr>
      </w:pPr>
    </w:p>
    <w:p w14:paraId="7F150C1B" w14:textId="7B08C88D" w:rsidR="007841BD" w:rsidRPr="00527FCB" w:rsidRDefault="00C664BD" w:rsidP="00671BED">
      <w:pPr>
        <w:pStyle w:val="ListParagraph"/>
        <w:spacing w:before="120" w:line="360" w:lineRule="auto"/>
        <w:ind w:left="0"/>
        <w:rPr>
          <w:rFonts w:ascii="Arial" w:hAnsi="Arial" w:cs="Arial"/>
          <w:color w:val="FF0000"/>
          <w:sz w:val="24"/>
          <w:szCs w:val="24"/>
          <w:lang w:val="en-AU"/>
        </w:rPr>
      </w:pPr>
      <w:r w:rsidRPr="00527FCB">
        <w:rPr>
          <w:rFonts w:ascii="Arial" w:hAnsi="Arial" w:cs="Arial"/>
          <w:color w:val="FF0000"/>
          <w:sz w:val="24"/>
          <w:szCs w:val="24"/>
          <w:lang w:val="en-AU"/>
        </w:rPr>
        <w:t>The message of Source 1 is</w:t>
      </w:r>
      <w:r w:rsidR="00AC4B6F" w:rsidRPr="00527FCB">
        <w:rPr>
          <w:rFonts w:ascii="Arial" w:hAnsi="Arial" w:cs="Arial"/>
          <w:color w:val="FF0000"/>
          <w:sz w:val="24"/>
          <w:szCs w:val="24"/>
          <w:lang w:val="en-AU"/>
        </w:rPr>
        <w:t xml:space="preserve"> USA’s refusal to acknowledge and turn a blind eye to the conflict that was happening in Europe in the early years of World War 2. This is portrayed with Uncle Sam being in a separate bed from Europe symbolising the geographical isolation of the US from all the conflict, while Europe is characterised by all the afflictions that has been developing in the 1930s such as Nazism in Germany, Fa</w:t>
      </w:r>
      <w:r w:rsidR="00903000" w:rsidRPr="00527FCB">
        <w:rPr>
          <w:rFonts w:ascii="Arial" w:hAnsi="Arial" w:cs="Arial"/>
          <w:color w:val="FF0000"/>
          <w:sz w:val="24"/>
          <w:szCs w:val="24"/>
          <w:lang w:val="en-AU"/>
        </w:rPr>
        <w:t xml:space="preserve">scism in Italy, and dictatorship in Russia. </w:t>
      </w:r>
    </w:p>
    <w:p w14:paraId="1B02C7B4" w14:textId="0CC36665" w:rsidR="00903000" w:rsidRPr="00527FCB" w:rsidRDefault="00903000" w:rsidP="00671BED">
      <w:pPr>
        <w:pStyle w:val="ListParagraph"/>
        <w:spacing w:before="120" w:line="360" w:lineRule="auto"/>
        <w:ind w:left="0"/>
        <w:rPr>
          <w:rFonts w:ascii="Arial" w:hAnsi="Arial" w:cs="Arial"/>
          <w:color w:val="FF0000"/>
          <w:sz w:val="24"/>
          <w:szCs w:val="24"/>
          <w:lang w:val="en-AU"/>
        </w:rPr>
      </w:pPr>
      <w:r w:rsidRPr="00527FCB">
        <w:rPr>
          <w:rFonts w:ascii="Arial" w:hAnsi="Arial" w:cs="Arial"/>
          <w:color w:val="FF0000"/>
          <w:sz w:val="24"/>
          <w:szCs w:val="24"/>
          <w:lang w:val="en-AU"/>
        </w:rPr>
        <w:t xml:space="preserve">The message of Source 2 is to put an emphasis on America’s refusal to get involve in European affairs to protect their independence but outlines their intention to fight everybody and anybody in the world if ever they try and bring the conflict within America’s vicinity. </w:t>
      </w:r>
    </w:p>
    <w:p w14:paraId="3F3BD87B" w14:textId="36E6D5A0" w:rsidR="00903000" w:rsidRPr="00527FCB" w:rsidRDefault="00903000" w:rsidP="00671BED">
      <w:pPr>
        <w:pStyle w:val="ListParagraph"/>
        <w:spacing w:before="120" w:line="360" w:lineRule="auto"/>
        <w:ind w:left="0"/>
        <w:rPr>
          <w:rFonts w:ascii="Arial" w:hAnsi="Arial" w:cs="Arial"/>
          <w:color w:val="FF0000"/>
          <w:sz w:val="24"/>
          <w:szCs w:val="24"/>
          <w:lang w:val="en-AU"/>
        </w:rPr>
      </w:pPr>
      <w:r w:rsidRPr="00527FCB">
        <w:rPr>
          <w:rFonts w:ascii="Arial" w:hAnsi="Arial" w:cs="Arial"/>
          <w:color w:val="FF0000"/>
          <w:sz w:val="24"/>
          <w:szCs w:val="24"/>
          <w:lang w:val="en-AU"/>
        </w:rPr>
        <w:t xml:space="preserve">Both sources </w:t>
      </w:r>
      <w:r w:rsidR="00527FCB" w:rsidRPr="00527FCB">
        <w:rPr>
          <w:rFonts w:ascii="Arial" w:hAnsi="Arial" w:cs="Arial"/>
          <w:color w:val="FF0000"/>
          <w:sz w:val="24"/>
          <w:szCs w:val="24"/>
          <w:lang w:val="en-AU"/>
        </w:rPr>
        <w:t>share</w:t>
      </w:r>
      <w:r w:rsidRPr="00527FCB">
        <w:rPr>
          <w:rFonts w:ascii="Arial" w:hAnsi="Arial" w:cs="Arial"/>
          <w:color w:val="FF0000"/>
          <w:sz w:val="24"/>
          <w:szCs w:val="24"/>
          <w:lang w:val="en-AU"/>
        </w:rPr>
        <w:t xml:space="preserve"> a similar sentiment of pro-isolationist with a great emphasis on how USA’s geographical isolation </w:t>
      </w:r>
      <w:r w:rsidR="00527FCB" w:rsidRPr="00527FCB">
        <w:rPr>
          <w:rFonts w:ascii="Arial" w:hAnsi="Arial" w:cs="Arial"/>
          <w:color w:val="FF0000"/>
          <w:sz w:val="24"/>
          <w:szCs w:val="24"/>
          <w:lang w:val="en-AU"/>
        </w:rPr>
        <w:t xml:space="preserve">helps reinforce their reluctance to intervene in World War 2 as they see it as an event that does not concern them. However, the two sources differ with Source 1 portraying USA’s ignorance and having a false sense of security that the war will never get </w:t>
      </w:r>
      <w:proofErr w:type="gramStart"/>
      <w:r w:rsidR="00527FCB" w:rsidRPr="00527FCB">
        <w:rPr>
          <w:rFonts w:ascii="Arial" w:hAnsi="Arial" w:cs="Arial"/>
          <w:color w:val="FF0000"/>
          <w:sz w:val="24"/>
          <w:szCs w:val="24"/>
          <w:lang w:val="en-AU"/>
        </w:rPr>
        <w:t>in to</w:t>
      </w:r>
      <w:proofErr w:type="gramEnd"/>
      <w:r w:rsidR="00527FCB" w:rsidRPr="00527FCB">
        <w:rPr>
          <w:rFonts w:ascii="Arial" w:hAnsi="Arial" w:cs="Arial"/>
          <w:color w:val="FF0000"/>
          <w:sz w:val="24"/>
          <w:szCs w:val="24"/>
          <w:lang w:val="en-AU"/>
        </w:rPr>
        <w:t xml:space="preserve"> the United States shore, while Source 2 portrays a more informed perspective where USA knows that it would be only a matter of time until the USA gets dragged into the conflicts of the war. </w:t>
      </w:r>
    </w:p>
    <w:p w14:paraId="2337D3C2" w14:textId="3709BFFC" w:rsidR="007841BD" w:rsidRDefault="007841BD" w:rsidP="00671BED">
      <w:pPr>
        <w:pStyle w:val="ListParagraph"/>
        <w:spacing w:before="120" w:line="360" w:lineRule="auto"/>
        <w:ind w:left="0"/>
        <w:rPr>
          <w:rFonts w:ascii="Arial" w:hAnsi="Arial" w:cs="Arial"/>
          <w:sz w:val="24"/>
          <w:szCs w:val="24"/>
        </w:rPr>
      </w:pPr>
    </w:p>
    <w:p w14:paraId="0C1705B6" w14:textId="6A42BE74" w:rsidR="005C1B4E" w:rsidRDefault="005C1B4E" w:rsidP="00671BED">
      <w:pPr>
        <w:pStyle w:val="ListParagraph"/>
        <w:spacing w:before="120" w:line="360" w:lineRule="auto"/>
        <w:ind w:left="0"/>
        <w:rPr>
          <w:rFonts w:ascii="Arial" w:hAnsi="Arial" w:cs="Arial"/>
          <w:sz w:val="24"/>
          <w:szCs w:val="24"/>
        </w:rPr>
      </w:pPr>
    </w:p>
    <w:p w14:paraId="1D914FD8" w14:textId="6AB0D3EE" w:rsidR="005C1B4E" w:rsidRDefault="005C1B4E" w:rsidP="00671BED">
      <w:pPr>
        <w:pStyle w:val="ListParagraph"/>
        <w:spacing w:before="120" w:line="360" w:lineRule="auto"/>
        <w:ind w:left="0"/>
        <w:rPr>
          <w:rFonts w:ascii="Arial" w:hAnsi="Arial" w:cs="Arial"/>
          <w:sz w:val="24"/>
          <w:szCs w:val="24"/>
        </w:rPr>
      </w:pPr>
    </w:p>
    <w:p w14:paraId="1CBF2FB9" w14:textId="6D969303" w:rsidR="005C1B4E" w:rsidRDefault="005C1B4E" w:rsidP="00671BED">
      <w:pPr>
        <w:pStyle w:val="ListParagraph"/>
        <w:spacing w:before="120" w:line="360" w:lineRule="auto"/>
        <w:ind w:left="0"/>
        <w:rPr>
          <w:rFonts w:ascii="Arial" w:hAnsi="Arial" w:cs="Arial"/>
          <w:sz w:val="24"/>
          <w:szCs w:val="24"/>
        </w:rPr>
      </w:pPr>
    </w:p>
    <w:p w14:paraId="4492CCE1" w14:textId="4ECAB811" w:rsidR="005C1B4E" w:rsidRDefault="005C1B4E" w:rsidP="00671BED">
      <w:pPr>
        <w:pStyle w:val="ListParagraph"/>
        <w:spacing w:before="120" w:line="360" w:lineRule="auto"/>
        <w:ind w:left="0"/>
        <w:rPr>
          <w:rFonts w:ascii="Arial" w:hAnsi="Arial" w:cs="Arial"/>
          <w:sz w:val="24"/>
          <w:szCs w:val="24"/>
        </w:rPr>
      </w:pPr>
    </w:p>
    <w:p w14:paraId="52044655" w14:textId="090B02C6" w:rsidR="005C1B4E" w:rsidRDefault="005C1B4E" w:rsidP="00671BED">
      <w:pPr>
        <w:pStyle w:val="ListParagraph"/>
        <w:spacing w:before="120" w:line="360" w:lineRule="auto"/>
        <w:ind w:left="0"/>
        <w:rPr>
          <w:rFonts w:ascii="Arial" w:hAnsi="Arial" w:cs="Arial"/>
          <w:sz w:val="24"/>
          <w:szCs w:val="24"/>
        </w:rPr>
      </w:pPr>
    </w:p>
    <w:p w14:paraId="06761BE2" w14:textId="7C18582F" w:rsidR="005C1B4E" w:rsidRDefault="005C1B4E" w:rsidP="00671BED">
      <w:pPr>
        <w:pStyle w:val="ListParagraph"/>
        <w:spacing w:before="120" w:line="360" w:lineRule="auto"/>
        <w:ind w:left="0"/>
        <w:rPr>
          <w:rFonts w:ascii="Arial" w:hAnsi="Arial" w:cs="Arial"/>
          <w:sz w:val="24"/>
          <w:szCs w:val="24"/>
        </w:rPr>
      </w:pPr>
    </w:p>
    <w:p w14:paraId="4CFBEDEC" w14:textId="77E35178" w:rsidR="005C1B4E" w:rsidRDefault="005C1B4E" w:rsidP="00671BED">
      <w:pPr>
        <w:pStyle w:val="ListParagraph"/>
        <w:spacing w:before="120" w:line="360" w:lineRule="auto"/>
        <w:ind w:left="0"/>
        <w:rPr>
          <w:rFonts w:ascii="Arial" w:hAnsi="Arial" w:cs="Arial"/>
          <w:sz w:val="24"/>
          <w:szCs w:val="24"/>
        </w:rPr>
      </w:pPr>
    </w:p>
    <w:p w14:paraId="66B96785" w14:textId="71C54E20" w:rsidR="005C1B4E" w:rsidRDefault="005C1B4E" w:rsidP="00671BED">
      <w:pPr>
        <w:pStyle w:val="ListParagraph"/>
        <w:spacing w:before="120" w:line="360" w:lineRule="auto"/>
        <w:ind w:left="0"/>
        <w:rPr>
          <w:rFonts w:ascii="Arial" w:hAnsi="Arial" w:cs="Arial"/>
          <w:sz w:val="24"/>
          <w:szCs w:val="24"/>
        </w:rPr>
      </w:pPr>
    </w:p>
    <w:p w14:paraId="395328A6" w14:textId="464B2812" w:rsidR="005C1B4E" w:rsidRDefault="005C1B4E" w:rsidP="00671BED">
      <w:pPr>
        <w:pStyle w:val="ListParagraph"/>
        <w:spacing w:before="120" w:line="360" w:lineRule="auto"/>
        <w:ind w:left="0"/>
        <w:rPr>
          <w:rFonts w:ascii="Arial" w:hAnsi="Arial" w:cs="Arial"/>
          <w:sz w:val="24"/>
          <w:szCs w:val="24"/>
        </w:rPr>
      </w:pPr>
    </w:p>
    <w:p w14:paraId="4C4D041E" w14:textId="41A3DAF9" w:rsidR="005C1B4E" w:rsidRDefault="005C1B4E" w:rsidP="00671BED">
      <w:pPr>
        <w:pStyle w:val="ListParagraph"/>
        <w:spacing w:before="120" w:line="360" w:lineRule="auto"/>
        <w:ind w:left="0"/>
        <w:rPr>
          <w:rFonts w:ascii="Arial" w:hAnsi="Arial" w:cs="Arial"/>
          <w:sz w:val="24"/>
          <w:szCs w:val="24"/>
        </w:rPr>
      </w:pPr>
    </w:p>
    <w:p w14:paraId="461467C3" w14:textId="17DD6D7F" w:rsidR="005C1B4E" w:rsidRDefault="005C1B4E" w:rsidP="00671BED">
      <w:pPr>
        <w:pStyle w:val="ListParagraph"/>
        <w:spacing w:before="120" w:line="360" w:lineRule="auto"/>
        <w:ind w:left="0"/>
        <w:rPr>
          <w:rFonts w:ascii="Arial" w:hAnsi="Arial" w:cs="Arial"/>
          <w:sz w:val="24"/>
          <w:szCs w:val="24"/>
        </w:rPr>
      </w:pPr>
    </w:p>
    <w:p w14:paraId="24BE69D2" w14:textId="37EE581C" w:rsidR="005C1B4E" w:rsidRDefault="005C1B4E" w:rsidP="00671BED">
      <w:pPr>
        <w:pStyle w:val="ListParagraph"/>
        <w:spacing w:before="120" w:line="360" w:lineRule="auto"/>
        <w:ind w:left="0"/>
        <w:rPr>
          <w:rFonts w:ascii="Arial" w:hAnsi="Arial" w:cs="Arial"/>
          <w:sz w:val="24"/>
          <w:szCs w:val="24"/>
        </w:rPr>
      </w:pPr>
    </w:p>
    <w:p w14:paraId="4DB6F433" w14:textId="77777777" w:rsidR="005C1B4E" w:rsidRDefault="005C1B4E" w:rsidP="00671BED">
      <w:pPr>
        <w:pStyle w:val="ListParagraph"/>
        <w:spacing w:before="120" w:line="360" w:lineRule="auto"/>
        <w:ind w:left="0"/>
        <w:rPr>
          <w:rFonts w:ascii="Arial" w:hAnsi="Arial" w:cs="Arial"/>
          <w:sz w:val="24"/>
          <w:szCs w:val="24"/>
        </w:rPr>
      </w:pPr>
    </w:p>
    <w:p w14:paraId="2FC3732C" w14:textId="77777777" w:rsidR="00671BED" w:rsidRDefault="007841BD" w:rsidP="00671BED">
      <w:pPr>
        <w:pStyle w:val="ListParagraph"/>
        <w:numPr>
          <w:ilvl w:val="0"/>
          <w:numId w:val="1"/>
        </w:numPr>
        <w:spacing w:before="120" w:line="360" w:lineRule="auto"/>
        <w:ind w:left="567" w:hanging="567"/>
        <w:rPr>
          <w:rFonts w:ascii="Arial" w:hAnsi="Arial" w:cs="Arial"/>
          <w:sz w:val="24"/>
          <w:szCs w:val="24"/>
        </w:rPr>
      </w:pPr>
      <w:r>
        <w:rPr>
          <w:rFonts w:ascii="Arial" w:hAnsi="Arial" w:cs="Arial"/>
          <w:sz w:val="24"/>
          <w:szCs w:val="24"/>
        </w:rPr>
        <w:t xml:space="preserve">Evaluate the usefulness, in terms of strengths and weaknesses, of </w:t>
      </w:r>
      <w:r>
        <w:rPr>
          <w:rFonts w:ascii="Arial" w:hAnsi="Arial" w:cs="Arial"/>
          <w:b/>
          <w:sz w:val="24"/>
          <w:szCs w:val="24"/>
        </w:rPr>
        <w:t>Sources 1</w:t>
      </w:r>
      <w:r>
        <w:rPr>
          <w:rFonts w:ascii="Arial" w:hAnsi="Arial" w:cs="Arial"/>
          <w:sz w:val="24"/>
          <w:szCs w:val="24"/>
        </w:rPr>
        <w:t xml:space="preserve"> and </w:t>
      </w:r>
      <w:r>
        <w:rPr>
          <w:rFonts w:ascii="Arial" w:hAnsi="Arial" w:cs="Arial"/>
          <w:b/>
          <w:sz w:val="24"/>
          <w:szCs w:val="24"/>
        </w:rPr>
        <w:t>2</w:t>
      </w:r>
      <w:r>
        <w:rPr>
          <w:rFonts w:ascii="Arial" w:hAnsi="Arial" w:cs="Arial"/>
          <w:sz w:val="24"/>
          <w:szCs w:val="24"/>
        </w:rPr>
        <w:t xml:space="preserve"> as </w:t>
      </w:r>
    </w:p>
    <w:p w14:paraId="78263393" w14:textId="5D32687D" w:rsidR="007841BD" w:rsidRDefault="00671BED" w:rsidP="00671BED">
      <w:pPr>
        <w:pStyle w:val="ListParagraph"/>
        <w:spacing w:before="120" w:line="360" w:lineRule="auto"/>
        <w:ind w:left="0"/>
        <w:rPr>
          <w:rFonts w:ascii="Arial" w:hAnsi="Arial" w:cs="Arial"/>
          <w:sz w:val="24"/>
          <w:szCs w:val="24"/>
        </w:rPr>
      </w:pPr>
      <w:r>
        <w:rPr>
          <w:rFonts w:ascii="Arial" w:hAnsi="Arial" w:cs="Arial"/>
          <w:sz w:val="24"/>
          <w:szCs w:val="24"/>
        </w:rPr>
        <w:t xml:space="preserve">         </w:t>
      </w:r>
      <w:r w:rsidR="007841BD">
        <w:rPr>
          <w:rFonts w:ascii="Arial" w:hAnsi="Arial" w:cs="Arial"/>
          <w:sz w:val="24"/>
          <w:szCs w:val="24"/>
        </w:rPr>
        <w:t xml:space="preserve">representations of </w:t>
      </w:r>
      <w:r w:rsidR="001559E8">
        <w:rPr>
          <w:rFonts w:ascii="Arial" w:hAnsi="Arial" w:cs="Arial"/>
          <w:sz w:val="24"/>
          <w:szCs w:val="24"/>
        </w:rPr>
        <w:t>American foreign policy during World War Two.</w:t>
      </w:r>
      <w:r>
        <w:rPr>
          <w:rFonts w:ascii="Arial" w:hAnsi="Arial" w:cs="Arial"/>
          <w:sz w:val="24"/>
          <w:szCs w:val="24"/>
        </w:rPr>
        <w:tab/>
      </w:r>
      <w:r>
        <w:rPr>
          <w:rFonts w:ascii="Arial" w:hAnsi="Arial" w:cs="Arial"/>
          <w:sz w:val="24"/>
          <w:szCs w:val="24"/>
        </w:rPr>
        <w:tab/>
      </w:r>
      <w:r w:rsidR="007841BD">
        <w:rPr>
          <w:rFonts w:ascii="Arial" w:hAnsi="Arial" w:cs="Arial"/>
          <w:sz w:val="24"/>
          <w:szCs w:val="24"/>
        </w:rPr>
        <w:t>(5 marks)</w:t>
      </w:r>
    </w:p>
    <w:tbl>
      <w:tblPr>
        <w:tblStyle w:val="TableGrid"/>
        <w:tblW w:w="0" w:type="auto"/>
        <w:tblInd w:w="360" w:type="dxa"/>
        <w:tblLook w:val="04A0" w:firstRow="1" w:lastRow="0" w:firstColumn="1" w:lastColumn="0" w:noHBand="0" w:noVBand="1"/>
      </w:tblPr>
      <w:tblGrid>
        <w:gridCol w:w="7612"/>
        <w:gridCol w:w="2222"/>
      </w:tblGrid>
      <w:tr w:rsidR="00641EA2" w14:paraId="5E5C419A"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6C959160"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Description</w:t>
            </w:r>
          </w:p>
        </w:tc>
        <w:tc>
          <w:tcPr>
            <w:tcW w:w="2335" w:type="dxa"/>
            <w:tcBorders>
              <w:top w:val="single" w:sz="4" w:space="0" w:color="auto"/>
              <w:left w:val="single" w:sz="4" w:space="0" w:color="auto"/>
              <w:bottom w:val="single" w:sz="4" w:space="0" w:color="auto"/>
              <w:right w:val="single" w:sz="4" w:space="0" w:color="auto"/>
            </w:tcBorders>
            <w:hideMark/>
          </w:tcPr>
          <w:p w14:paraId="40F6FD32"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Marks</w:t>
            </w:r>
          </w:p>
        </w:tc>
      </w:tr>
      <w:tr w:rsidR="00641EA2" w14:paraId="7AF8CA3D"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144D9401" w14:textId="77777777" w:rsidR="00641EA2" w:rsidRDefault="00641EA2" w:rsidP="00E63790">
            <w:pPr>
              <w:rPr>
                <w:rFonts w:ascii="Arial" w:hAnsi="Arial" w:cs="Arial"/>
                <w:lang w:val="en-AU"/>
              </w:rPr>
            </w:pPr>
            <w:r>
              <w:rPr>
                <w:rFonts w:ascii="Arial" w:hAnsi="Arial" w:cs="Arial"/>
                <w:lang w:val="en-AU"/>
              </w:rPr>
              <w:t xml:space="preserve">Provide example of a strength and weakness of Source 1 </w:t>
            </w:r>
            <w:r w:rsidR="00E63790">
              <w:rPr>
                <w:rFonts w:ascii="Arial" w:hAnsi="Arial" w:cs="Arial"/>
                <w:lang w:val="en-AU"/>
              </w:rPr>
              <w:t>as representations of political leadership.</w:t>
            </w:r>
          </w:p>
        </w:tc>
        <w:tc>
          <w:tcPr>
            <w:tcW w:w="2335" w:type="dxa"/>
            <w:tcBorders>
              <w:top w:val="single" w:sz="4" w:space="0" w:color="auto"/>
              <w:left w:val="single" w:sz="4" w:space="0" w:color="auto"/>
              <w:bottom w:val="single" w:sz="4" w:space="0" w:color="auto"/>
              <w:right w:val="single" w:sz="4" w:space="0" w:color="auto"/>
            </w:tcBorders>
            <w:hideMark/>
          </w:tcPr>
          <w:p w14:paraId="7F33A2C8" w14:textId="77777777" w:rsidR="00641EA2" w:rsidRDefault="00641EA2">
            <w:pPr>
              <w:pStyle w:val="ListParagraph"/>
              <w:spacing w:before="80" w:after="80"/>
              <w:ind w:left="0"/>
              <w:jc w:val="center"/>
              <w:rPr>
                <w:rFonts w:ascii="Arial" w:hAnsi="Arial" w:cs="Arial"/>
                <w:lang w:val="en-AU"/>
              </w:rPr>
            </w:pPr>
            <w:r>
              <w:rPr>
                <w:rFonts w:ascii="Arial" w:hAnsi="Arial" w:cs="Arial"/>
                <w:lang w:val="en-AU"/>
              </w:rPr>
              <w:t>1 – 2</w:t>
            </w:r>
          </w:p>
        </w:tc>
      </w:tr>
      <w:tr w:rsidR="00641EA2" w14:paraId="41D41273"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35738278" w14:textId="77777777" w:rsidR="00641EA2" w:rsidRDefault="00641EA2" w:rsidP="00E63790">
            <w:pPr>
              <w:rPr>
                <w:rFonts w:ascii="Arial" w:hAnsi="Arial" w:cs="Arial"/>
                <w:lang w:val="en-AU"/>
              </w:rPr>
            </w:pPr>
            <w:r>
              <w:rPr>
                <w:rFonts w:ascii="Arial" w:hAnsi="Arial" w:cs="Arial"/>
                <w:lang w:val="en-AU"/>
              </w:rPr>
              <w:t xml:space="preserve">Provide example of a strength and weakness of Source 2 </w:t>
            </w:r>
            <w:r w:rsidR="00E63790">
              <w:rPr>
                <w:rFonts w:ascii="Arial" w:hAnsi="Arial" w:cs="Arial"/>
                <w:lang w:val="en-AU"/>
              </w:rPr>
              <w:t>as representations of political leadership.</w:t>
            </w:r>
          </w:p>
        </w:tc>
        <w:tc>
          <w:tcPr>
            <w:tcW w:w="2335" w:type="dxa"/>
            <w:tcBorders>
              <w:top w:val="single" w:sz="4" w:space="0" w:color="auto"/>
              <w:left w:val="single" w:sz="4" w:space="0" w:color="auto"/>
              <w:bottom w:val="single" w:sz="4" w:space="0" w:color="auto"/>
              <w:right w:val="single" w:sz="4" w:space="0" w:color="auto"/>
            </w:tcBorders>
            <w:hideMark/>
          </w:tcPr>
          <w:p w14:paraId="2B60F642" w14:textId="77777777" w:rsidR="00641EA2" w:rsidRDefault="00641EA2">
            <w:pPr>
              <w:pStyle w:val="ListParagraph"/>
              <w:spacing w:before="80" w:after="80"/>
              <w:ind w:left="0"/>
              <w:jc w:val="center"/>
              <w:rPr>
                <w:rFonts w:ascii="Arial" w:hAnsi="Arial" w:cs="Arial"/>
                <w:lang w:val="en-AU"/>
              </w:rPr>
            </w:pPr>
            <w:r>
              <w:rPr>
                <w:rFonts w:ascii="Arial" w:hAnsi="Arial" w:cs="Arial"/>
                <w:lang w:val="en-AU"/>
              </w:rPr>
              <w:t xml:space="preserve">1 – 2 </w:t>
            </w:r>
          </w:p>
        </w:tc>
      </w:tr>
      <w:tr w:rsidR="00641EA2" w14:paraId="720CE555"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7FD4A2C3" w14:textId="77777777" w:rsidR="00641EA2" w:rsidRDefault="00641EA2">
            <w:pPr>
              <w:pStyle w:val="ListParagraph"/>
              <w:spacing w:before="80" w:after="80"/>
              <w:ind w:left="0"/>
              <w:rPr>
                <w:rFonts w:ascii="Arial" w:hAnsi="Arial" w:cs="Arial"/>
                <w:lang w:val="en-AU"/>
              </w:rPr>
            </w:pPr>
            <w:r>
              <w:rPr>
                <w:rFonts w:ascii="Arial" w:hAnsi="Arial" w:cs="Arial"/>
                <w:lang w:val="en-AU"/>
              </w:rPr>
              <w:t>Evaluation of the usefulness of the sources.</w:t>
            </w:r>
          </w:p>
        </w:tc>
        <w:tc>
          <w:tcPr>
            <w:tcW w:w="2335" w:type="dxa"/>
            <w:tcBorders>
              <w:top w:val="single" w:sz="4" w:space="0" w:color="auto"/>
              <w:left w:val="single" w:sz="4" w:space="0" w:color="auto"/>
              <w:bottom w:val="single" w:sz="4" w:space="0" w:color="auto"/>
              <w:right w:val="single" w:sz="4" w:space="0" w:color="auto"/>
            </w:tcBorders>
            <w:hideMark/>
          </w:tcPr>
          <w:p w14:paraId="1B74FCA4" w14:textId="2034B0B5" w:rsidR="00641EA2" w:rsidRDefault="00641EA2">
            <w:pPr>
              <w:pStyle w:val="ListParagraph"/>
              <w:spacing w:before="80" w:after="80"/>
              <w:ind w:left="0"/>
              <w:jc w:val="center"/>
              <w:rPr>
                <w:rFonts w:ascii="Arial" w:hAnsi="Arial" w:cs="Arial"/>
                <w:lang w:val="en-AU"/>
              </w:rPr>
            </w:pPr>
            <w:r>
              <w:rPr>
                <w:rFonts w:ascii="Arial" w:hAnsi="Arial" w:cs="Arial"/>
                <w:lang w:val="en-AU"/>
              </w:rPr>
              <w:t>1</w:t>
            </w:r>
          </w:p>
        </w:tc>
      </w:tr>
      <w:tr w:rsidR="00641EA2" w14:paraId="569C7C2A"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73C6F233" w14:textId="77777777" w:rsidR="00641EA2" w:rsidRDefault="00641EA2">
            <w:pPr>
              <w:pStyle w:val="ListParagraph"/>
              <w:spacing w:before="80" w:after="80"/>
              <w:ind w:left="0"/>
              <w:jc w:val="right"/>
              <w:rPr>
                <w:rFonts w:ascii="Arial" w:hAnsi="Arial" w:cs="Arial"/>
                <w:b/>
                <w:lang w:val="en-AU"/>
              </w:rPr>
            </w:pPr>
            <w:r>
              <w:rPr>
                <w:rFonts w:ascii="Arial" w:hAnsi="Arial" w:cs="Arial"/>
                <w:b/>
                <w:lang w:val="en-AU"/>
              </w:rPr>
              <w:t>Total</w:t>
            </w:r>
          </w:p>
        </w:tc>
        <w:tc>
          <w:tcPr>
            <w:tcW w:w="2335" w:type="dxa"/>
            <w:tcBorders>
              <w:top w:val="single" w:sz="4" w:space="0" w:color="auto"/>
              <w:left w:val="single" w:sz="4" w:space="0" w:color="auto"/>
              <w:bottom w:val="single" w:sz="4" w:space="0" w:color="auto"/>
              <w:right w:val="single" w:sz="4" w:space="0" w:color="auto"/>
            </w:tcBorders>
            <w:hideMark/>
          </w:tcPr>
          <w:p w14:paraId="32468657" w14:textId="68EB031D" w:rsidR="00641EA2" w:rsidRDefault="001559E8">
            <w:pPr>
              <w:pStyle w:val="ListParagraph"/>
              <w:spacing w:before="80" w:after="80"/>
              <w:ind w:left="0"/>
              <w:jc w:val="center"/>
              <w:rPr>
                <w:rFonts w:ascii="Arial" w:hAnsi="Arial" w:cs="Arial"/>
                <w:b/>
                <w:lang w:val="en-AU"/>
              </w:rPr>
            </w:pPr>
            <w:r>
              <w:rPr>
                <w:rFonts w:ascii="Arial" w:hAnsi="Arial" w:cs="Arial"/>
                <w:b/>
                <w:lang w:val="en-AU"/>
              </w:rPr>
              <w:t>5</w:t>
            </w:r>
          </w:p>
        </w:tc>
      </w:tr>
      <w:tr w:rsidR="00641EA2" w14:paraId="5614706F" w14:textId="77777777" w:rsidTr="00641EA2">
        <w:tc>
          <w:tcPr>
            <w:tcW w:w="10430" w:type="dxa"/>
            <w:gridSpan w:val="2"/>
            <w:tcBorders>
              <w:top w:val="single" w:sz="4" w:space="0" w:color="auto"/>
              <w:left w:val="single" w:sz="4" w:space="0" w:color="auto"/>
              <w:bottom w:val="single" w:sz="4" w:space="0" w:color="auto"/>
              <w:right w:val="single" w:sz="4" w:space="0" w:color="auto"/>
            </w:tcBorders>
            <w:hideMark/>
          </w:tcPr>
          <w:p w14:paraId="4C5438D0" w14:textId="77777777" w:rsidR="00641EA2" w:rsidRDefault="00641EA2" w:rsidP="003B2496">
            <w:pPr>
              <w:rPr>
                <w:rFonts w:ascii="Arial" w:hAnsi="Arial" w:cs="Arial"/>
                <w:lang w:val="en-AU"/>
              </w:rPr>
            </w:pPr>
            <w:r>
              <w:rPr>
                <w:rFonts w:ascii="Arial" w:hAnsi="Arial" w:cs="Arial"/>
                <w:lang w:val="en-AU"/>
              </w:rPr>
              <w:t xml:space="preserve">Marker’s notes: Higher marks should be awarded to candidates who look at </w:t>
            </w:r>
            <w:r>
              <w:rPr>
                <w:rFonts w:ascii="Arial" w:hAnsi="Arial" w:cs="Arial"/>
                <w:b/>
                <w:lang w:val="en-AU"/>
              </w:rPr>
              <w:t>both</w:t>
            </w:r>
            <w:r>
              <w:rPr>
                <w:rFonts w:ascii="Arial" w:hAnsi="Arial" w:cs="Arial"/>
                <w:lang w:val="en-AU"/>
              </w:rPr>
              <w:t xml:space="preserve"> the strengths and weaknesses of the sources provided in terms of how they are representative of ‘political leadership’.</w:t>
            </w:r>
            <w:r>
              <w:rPr>
                <w:rFonts w:ascii="Arial" w:hAnsi="Arial" w:cs="Arial"/>
                <w:lang w:val="en-AU"/>
              </w:rPr>
              <w:tab/>
            </w:r>
          </w:p>
        </w:tc>
      </w:tr>
    </w:tbl>
    <w:p w14:paraId="06D460D5" w14:textId="77777777" w:rsidR="00120880" w:rsidRDefault="00120880" w:rsidP="00671BED">
      <w:pPr>
        <w:pStyle w:val="ListParagraph"/>
        <w:spacing w:line="360" w:lineRule="auto"/>
        <w:ind w:left="0"/>
        <w:rPr>
          <w:rFonts w:ascii="Arial" w:hAnsi="Arial" w:cs="Arial"/>
          <w:sz w:val="24"/>
          <w:szCs w:val="24"/>
        </w:rPr>
      </w:pPr>
    </w:p>
    <w:p w14:paraId="117CFDFA" w14:textId="28E57C0A" w:rsidR="00E63790" w:rsidRPr="004B76D9" w:rsidRDefault="00E63790" w:rsidP="00671BED">
      <w:pPr>
        <w:pStyle w:val="ListParagraph"/>
        <w:spacing w:line="360" w:lineRule="auto"/>
        <w:ind w:left="0"/>
        <w:rPr>
          <w:rFonts w:ascii="Arial" w:hAnsi="Arial" w:cs="Arial"/>
          <w:color w:val="FF0000"/>
          <w:sz w:val="24"/>
          <w:szCs w:val="24"/>
        </w:rPr>
      </w:pPr>
      <w:r w:rsidRPr="004B76D9">
        <w:rPr>
          <w:rFonts w:ascii="Arial" w:hAnsi="Arial" w:cs="Arial"/>
          <w:color w:val="FF0000"/>
          <w:sz w:val="24"/>
          <w:szCs w:val="24"/>
        </w:rPr>
        <w:t xml:space="preserve">The strength of S1 </w:t>
      </w:r>
      <w:r w:rsidR="006A2836" w:rsidRPr="004B76D9">
        <w:rPr>
          <w:rFonts w:ascii="Arial" w:hAnsi="Arial" w:cs="Arial"/>
          <w:color w:val="FF0000"/>
          <w:sz w:val="24"/>
          <w:szCs w:val="24"/>
        </w:rPr>
        <w:t>is it portrays America’s strong isolationist stance in the early years of World War 2, where they do not want to get themselves involve in European affairs. It depicts America’s stance of choosing to turn a blind eye on what was happening in Europe regardless of the atrocities that were occurring due to their geographical isolation</w:t>
      </w:r>
      <w:r w:rsidR="009769F5" w:rsidRPr="004B76D9">
        <w:rPr>
          <w:rFonts w:ascii="Arial" w:hAnsi="Arial" w:cs="Arial"/>
          <w:color w:val="FF0000"/>
          <w:sz w:val="24"/>
          <w:szCs w:val="24"/>
        </w:rPr>
        <w:t>, t</w:t>
      </w:r>
      <w:r w:rsidR="006A2836" w:rsidRPr="004B76D9">
        <w:rPr>
          <w:rFonts w:ascii="Arial" w:hAnsi="Arial" w:cs="Arial"/>
          <w:color w:val="FF0000"/>
          <w:sz w:val="24"/>
          <w:szCs w:val="24"/>
        </w:rPr>
        <w:t xml:space="preserve">herefore, the United States felt secure as they did not think that the afflictions in Europe will get to them at all. </w:t>
      </w:r>
    </w:p>
    <w:p w14:paraId="60ACB5C2" w14:textId="6CE14677" w:rsidR="009769F5" w:rsidRPr="004B76D9" w:rsidRDefault="009769F5" w:rsidP="00671BED">
      <w:pPr>
        <w:pStyle w:val="ListParagraph"/>
        <w:spacing w:line="360" w:lineRule="auto"/>
        <w:ind w:left="0"/>
        <w:rPr>
          <w:rFonts w:ascii="Arial" w:hAnsi="Arial" w:cs="Arial"/>
          <w:color w:val="FF0000"/>
          <w:sz w:val="24"/>
          <w:szCs w:val="24"/>
        </w:rPr>
      </w:pPr>
      <w:r w:rsidRPr="004B76D9">
        <w:rPr>
          <w:rFonts w:ascii="Arial" w:hAnsi="Arial" w:cs="Arial"/>
          <w:color w:val="FF0000"/>
          <w:sz w:val="24"/>
          <w:szCs w:val="24"/>
        </w:rPr>
        <w:t xml:space="preserve">However, Source 1 is weak in portraying the interventionist actions that were also occurring around the time the source was published in 1941. Interventionist actions such as the amendment of the Neutrality Act in 1939 that allows for sell of ammunition to Allied countries such as Britain and the introduction of the Lend-Lease Act in 1940, which were all actions that gave United States an indirect involvement to European theatres of war. </w:t>
      </w:r>
    </w:p>
    <w:p w14:paraId="7FF56400" w14:textId="040A42D3" w:rsidR="009769F5" w:rsidRPr="004B76D9" w:rsidRDefault="009769F5" w:rsidP="00671BED">
      <w:pPr>
        <w:pStyle w:val="ListParagraph"/>
        <w:spacing w:line="360" w:lineRule="auto"/>
        <w:ind w:left="0"/>
        <w:rPr>
          <w:rFonts w:ascii="Arial" w:hAnsi="Arial" w:cs="Arial"/>
          <w:color w:val="FF0000"/>
          <w:sz w:val="24"/>
          <w:szCs w:val="24"/>
        </w:rPr>
      </w:pPr>
    </w:p>
    <w:p w14:paraId="0E1F40E5" w14:textId="102553B6" w:rsidR="00120880" w:rsidRPr="004B76D9" w:rsidRDefault="009769F5" w:rsidP="00671BED">
      <w:pPr>
        <w:pStyle w:val="ListParagraph"/>
        <w:spacing w:line="360" w:lineRule="auto"/>
        <w:ind w:left="0"/>
        <w:rPr>
          <w:rFonts w:ascii="Arial" w:hAnsi="Arial" w:cs="Arial"/>
          <w:color w:val="FF0000"/>
          <w:sz w:val="24"/>
          <w:szCs w:val="24"/>
        </w:rPr>
      </w:pPr>
      <w:r w:rsidRPr="004B76D9">
        <w:rPr>
          <w:rFonts w:ascii="Arial" w:hAnsi="Arial" w:cs="Arial"/>
          <w:color w:val="FF0000"/>
          <w:sz w:val="24"/>
          <w:szCs w:val="24"/>
        </w:rPr>
        <w:t xml:space="preserve">The strength of Source 2 is </w:t>
      </w:r>
      <w:proofErr w:type="gramStart"/>
      <w:r w:rsidRPr="004B76D9">
        <w:rPr>
          <w:rFonts w:ascii="Arial" w:hAnsi="Arial" w:cs="Arial"/>
          <w:color w:val="FF0000"/>
          <w:sz w:val="24"/>
          <w:szCs w:val="24"/>
        </w:rPr>
        <w:t>similar to</w:t>
      </w:r>
      <w:proofErr w:type="gramEnd"/>
      <w:r w:rsidRPr="004B76D9">
        <w:rPr>
          <w:rFonts w:ascii="Arial" w:hAnsi="Arial" w:cs="Arial"/>
          <w:color w:val="FF0000"/>
          <w:sz w:val="24"/>
          <w:szCs w:val="24"/>
        </w:rPr>
        <w:t xml:space="preserve"> Source 1, where it depicts America’s strong isolationist stance </w:t>
      </w:r>
      <w:r w:rsidR="00120880" w:rsidRPr="004B76D9">
        <w:rPr>
          <w:rFonts w:ascii="Arial" w:hAnsi="Arial" w:cs="Arial"/>
          <w:color w:val="FF0000"/>
          <w:sz w:val="24"/>
          <w:szCs w:val="24"/>
        </w:rPr>
        <w:t>during</w:t>
      </w:r>
      <w:r w:rsidRPr="004B76D9">
        <w:rPr>
          <w:rFonts w:ascii="Arial" w:hAnsi="Arial" w:cs="Arial"/>
          <w:color w:val="FF0000"/>
          <w:sz w:val="24"/>
          <w:szCs w:val="24"/>
        </w:rPr>
        <w:t xml:space="preserve"> World War 2</w:t>
      </w:r>
      <w:r w:rsidR="00B73425">
        <w:rPr>
          <w:rFonts w:ascii="Arial" w:hAnsi="Arial" w:cs="Arial"/>
          <w:color w:val="FF0000"/>
          <w:sz w:val="24"/>
          <w:szCs w:val="24"/>
        </w:rPr>
        <w:t xml:space="preserve">, </w:t>
      </w:r>
      <w:r w:rsidRPr="004B76D9">
        <w:rPr>
          <w:rFonts w:ascii="Arial" w:hAnsi="Arial" w:cs="Arial"/>
          <w:color w:val="FF0000"/>
          <w:sz w:val="24"/>
          <w:szCs w:val="24"/>
        </w:rPr>
        <w:t>delivered by a popular American Aviation hero, Charles Lindenberg. Lindenberg is a</w:t>
      </w:r>
      <w:r w:rsidR="00120880" w:rsidRPr="004B76D9">
        <w:rPr>
          <w:rFonts w:ascii="Arial" w:hAnsi="Arial" w:cs="Arial"/>
          <w:color w:val="FF0000"/>
          <w:sz w:val="24"/>
          <w:szCs w:val="24"/>
        </w:rPr>
        <w:t xml:space="preserve"> symbol of many </w:t>
      </w:r>
      <w:proofErr w:type="gramStart"/>
      <w:r w:rsidR="00120880" w:rsidRPr="004B76D9">
        <w:rPr>
          <w:rFonts w:ascii="Arial" w:hAnsi="Arial" w:cs="Arial"/>
          <w:color w:val="FF0000"/>
          <w:sz w:val="24"/>
          <w:szCs w:val="24"/>
        </w:rPr>
        <w:t>American’s</w:t>
      </w:r>
      <w:proofErr w:type="gramEnd"/>
      <w:r w:rsidR="00120880" w:rsidRPr="004B76D9">
        <w:rPr>
          <w:rFonts w:ascii="Arial" w:hAnsi="Arial" w:cs="Arial"/>
          <w:color w:val="FF0000"/>
          <w:sz w:val="24"/>
          <w:szCs w:val="24"/>
        </w:rPr>
        <w:t xml:space="preserve"> who strongly encourage American’s foreign policy of isolation to continue throughout World War 2. However, Source 2 is weak as it fails to give context on many interventionist groups that also exists in the American society during World War 2, who strongly supported interventionist actions that were done by President Roosevelt during this time. </w:t>
      </w:r>
    </w:p>
    <w:p w14:paraId="5EBBE8A8" w14:textId="61C1FEB7" w:rsidR="00120880" w:rsidRPr="004B76D9" w:rsidRDefault="00120880" w:rsidP="00671BED">
      <w:pPr>
        <w:pStyle w:val="ListParagraph"/>
        <w:spacing w:line="360" w:lineRule="auto"/>
        <w:ind w:left="0"/>
        <w:rPr>
          <w:rFonts w:ascii="Arial" w:hAnsi="Arial" w:cs="Arial"/>
          <w:color w:val="FF0000"/>
          <w:sz w:val="24"/>
          <w:szCs w:val="24"/>
        </w:rPr>
      </w:pPr>
      <w:r w:rsidRPr="004B76D9">
        <w:rPr>
          <w:rFonts w:ascii="Arial" w:hAnsi="Arial" w:cs="Arial"/>
          <w:color w:val="FF0000"/>
          <w:sz w:val="24"/>
          <w:szCs w:val="24"/>
        </w:rPr>
        <w:t xml:space="preserve">Therefore, both Sources are only useful in portraying the strong isolationist stance that were present in America domestically </w:t>
      </w:r>
      <w:proofErr w:type="gramStart"/>
      <w:r w:rsidRPr="004B76D9">
        <w:rPr>
          <w:rFonts w:ascii="Arial" w:hAnsi="Arial" w:cs="Arial"/>
          <w:color w:val="FF0000"/>
          <w:sz w:val="24"/>
          <w:szCs w:val="24"/>
        </w:rPr>
        <w:t>in the midst of</w:t>
      </w:r>
      <w:proofErr w:type="gramEnd"/>
      <w:r w:rsidRPr="004B76D9">
        <w:rPr>
          <w:rFonts w:ascii="Arial" w:hAnsi="Arial" w:cs="Arial"/>
          <w:color w:val="FF0000"/>
          <w:sz w:val="24"/>
          <w:szCs w:val="24"/>
        </w:rPr>
        <w:t xml:space="preserve"> World War 2. However, both are not useful in portraying the strong interventionist presence that were also present at the same time as well as the</w:t>
      </w:r>
      <w:r w:rsidR="005C1B4E" w:rsidRPr="004B76D9">
        <w:rPr>
          <w:rFonts w:ascii="Arial" w:hAnsi="Arial" w:cs="Arial"/>
          <w:color w:val="FF0000"/>
          <w:sz w:val="24"/>
          <w:szCs w:val="24"/>
        </w:rPr>
        <w:t xml:space="preserve"> social and political</w:t>
      </w:r>
      <w:r w:rsidRPr="004B76D9">
        <w:rPr>
          <w:rFonts w:ascii="Arial" w:hAnsi="Arial" w:cs="Arial"/>
          <w:color w:val="FF0000"/>
          <w:sz w:val="24"/>
          <w:szCs w:val="24"/>
        </w:rPr>
        <w:t xml:space="preserve"> divisiveness </w:t>
      </w:r>
      <w:r w:rsidR="005C1B4E" w:rsidRPr="004B76D9">
        <w:rPr>
          <w:rFonts w:ascii="Arial" w:hAnsi="Arial" w:cs="Arial"/>
          <w:color w:val="FF0000"/>
          <w:sz w:val="24"/>
          <w:szCs w:val="24"/>
        </w:rPr>
        <w:t xml:space="preserve">of </w:t>
      </w:r>
      <w:proofErr w:type="gramStart"/>
      <w:r w:rsidR="005C1B4E" w:rsidRPr="004B76D9">
        <w:rPr>
          <w:rFonts w:ascii="Arial" w:hAnsi="Arial" w:cs="Arial"/>
          <w:color w:val="FF0000"/>
          <w:sz w:val="24"/>
          <w:szCs w:val="24"/>
        </w:rPr>
        <w:t>these two stance</w:t>
      </w:r>
      <w:proofErr w:type="gramEnd"/>
      <w:r w:rsidR="00F013C3" w:rsidRPr="004B76D9">
        <w:rPr>
          <w:rFonts w:ascii="Arial" w:hAnsi="Arial" w:cs="Arial"/>
          <w:color w:val="FF0000"/>
          <w:sz w:val="24"/>
          <w:szCs w:val="24"/>
        </w:rPr>
        <w:t xml:space="preserve"> has caused </w:t>
      </w:r>
      <w:r w:rsidR="005C1B4E" w:rsidRPr="004B76D9">
        <w:rPr>
          <w:rFonts w:ascii="Arial" w:hAnsi="Arial" w:cs="Arial"/>
          <w:color w:val="FF0000"/>
          <w:sz w:val="24"/>
          <w:szCs w:val="24"/>
        </w:rPr>
        <w:t xml:space="preserve">during this period. </w:t>
      </w:r>
    </w:p>
    <w:p w14:paraId="635F7969" w14:textId="77777777" w:rsidR="00120880" w:rsidRDefault="00120880" w:rsidP="00671BED">
      <w:pPr>
        <w:pStyle w:val="ListParagraph"/>
        <w:spacing w:line="360" w:lineRule="auto"/>
        <w:ind w:left="0"/>
        <w:rPr>
          <w:rFonts w:ascii="Arial" w:hAnsi="Arial" w:cs="Arial"/>
          <w:sz w:val="24"/>
          <w:szCs w:val="24"/>
        </w:rPr>
      </w:pPr>
    </w:p>
    <w:p w14:paraId="58CD958A" w14:textId="6685891E" w:rsidR="00E63790" w:rsidRDefault="00E63790" w:rsidP="00120880">
      <w:pPr>
        <w:pStyle w:val="ListParagraph"/>
        <w:spacing w:line="360" w:lineRule="auto"/>
        <w:ind w:left="0"/>
        <w:rPr>
          <w:rFonts w:ascii="Arial" w:hAnsi="Arial" w:cs="Arial"/>
          <w:sz w:val="24"/>
          <w:szCs w:val="24"/>
        </w:rPr>
      </w:pPr>
      <w:r>
        <w:rPr>
          <w:rFonts w:ascii="Arial" w:hAnsi="Arial" w:cs="Arial"/>
          <w:sz w:val="24"/>
          <w:szCs w:val="24"/>
        </w:rPr>
        <w:t xml:space="preserve"> </w:t>
      </w:r>
    </w:p>
    <w:p w14:paraId="61EEAAC5" w14:textId="77777777" w:rsidR="00772AB5" w:rsidRDefault="00772AB5" w:rsidP="00671BED">
      <w:pPr>
        <w:pStyle w:val="ListParagraph"/>
        <w:spacing w:line="360" w:lineRule="auto"/>
        <w:ind w:left="0"/>
        <w:rPr>
          <w:rFonts w:ascii="Arial" w:hAnsi="Arial" w:cs="Arial"/>
          <w:sz w:val="24"/>
          <w:szCs w:val="24"/>
        </w:rPr>
      </w:pPr>
    </w:p>
    <w:p w14:paraId="1C1A2707" w14:textId="77777777" w:rsidR="00E63790" w:rsidRDefault="00E63790" w:rsidP="00671BED">
      <w:pPr>
        <w:pStyle w:val="ListParagraph"/>
        <w:spacing w:line="360" w:lineRule="auto"/>
        <w:ind w:left="0"/>
        <w:rPr>
          <w:rFonts w:ascii="Arial" w:hAnsi="Arial" w:cs="Arial"/>
          <w:sz w:val="24"/>
          <w:szCs w:val="24"/>
        </w:rPr>
      </w:pPr>
    </w:p>
    <w:p w14:paraId="3257FAC1" w14:textId="77777777" w:rsidR="00E63790" w:rsidRDefault="00E63790" w:rsidP="00671BED">
      <w:pPr>
        <w:pStyle w:val="ListParagraph"/>
        <w:spacing w:line="360" w:lineRule="auto"/>
        <w:ind w:left="0"/>
        <w:rPr>
          <w:rFonts w:ascii="Arial" w:hAnsi="Arial" w:cs="Arial"/>
          <w:sz w:val="24"/>
          <w:szCs w:val="24"/>
        </w:rPr>
      </w:pPr>
    </w:p>
    <w:p w14:paraId="743B9554" w14:textId="77777777" w:rsidR="00E63790" w:rsidRDefault="00E63790" w:rsidP="00671BED">
      <w:pPr>
        <w:pStyle w:val="ListParagraph"/>
        <w:spacing w:line="360" w:lineRule="auto"/>
        <w:ind w:left="0"/>
        <w:rPr>
          <w:rFonts w:ascii="Arial" w:hAnsi="Arial" w:cs="Arial"/>
          <w:sz w:val="24"/>
          <w:szCs w:val="24"/>
        </w:rPr>
      </w:pPr>
    </w:p>
    <w:p w14:paraId="2CDCA1D7" w14:textId="77777777" w:rsidR="00E63790" w:rsidRDefault="00E63790" w:rsidP="00671BED">
      <w:pPr>
        <w:pStyle w:val="ListParagraph"/>
        <w:spacing w:line="360" w:lineRule="auto"/>
        <w:ind w:left="0"/>
        <w:rPr>
          <w:rFonts w:ascii="Arial" w:hAnsi="Arial" w:cs="Arial"/>
          <w:sz w:val="24"/>
          <w:szCs w:val="24"/>
        </w:rPr>
      </w:pPr>
    </w:p>
    <w:p w14:paraId="2739855B" w14:textId="77777777" w:rsidR="003B2496" w:rsidRPr="00834B85" w:rsidRDefault="003B2496" w:rsidP="00671BED">
      <w:pPr>
        <w:pStyle w:val="ListParagraph"/>
        <w:spacing w:line="360" w:lineRule="auto"/>
        <w:ind w:left="0"/>
        <w:rPr>
          <w:rFonts w:ascii="Arial" w:hAnsi="Arial" w:cs="Arial"/>
          <w:sz w:val="24"/>
          <w:szCs w:val="24"/>
        </w:rPr>
      </w:pPr>
    </w:p>
    <w:p w14:paraId="64BDBC23" w14:textId="77777777" w:rsidR="007841BD" w:rsidRPr="003B2496" w:rsidRDefault="007841BD" w:rsidP="003B2496">
      <w:pPr>
        <w:pStyle w:val="ListParagraph"/>
        <w:numPr>
          <w:ilvl w:val="0"/>
          <w:numId w:val="1"/>
        </w:numPr>
        <w:spacing w:before="120" w:line="360" w:lineRule="auto"/>
        <w:ind w:left="567" w:hanging="567"/>
        <w:rPr>
          <w:rFonts w:ascii="Arial" w:hAnsi="Arial" w:cs="Arial"/>
          <w:sz w:val="24"/>
          <w:szCs w:val="24"/>
        </w:rPr>
      </w:pPr>
      <w:r>
        <w:rPr>
          <w:rFonts w:ascii="Arial" w:hAnsi="Arial" w:cs="Arial"/>
          <w:sz w:val="24"/>
          <w:szCs w:val="24"/>
        </w:rPr>
        <w:t xml:space="preserve">Explain the historical context of </w:t>
      </w:r>
      <w:r>
        <w:rPr>
          <w:rFonts w:ascii="Arial" w:hAnsi="Arial" w:cs="Arial"/>
          <w:b/>
          <w:sz w:val="24"/>
          <w:szCs w:val="24"/>
        </w:rPr>
        <w:t>Source 3</w:t>
      </w:r>
      <w:r>
        <w:rPr>
          <w:rFonts w:ascii="Arial" w:hAnsi="Arial" w:cs="Arial"/>
          <w:sz w:val="24"/>
          <w:szCs w:val="24"/>
        </w:rPr>
        <w:t>.</w:t>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Pr="00671BED">
        <w:rPr>
          <w:rFonts w:ascii="Arial" w:hAnsi="Arial" w:cs="Arial"/>
          <w:sz w:val="24"/>
          <w:szCs w:val="24"/>
        </w:rPr>
        <w:t>(4 marks)</w:t>
      </w:r>
    </w:p>
    <w:tbl>
      <w:tblPr>
        <w:tblStyle w:val="TableGrid"/>
        <w:tblW w:w="0" w:type="auto"/>
        <w:tblInd w:w="360" w:type="dxa"/>
        <w:tblLook w:val="04A0" w:firstRow="1" w:lastRow="0" w:firstColumn="1" w:lastColumn="0" w:noHBand="0" w:noVBand="1"/>
      </w:tblPr>
      <w:tblGrid>
        <w:gridCol w:w="7607"/>
        <w:gridCol w:w="2227"/>
      </w:tblGrid>
      <w:tr w:rsidR="00641EA2" w14:paraId="05A9B10A"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5DE780E0"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Description</w:t>
            </w:r>
          </w:p>
        </w:tc>
        <w:tc>
          <w:tcPr>
            <w:tcW w:w="2335" w:type="dxa"/>
            <w:tcBorders>
              <w:top w:val="single" w:sz="4" w:space="0" w:color="auto"/>
              <w:left w:val="single" w:sz="4" w:space="0" w:color="auto"/>
              <w:bottom w:val="single" w:sz="4" w:space="0" w:color="auto"/>
              <w:right w:val="single" w:sz="4" w:space="0" w:color="auto"/>
            </w:tcBorders>
            <w:hideMark/>
          </w:tcPr>
          <w:p w14:paraId="1547FC60"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Marks</w:t>
            </w:r>
          </w:p>
        </w:tc>
      </w:tr>
      <w:tr w:rsidR="00641EA2" w14:paraId="07EF1F1B"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59F98F05" w14:textId="77777777" w:rsidR="00641EA2" w:rsidRDefault="00641EA2">
            <w:pPr>
              <w:pStyle w:val="ListParagraph"/>
              <w:spacing w:before="80" w:after="80"/>
              <w:ind w:left="0"/>
              <w:rPr>
                <w:rFonts w:ascii="Arial" w:hAnsi="Arial" w:cs="Arial"/>
                <w:lang w:val="en-AU"/>
              </w:rPr>
            </w:pPr>
            <w:r>
              <w:rPr>
                <w:rFonts w:ascii="Arial" w:hAnsi="Arial" w:cs="Arial"/>
                <w:lang w:val="en-AU"/>
              </w:rPr>
              <w:t>Identify the focus of the source.</w:t>
            </w:r>
          </w:p>
        </w:tc>
        <w:tc>
          <w:tcPr>
            <w:tcW w:w="2335" w:type="dxa"/>
            <w:tcBorders>
              <w:top w:val="single" w:sz="4" w:space="0" w:color="auto"/>
              <w:left w:val="single" w:sz="4" w:space="0" w:color="auto"/>
              <w:bottom w:val="single" w:sz="4" w:space="0" w:color="auto"/>
              <w:right w:val="single" w:sz="4" w:space="0" w:color="auto"/>
            </w:tcBorders>
            <w:hideMark/>
          </w:tcPr>
          <w:p w14:paraId="55F08A1B" w14:textId="1CD3EE89" w:rsidR="00641EA2" w:rsidRDefault="00641EA2">
            <w:pPr>
              <w:pStyle w:val="ListParagraph"/>
              <w:spacing w:before="80" w:after="80"/>
              <w:ind w:left="0"/>
              <w:jc w:val="center"/>
              <w:rPr>
                <w:rFonts w:ascii="Arial" w:hAnsi="Arial" w:cs="Arial"/>
                <w:lang w:val="en-AU"/>
              </w:rPr>
            </w:pPr>
            <w:r>
              <w:rPr>
                <w:rFonts w:ascii="Arial" w:hAnsi="Arial" w:cs="Arial"/>
                <w:lang w:val="en-AU"/>
              </w:rPr>
              <w:t>1</w:t>
            </w:r>
          </w:p>
        </w:tc>
      </w:tr>
      <w:tr w:rsidR="00641EA2" w14:paraId="59F22175"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7B88F47F" w14:textId="77777777" w:rsidR="00641EA2" w:rsidRDefault="00641EA2">
            <w:pPr>
              <w:pStyle w:val="ListParagraph"/>
              <w:spacing w:before="80" w:after="80"/>
              <w:ind w:left="0"/>
              <w:rPr>
                <w:rFonts w:ascii="Arial" w:hAnsi="Arial" w:cs="Arial"/>
                <w:lang w:val="en-AU"/>
              </w:rPr>
            </w:pPr>
            <w:r>
              <w:rPr>
                <w:rFonts w:ascii="Arial" w:hAnsi="Arial" w:cs="Arial"/>
                <w:lang w:val="en-AU"/>
              </w:rPr>
              <w:t>Outline the causes or events that led to the focus of the source.</w:t>
            </w:r>
          </w:p>
        </w:tc>
        <w:tc>
          <w:tcPr>
            <w:tcW w:w="2335" w:type="dxa"/>
            <w:tcBorders>
              <w:top w:val="single" w:sz="4" w:space="0" w:color="auto"/>
              <w:left w:val="single" w:sz="4" w:space="0" w:color="auto"/>
              <w:bottom w:val="single" w:sz="4" w:space="0" w:color="auto"/>
              <w:right w:val="single" w:sz="4" w:space="0" w:color="auto"/>
            </w:tcBorders>
            <w:hideMark/>
          </w:tcPr>
          <w:p w14:paraId="501893FD" w14:textId="77777777" w:rsidR="00641EA2" w:rsidRDefault="00641EA2">
            <w:pPr>
              <w:pStyle w:val="ListParagraph"/>
              <w:spacing w:before="80" w:after="80"/>
              <w:ind w:left="0"/>
              <w:jc w:val="center"/>
              <w:rPr>
                <w:rFonts w:ascii="Arial" w:hAnsi="Arial" w:cs="Arial"/>
                <w:lang w:val="en-AU"/>
              </w:rPr>
            </w:pPr>
            <w:r>
              <w:rPr>
                <w:rFonts w:ascii="Arial" w:hAnsi="Arial" w:cs="Arial"/>
                <w:lang w:val="en-AU"/>
              </w:rPr>
              <w:t>1</w:t>
            </w:r>
          </w:p>
        </w:tc>
      </w:tr>
      <w:tr w:rsidR="00641EA2" w14:paraId="6C973834"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38FA6976" w14:textId="77777777" w:rsidR="00641EA2" w:rsidRDefault="00641EA2">
            <w:pPr>
              <w:pStyle w:val="ListParagraph"/>
              <w:spacing w:before="80" w:after="80"/>
              <w:ind w:left="0"/>
              <w:rPr>
                <w:rFonts w:ascii="Arial" w:hAnsi="Arial" w:cs="Arial"/>
                <w:lang w:val="en-AU"/>
              </w:rPr>
            </w:pPr>
            <w:r>
              <w:rPr>
                <w:rFonts w:ascii="Arial" w:hAnsi="Arial" w:cs="Arial"/>
                <w:lang w:val="en-AU"/>
              </w:rPr>
              <w:t>Provide specific details for the focus of the source: dates, events, people, place and ideas.</w:t>
            </w:r>
          </w:p>
        </w:tc>
        <w:tc>
          <w:tcPr>
            <w:tcW w:w="2335" w:type="dxa"/>
            <w:tcBorders>
              <w:top w:val="single" w:sz="4" w:space="0" w:color="auto"/>
              <w:left w:val="single" w:sz="4" w:space="0" w:color="auto"/>
              <w:bottom w:val="single" w:sz="4" w:space="0" w:color="auto"/>
              <w:right w:val="single" w:sz="4" w:space="0" w:color="auto"/>
            </w:tcBorders>
            <w:hideMark/>
          </w:tcPr>
          <w:p w14:paraId="79AC932E" w14:textId="0B16379F" w:rsidR="00641EA2" w:rsidRDefault="00641EA2">
            <w:pPr>
              <w:pStyle w:val="ListParagraph"/>
              <w:spacing w:before="80" w:after="80"/>
              <w:ind w:left="0"/>
              <w:jc w:val="center"/>
              <w:rPr>
                <w:rFonts w:ascii="Arial" w:hAnsi="Arial" w:cs="Arial"/>
                <w:lang w:val="en-AU"/>
              </w:rPr>
            </w:pPr>
            <w:r>
              <w:rPr>
                <w:rFonts w:ascii="Arial" w:hAnsi="Arial" w:cs="Arial"/>
                <w:lang w:val="en-AU"/>
              </w:rPr>
              <w:t>1</w:t>
            </w:r>
            <w:r w:rsidR="003F0905">
              <w:rPr>
                <w:rFonts w:ascii="Arial" w:hAnsi="Arial" w:cs="Arial"/>
                <w:lang w:val="en-AU"/>
              </w:rPr>
              <w:t xml:space="preserve"> - 2</w:t>
            </w:r>
          </w:p>
        </w:tc>
      </w:tr>
      <w:tr w:rsidR="00641EA2" w14:paraId="4EEB01B7"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005423B2" w14:textId="77777777" w:rsidR="00641EA2" w:rsidRDefault="00641EA2">
            <w:pPr>
              <w:pStyle w:val="ListParagraph"/>
              <w:spacing w:before="80" w:after="80"/>
              <w:ind w:left="0"/>
              <w:jc w:val="right"/>
              <w:rPr>
                <w:rFonts w:ascii="Arial" w:hAnsi="Arial" w:cs="Arial"/>
                <w:b/>
                <w:lang w:val="en-AU"/>
              </w:rPr>
            </w:pPr>
            <w:r>
              <w:rPr>
                <w:rFonts w:ascii="Arial" w:hAnsi="Arial" w:cs="Arial"/>
                <w:b/>
                <w:lang w:val="en-AU"/>
              </w:rPr>
              <w:t>Total</w:t>
            </w:r>
          </w:p>
        </w:tc>
        <w:tc>
          <w:tcPr>
            <w:tcW w:w="2335" w:type="dxa"/>
            <w:tcBorders>
              <w:top w:val="single" w:sz="4" w:space="0" w:color="auto"/>
              <w:left w:val="single" w:sz="4" w:space="0" w:color="auto"/>
              <w:bottom w:val="single" w:sz="4" w:space="0" w:color="auto"/>
              <w:right w:val="single" w:sz="4" w:space="0" w:color="auto"/>
            </w:tcBorders>
            <w:hideMark/>
          </w:tcPr>
          <w:p w14:paraId="36EA206F" w14:textId="77777777" w:rsidR="00641EA2" w:rsidRDefault="00E63790">
            <w:pPr>
              <w:pStyle w:val="ListParagraph"/>
              <w:spacing w:before="80" w:after="80"/>
              <w:ind w:left="0"/>
              <w:jc w:val="center"/>
              <w:rPr>
                <w:rFonts w:ascii="Arial" w:hAnsi="Arial" w:cs="Arial"/>
                <w:b/>
                <w:lang w:val="en-AU"/>
              </w:rPr>
            </w:pPr>
            <w:r>
              <w:rPr>
                <w:rFonts w:ascii="Arial" w:hAnsi="Arial" w:cs="Arial"/>
                <w:b/>
                <w:lang w:val="en-AU"/>
              </w:rPr>
              <w:t>4</w:t>
            </w:r>
          </w:p>
        </w:tc>
      </w:tr>
      <w:tr w:rsidR="00641EA2" w14:paraId="289E8F9E" w14:textId="77777777" w:rsidTr="00641EA2">
        <w:tc>
          <w:tcPr>
            <w:tcW w:w="10430" w:type="dxa"/>
            <w:gridSpan w:val="2"/>
            <w:tcBorders>
              <w:top w:val="single" w:sz="4" w:space="0" w:color="auto"/>
              <w:left w:val="single" w:sz="4" w:space="0" w:color="auto"/>
              <w:bottom w:val="single" w:sz="4" w:space="0" w:color="auto"/>
              <w:right w:val="single" w:sz="4" w:space="0" w:color="auto"/>
            </w:tcBorders>
            <w:hideMark/>
          </w:tcPr>
          <w:p w14:paraId="28ADA4F8" w14:textId="77777777" w:rsidR="00641EA2" w:rsidRDefault="00641EA2">
            <w:pPr>
              <w:pStyle w:val="ListParagraph"/>
              <w:spacing w:before="80" w:after="80"/>
              <w:ind w:left="0"/>
              <w:rPr>
                <w:rFonts w:ascii="Arial" w:hAnsi="Arial" w:cs="Arial"/>
                <w:lang w:val="en-AU"/>
              </w:rPr>
            </w:pPr>
            <w:r>
              <w:rPr>
                <w:rFonts w:ascii="Arial" w:hAnsi="Arial" w:cs="Arial"/>
                <w:b/>
                <w:lang w:val="en-AU"/>
              </w:rPr>
              <w:t>Marker’s notes</w:t>
            </w:r>
            <w:r>
              <w:rPr>
                <w:rFonts w:ascii="Arial" w:hAnsi="Arial" w:cs="Arial"/>
                <w:lang w:val="en-AU"/>
              </w:rPr>
              <w:t>: This question is concerned with the historical context in which the source is located. The answer must concentrate on what is in the source and explain the relevance or significance.</w:t>
            </w:r>
          </w:p>
        </w:tc>
      </w:tr>
    </w:tbl>
    <w:p w14:paraId="65F86BD9" w14:textId="2040F6F5" w:rsidR="007841BD" w:rsidRDefault="007841BD" w:rsidP="005D6D58">
      <w:pPr>
        <w:pStyle w:val="ListParagraph"/>
        <w:spacing w:before="120" w:line="360" w:lineRule="auto"/>
        <w:ind w:left="0"/>
        <w:rPr>
          <w:rFonts w:ascii="Arial" w:hAnsi="Arial" w:cs="Arial"/>
          <w:sz w:val="24"/>
          <w:szCs w:val="24"/>
          <w:lang w:val="en-AU"/>
        </w:rPr>
      </w:pPr>
    </w:p>
    <w:p w14:paraId="774EE861" w14:textId="1DDAE57A" w:rsidR="005C5F74" w:rsidRPr="00466566" w:rsidRDefault="005C5F74" w:rsidP="005D6D58">
      <w:pPr>
        <w:pStyle w:val="ListParagraph"/>
        <w:spacing w:before="120" w:line="360" w:lineRule="auto"/>
        <w:ind w:left="0"/>
        <w:rPr>
          <w:rFonts w:ascii="Arial" w:hAnsi="Arial" w:cs="Arial"/>
          <w:color w:val="FF0000"/>
          <w:sz w:val="24"/>
          <w:szCs w:val="24"/>
          <w:lang w:val="en-AU"/>
        </w:rPr>
      </w:pPr>
      <w:r w:rsidRPr="00466566">
        <w:rPr>
          <w:rFonts w:ascii="Arial" w:hAnsi="Arial" w:cs="Arial"/>
          <w:color w:val="FF0000"/>
          <w:sz w:val="24"/>
          <w:szCs w:val="24"/>
          <w:lang w:val="en-AU"/>
        </w:rPr>
        <w:t xml:space="preserve">The focus of Source 3 is the United States isolation policy during World War 2. The causes that led to this stems from America’s history of refusal to intervene in European affairs dating back to the introduction of the League of Nations by Woodrow Wilson at the end of World War 1 in 1918. This isolation policy was even further </w:t>
      </w:r>
      <w:r w:rsidR="003D20E6" w:rsidRPr="00466566">
        <w:rPr>
          <w:rFonts w:ascii="Arial" w:hAnsi="Arial" w:cs="Arial"/>
          <w:color w:val="FF0000"/>
          <w:sz w:val="24"/>
          <w:szCs w:val="24"/>
          <w:lang w:val="en-AU"/>
        </w:rPr>
        <w:t>reinforced</w:t>
      </w:r>
      <w:r w:rsidRPr="00466566">
        <w:rPr>
          <w:rFonts w:ascii="Arial" w:hAnsi="Arial" w:cs="Arial"/>
          <w:color w:val="FF0000"/>
          <w:sz w:val="24"/>
          <w:szCs w:val="24"/>
          <w:lang w:val="en-AU"/>
        </w:rPr>
        <w:t xml:space="preserve"> in 1935 when the US Congress legislated the Neutrality Act of 1935 that focuses on </w:t>
      </w:r>
      <w:r w:rsidR="00A75F54" w:rsidRPr="00466566">
        <w:rPr>
          <w:rFonts w:ascii="Arial" w:hAnsi="Arial" w:cs="Arial"/>
          <w:color w:val="FF0000"/>
          <w:sz w:val="24"/>
          <w:szCs w:val="24"/>
          <w:lang w:val="en-AU"/>
        </w:rPr>
        <w:t xml:space="preserve">banning the sell of ammunitions to belligerent countries, meaning any country that were at war. Further isolation stance </w:t>
      </w:r>
      <w:r w:rsidR="00880C27" w:rsidRPr="00466566">
        <w:rPr>
          <w:rFonts w:ascii="Arial" w:hAnsi="Arial" w:cs="Arial"/>
          <w:color w:val="FF0000"/>
          <w:sz w:val="24"/>
          <w:szCs w:val="24"/>
          <w:lang w:val="en-AU"/>
        </w:rPr>
        <w:t>was</w:t>
      </w:r>
      <w:r w:rsidR="00A75F54" w:rsidRPr="00466566">
        <w:rPr>
          <w:rFonts w:ascii="Arial" w:hAnsi="Arial" w:cs="Arial"/>
          <w:color w:val="FF0000"/>
          <w:sz w:val="24"/>
          <w:szCs w:val="24"/>
          <w:lang w:val="en-AU"/>
        </w:rPr>
        <w:t xml:space="preserve"> demonstrated by USA in 1939 when World War 2 </w:t>
      </w:r>
      <w:r w:rsidR="00521311" w:rsidRPr="00466566">
        <w:rPr>
          <w:rFonts w:ascii="Arial" w:hAnsi="Arial" w:cs="Arial"/>
          <w:color w:val="FF0000"/>
          <w:sz w:val="24"/>
          <w:szCs w:val="24"/>
          <w:lang w:val="en-AU"/>
        </w:rPr>
        <w:t>started,</w:t>
      </w:r>
      <w:r w:rsidR="00A75F54" w:rsidRPr="00466566">
        <w:rPr>
          <w:rFonts w:ascii="Arial" w:hAnsi="Arial" w:cs="Arial"/>
          <w:color w:val="FF0000"/>
          <w:sz w:val="24"/>
          <w:szCs w:val="24"/>
          <w:lang w:val="en-AU"/>
        </w:rPr>
        <w:t xml:space="preserve"> and USA maintained their neutral stance. However, this neutrality would change when FDR convinced the Congress to amend the Neutrality Act in the same year and allowed the sell of ammunitions to Allied countries such as Britain in a condition that the USA will not be responsible for transporting them. This act brought USA in an indirect involvement to World War 2. However, by December 1940, British Prime Minister Winston Churchill informed President Roosevelt that due to the economic impacts of the war, Britain would no longer be able to maintain payin</w:t>
      </w:r>
      <w:r w:rsidR="00935EC7" w:rsidRPr="00466566">
        <w:rPr>
          <w:rFonts w:ascii="Arial" w:hAnsi="Arial" w:cs="Arial"/>
          <w:color w:val="FF0000"/>
          <w:sz w:val="24"/>
          <w:szCs w:val="24"/>
          <w:lang w:val="en-AU"/>
        </w:rPr>
        <w:t xml:space="preserve">g for the ammunitions. With FDR, fearing the further spread of fascism, convince the US Congress to pass the Lend-Lease Act, which allowed for America to lend ammunition to Britain </w:t>
      </w:r>
      <w:r w:rsidR="004A1F37" w:rsidRPr="00466566">
        <w:rPr>
          <w:rFonts w:ascii="Arial" w:hAnsi="Arial" w:cs="Arial"/>
          <w:color w:val="FF0000"/>
          <w:sz w:val="24"/>
          <w:szCs w:val="24"/>
          <w:lang w:val="en-AU"/>
        </w:rPr>
        <w:t xml:space="preserve">where payments would be deferred and could come in any form. This led to USA having an indirect involvement in World War 2 by supplying ammunitions to Britain but still maintaining their isolation policy. </w:t>
      </w:r>
    </w:p>
    <w:p w14:paraId="7EDD1EA6" w14:textId="3CB5944D" w:rsidR="005D6D58" w:rsidRDefault="005D6D58" w:rsidP="00B73425">
      <w:pPr>
        <w:pStyle w:val="ListParagraph"/>
        <w:spacing w:before="120" w:line="360" w:lineRule="auto"/>
        <w:ind w:left="0" w:right="6093"/>
        <w:rPr>
          <w:rFonts w:ascii="Arial" w:hAnsi="Arial" w:cs="Arial"/>
          <w:sz w:val="24"/>
          <w:szCs w:val="24"/>
          <w:lang w:val="en-AU"/>
        </w:rPr>
      </w:pPr>
    </w:p>
    <w:p w14:paraId="1D07317B" w14:textId="3801F78D" w:rsidR="00B73425" w:rsidRDefault="00B73425" w:rsidP="00B73425">
      <w:pPr>
        <w:pStyle w:val="ListParagraph"/>
        <w:spacing w:before="120" w:line="360" w:lineRule="auto"/>
        <w:ind w:left="0" w:right="6093"/>
        <w:rPr>
          <w:rFonts w:ascii="Arial" w:hAnsi="Arial" w:cs="Arial"/>
          <w:sz w:val="24"/>
          <w:szCs w:val="24"/>
          <w:lang w:val="en-AU"/>
        </w:rPr>
      </w:pPr>
    </w:p>
    <w:p w14:paraId="3E82BB15" w14:textId="384FECD2" w:rsidR="00B73425" w:rsidRDefault="00B73425" w:rsidP="00B73425">
      <w:pPr>
        <w:pStyle w:val="ListParagraph"/>
        <w:spacing w:before="120" w:line="360" w:lineRule="auto"/>
        <w:ind w:left="0" w:right="6093"/>
        <w:rPr>
          <w:rFonts w:ascii="Arial" w:hAnsi="Arial" w:cs="Arial"/>
          <w:sz w:val="24"/>
          <w:szCs w:val="24"/>
          <w:lang w:val="en-AU"/>
        </w:rPr>
      </w:pPr>
    </w:p>
    <w:p w14:paraId="6D3D061C" w14:textId="5920477F" w:rsidR="00B73425" w:rsidRDefault="00B73425" w:rsidP="00B73425">
      <w:pPr>
        <w:pStyle w:val="ListParagraph"/>
        <w:spacing w:before="120" w:line="360" w:lineRule="auto"/>
        <w:ind w:left="0" w:right="6093"/>
        <w:rPr>
          <w:rFonts w:ascii="Arial" w:hAnsi="Arial" w:cs="Arial"/>
          <w:sz w:val="24"/>
          <w:szCs w:val="24"/>
          <w:lang w:val="en-AU"/>
        </w:rPr>
      </w:pPr>
    </w:p>
    <w:p w14:paraId="4663BF8F" w14:textId="7BB8A46B" w:rsidR="00B73425" w:rsidRDefault="00B73425" w:rsidP="00B73425">
      <w:pPr>
        <w:pStyle w:val="ListParagraph"/>
        <w:spacing w:before="120" w:line="360" w:lineRule="auto"/>
        <w:ind w:left="0" w:right="6093"/>
        <w:rPr>
          <w:rFonts w:ascii="Arial" w:hAnsi="Arial" w:cs="Arial"/>
          <w:sz w:val="24"/>
          <w:szCs w:val="24"/>
          <w:lang w:val="en-AU"/>
        </w:rPr>
      </w:pPr>
    </w:p>
    <w:p w14:paraId="7588840B" w14:textId="113E9ED9" w:rsidR="00B73425" w:rsidRDefault="00B73425" w:rsidP="00B73425">
      <w:pPr>
        <w:pStyle w:val="ListParagraph"/>
        <w:spacing w:before="120" w:line="360" w:lineRule="auto"/>
        <w:ind w:left="0" w:right="6093"/>
        <w:rPr>
          <w:rFonts w:ascii="Arial" w:hAnsi="Arial" w:cs="Arial"/>
          <w:sz w:val="24"/>
          <w:szCs w:val="24"/>
          <w:lang w:val="en-AU"/>
        </w:rPr>
      </w:pPr>
    </w:p>
    <w:p w14:paraId="2A60A042" w14:textId="57F0CB02" w:rsidR="00B73425" w:rsidRDefault="00B73425" w:rsidP="00B73425">
      <w:pPr>
        <w:pStyle w:val="ListParagraph"/>
        <w:spacing w:before="120" w:line="360" w:lineRule="auto"/>
        <w:ind w:left="0" w:right="6093"/>
        <w:rPr>
          <w:rFonts w:ascii="Arial" w:hAnsi="Arial" w:cs="Arial"/>
          <w:sz w:val="24"/>
          <w:szCs w:val="24"/>
          <w:lang w:val="en-AU"/>
        </w:rPr>
      </w:pPr>
    </w:p>
    <w:p w14:paraId="4BA8ED0F" w14:textId="77777777" w:rsidR="00B73425" w:rsidRDefault="00B73425" w:rsidP="00B73425">
      <w:pPr>
        <w:pStyle w:val="ListParagraph"/>
        <w:spacing w:before="120" w:line="360" w:lineRule="auto"/>
        <w:ind w:left="0" w:right="6093"/>
        <w:rPr>
          <w:rFonts w:ascii="Arial" w:hAnsi="Arial" w:cs="Arial"/>
          <w:sz w:val="24"/>
          <w:szCs w:val="24"/>
          <w:lang w:val="en-AU"/>
        </w:rPr>
      </w:pPr>
    </w:p>
    <w:p w14:paraId="03EDBD72" w14:textId="77777777" w:rsidR="005D6D58" w:rsidRPr="005D6D58" w:rsidRDefault="005D6D58" w:rsidP="005D6D58">
      <w:pPr>
        <w:pStyle w:val="ListParagraph"/>
        <w:spacing w:before="120" w:line="360" w:lineRule="auto"/>
        <w:ind w:left="0" w:right="6093"/>
        <w:jc w:val="center"/>
        <w:rPr>
          <w:rFonts w:ascii="Arial" w:hAnsi="Arial" w:cs="Arial"/>
          <w:sz w:val="24"/>
          <w:szCs w:val="24"/>
          <w:lang w:val="en-AU"/>
        </w:rPr>
      </w:pPr>
    </w:p>
    <w:p w14:paraId="7CCF15E9" w14:textId="2CE9AC03" w:rsidR="007841BD" w:rsidRDefault="00AB25AC" w:rsidP="00671BED">
      <w:pPr>
        <w:pStyle w:val="ListParagraph"/>
        <w:tabs>
          <w:tab w:val="left" w:pos="567"/>
        </w:tabs>
        <w:spacing w:after="0" w:line="360" w:lineRule="auto"/>
        <w:ind w:left="0"/>
        <w:rPr>
          <w:rFonts w:ascii="Arial" w:hAnsi="Arial" w:cs="Arial"/>
          <w:sz w:val="24"/>
          <w:szCs w:val="24"/>
        </w:rPr>
      </w:pPr>
      <w:r w:rsidRPr="000803A5">
        <w:rPr>
          <w:rFonts w:ascii="Arial" w:hAnsi="Arial" w:cs="Arial"/>
          <w:bCs/>
        </w:rPr>
        <w:t>(d)</w:t>
      </w:r>
      <w:r w:rsidRPr="000803A5">
        <w:rPr>
          <w:rFonts w:ascii="Arial" w:hAnsi="Arial" w:cs="Arial"/>
          <w:bCs/>
        </w:rPr>
        <w:tab/>
      </w:r>
      <w:r w:rsidRPr="000803A5">
        <w:rPr>
          <w:rFonts w:ascii="Arial" w:hAnsi="Arial" w:cs="Arial"/>
          <w:bCs/>
        </w:rPr>
        <w:tab/>
      </w:r>
      <w:r w:rsidRPr="008E0B3D">
        <w:rPr>
          <w:rFonts w:ascii="Arial" w:hAnsi="Arial" w:cs="Arial"/>
          <w:bCs/>
          <w:sz w:val="24"/>
          <w:szCs w:val="24"/>
        </w:rPr>
        <w:t xml:space="preserve">Identify and account for the authors’ perspectives in </w:t>
      </w:r>
      <w:r w:rsidRPr="008E0B3D">
        <w:rPr>
          <w:rFonts w:ascii="Arial" w:hAnsi="Arial" w:cs="Arial"/>
          <w:b/>
          <w:bCs/>
          <w:sz w:val="24"/>
          <w:szCs w:val="24"/>
        </w:rPr>
        <w:t>Sources 3</w:t>
      </w:r>
      <w:r w:rsidRPr="008E0B3D">
        <w:rPr>
          <w:rFonts w:ascii="Arial" w:hAnsi="Arial" w:cs="Arial"/>
          <w:bCs/>
          <w:sz w:val="24"/>
          <w:szCs w:val="24"/>
        </w:rPr>
        <w:t xml:space="preserve"> and </w:t>
      </w:r>
      <w:r w:rsidRPr="008E0B3D">
        <w:rPr>
          <w:rFonts w:ascii="Arial" w:hAnsi="Arial" w:cs="Arial"/>
          <w:b/>
          <w:bCs/>
          <w:sz w:val="24"/>
          <w:szCs w:val="24"/>
        </w:rPr>
        <w:t xml:space="preserve">4 </w:t>
      </w:r>
      <w:r w:rsidRPr="008E0B3D">
        <w:rPr>
          <w:rFonts w:ascii="Arial" w:hAnsi="Arial" w:cs="Arial"/>
          <w:bCs/>
          <w:sz w:val="24"/>
          <w:szCs w:val="24"/>
        </w:rPr>
        <w:t xml:space="preserve">regarding </w:t>
      </w:r>
      <w:r w:rsidRPr="008E0B3D">
        <w:rPr>
          <w:rFonts w:ascii="Arial" w:hAnsi="Arial" w:cs="Arial"/>
          <w:sz w:val="24"/>
          <w:szCs w:val="24"/>
        </w:rPr>
        <w:t>the U</w:t>
      </w:r>
      <w:r>
        <w:rPr>
          <w:rFonts w:ascii="Arial" w:hAnsi="Arial" w:cs="Arial"/>
          <w:sz w:val="24"/>
          <w:szCs w:val="24"/>
        </w:rPr>
        <w:t>nited States of America and World War 2.</w:t>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00671BED">
        <w:rPr>
          <w:rFonts w:ascii="Arial" w:hAnsi="Arial" w:cs="Arial"/>
          <w:sz w:val="24"/>
          <w:szCs w:val="24"/>
        </w:rPr>
        <w:tab/>
      </w:r>
      <w:r w:rsidR="007841BD">
        <w:rPr>
          <w:rFonts w:ascii="Arial" w:hAnsi="Arial" w:cs="Arial"/>
          <w:sz w:val="24"/>
          <w:szCs w:val="24"/>
        </w:rPr>
        <w:t>(6 marks)</w:t>
      </w:r>
    </w:p>
    <w:tbl>
      <w:tblPr>
        <w:tblStyle w:val="TableGrid"/>
        <w:tblW w:w="0" w:type="auto"/>
        <w:tblInd w:w="360" w:type="dxa"/>
        <w:tblLook w:val="04A0" w:firstRow="1" w:lastRow="0" w:firstColumn="1" w:lastColumn="0" w:noHBand="0" w:noVBand="1"/>
      </w:tblPr>
      <w:tblGrid>
        <w:gridCol w:w="7611"/>
        <w:gridCol w:w="2223"/>
      </w:tblGrid>
      <w:tr w:rsidR="00641EA2" w14:paraId="618F2249"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2F889763"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Description</w:t>
            </w:r>
          </w:p>
        </w:tc>
        <w:tc>
          <w:tcPr>
            <w:tcW w:w="2335" w:type="dxa"/>
            <w:tcBorders>
              <w:top w:val="single" w:sz="4" w:space="0" w:color="auto"/>
              <w:left w:val="single" w:sz="4" w:space="0" w:color="auto"/>
              <w:bottom w:val="single" w:sz="4" w:space="0" w:color="auto"/>
              <w:right w:val="single" w:sz="4" w:space="0" w:color="auto"/>
            </w:tcBorders>
            <w:hideMark/>
          </w:tcPr>
          <w:p w14:paraId="262481AA"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Marks</w:t>
            </w:r>
          </w:p>
        </w:tc>
      </w:tr>
      <w:tr w:rsidR="00641EA2" w14:paraId="601BDFDC"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4B2327F4" w14:textId="288D7C8F" w:rsidR="00641EA2" w:rsidRDefault="00641EA2">
            <w:pPr>
              <w:rPr>
                <w:rFonts w:ascii="Arial" w:hAnsi="Arial" w:cs="Arial"/>
                <w:lang w:val="en-AU"/>
              </w:rPr>
            </w:pPr>
            <w:r>
              <w:rPr>
                <w:rFonts w:ascii="Arial" w:hAnsi="Arial" w:cs="Arial"/>
                <w:lang w:val="en-AU"/>
              </w:rPr>
              <w:t>Articulation of the perspective of Source 3 regarding the</w:t>
            </w:r>
            <w:r w:rsidR="00AB25AC">
              <w:rPr>
                <w:rFonts w:ascii="Arial" w:hAnsi="Arial" w:cs="Arial"/>
                <w:lang w:val="en-AU"/>
              </w:rPr>
              <w:t xml:space="preserve"> United States of America and World War 2. </w:t>
            </w:r>
          </w:p>
        </w:tc>
        <w:tc>
          <w:tcPr>
            <w:tcW w:w="2335" w:type="dxa"/>
            <w:tcBorders>
              <w:top w:val="single" w:sz="4" w:space="0" w:color="auto"/>
              <w:left w:val="single" w:sz="4" w:space="0" w:color="auto"/>
              <w:bottom w:val="single" w:sz="4" w:space="0" w:color="auto"/>
              <w:right w:val="single" w:sz="4" w:space="0" w:color="auto"/>
            </w:tcBorders>
            <w:hideMark/>
          </w:tcPr>
          <w:p w14:paraId="1EC0A8E3" w14:textId="77777777" w:rsidR="00641EA2" w:rsidRDefault="00641EA2">
            <w:pPr>
              <w:pStyle w:val="ListParagraph"/>
              <w:spacing w:before="80" w:after="80"/>
              <w:ind w:left="0"/>
              <w:jc w:val="center"/>
              <w:rPr>
                <w:rFonts w:ascii="Arial" w:hAnsi="Arial" w:cs="Arial"/>
                <w:lang w:val="en-AU"/>
              </w:rPr>
            </w:pPr>
            <w:r>
              <w:rPr>
                <w:rFonts w:ascii="Arial" w:hAnsi="Arial" w:cs="Arial"/>
                <w:lang w:val="en-AU"/>
              </w:rPr>
              <w:t>1</w:t>
            </w:r>
          </w:p>
        </w:tc>
      </w:tr>
      <w:tr w:rsidR="00641EA2" w14:paraId="614CB9AF"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2867DB22" w14:textId="78627A0B" w:rsidR="00641EA2" w:rsidRDefault="00AB25AC">
            <w:pPr>
              <w:rPr>
                <w:rFonts w:ascii="Arial" w:hAnsi="Arial" w:cs="Arial"/>
                <w:lang w:val="en-AU"/>
              </w:rPr>
            </w:pPr>
            <w:r>
              <w:rPr>
                <w:rFonts w:ascii="Arial" w:hAnsi="Arial" w:cs="Arial"/>
                <w:lang w:val="en-AU"/>
              </w:rPr>
              <w:t xml:space="preserve">Articulation of the perspective of Source </w:t>
            </w:r>
            <w:r>
              <w:rPr>
                <w:rFonts w:ascii="Arial" w:hAnsi="Arial" w:cs="Arial"/>
                <w:lang w:val="en-AU"/>
              </w:rPr>
              <w:t>4</w:t>
            </w:r>
            <w:r>
              <w:rPr>
                <w:rFonts w:ascii="Arial" w:hAnsi="Arial" w:cs="Arial"/>
                <w:lang w:val="en-AU"/>
              </w:rPr>
              <w:t xml:space="preserve"> regarding the United States of America and World War 2.</w:t>
            </w:r>
          </w:p>
        </w:tc>
        <w:tc>
          <w:tcPr>
            <w:tcW w:w="2335" w:type="dxa"/>
            <w:tcBorders>
              <w:top w:val="single" w:sz="4" w:space="0" w:color="auto"/>
              <w:left w:val="single" w:sz="4" w:space="0" w:color="auto"/>
              <w:bottom w:val="single" w:sz="4" w:space="0" w:color="auto"/>
              <w:right w:val="single" w:sz="4" w:space="0" w:color="auto"/>
            </w:tcBorders>
            <w:hideMark/>
          </w:tcPr>
          <w:p w14:paraId="334E6385" w14:textId="77777777" w:rsidR="00641EA2" w:rsidRDefault="00641EA2">
            <w:pPr>
              <w:pStyle w:val="ListParagraph"/>
              <w:spacing w:before="80" w:after="80"/>
              <w:ind w:left="0"/>
              <w:jc w:val="center"/>
              <w:rPr>
                <w:rFonts w:ascii="Arial" w:hAnsi="Arial" w:cs="Arial"/>
                <w:lang w:val="en-AU"/>
              </w:rPr>
            </w:pPr>
            <w:r>
              <w:rPr>
                <w:rFonts w:ascii="Arial" w:hAnsi="Arial" w:cs="Arial"/>
                <w:lang w:val="en-AU"/>
              </w:rPr>
              <w:t>1</w:t>
            </w:r>
          </w:p>
        </w:tc>
      </w:tr>
      <w:tr w:rsidR="00641EA2" w14:paraId="2F395895"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577C5CA5" w14:textId="77777777" w:rsidR="00641EA2" w:rsidRDefault="00641EA2">
            <w:pPr>
              <w:pStyle w:val="ListParagraph"/>
              <w:spacing w:before="80" w:after="80"/>
              <w:ind w:left="0"/>
              <w:rPr>
                <w:rFonts w:ascii="Arial" w:hAnsi="Arial" w:cs="Arial"/>
                <w:lang w:val="en-AU"/>
              </w:rPr>
            </w:pPr>
            <w:r>
              <w:rPr>
                <w:rFonts w:ascii="Arial" w:hAnsi="Arial" w:cs="Arial"/>
                <w:lang w:val="en-AU"/>
              </w:rPr>
              <w:t>Analysis of the perspectives in relation to the question asked. This may include discussion of: motives, bias, time and place, and purpose</w:t>
            </w:r>
          </w:p>
        </w:tc>
        <w:tc>
          <w:tcPr>
            <w:tcW w:w="2335" w:type="dxa"/>
            <w:tcBorders>
              <w:top w:val="single" w:sz="4" w:space="0" w:color="auto"/>
              <w:left w:val="single" w:sz="4" w:space="0" w:color="auto"/>
              <w:bottom w:val="single" w:sz="4" w:space="0" w:color="auto"/>
              <w:right w:val="single" w:sz="4" w:space="0" w:color="auto"/>
            </w:tcBorders>
            <w:hideMark/>
          </w:tcPr>
          <w:p w14:paraId="58FAF943" w14:textId="77777777" w:rsidR="00641EA2" w:rsidRDefault="00641EA2">
            <w:pPr>
              <w:pStyle w:val="ListParagraph"/>
              <w:spacing w:before="80" w:after="80"/>
              <w:ind w:left="0"/>
              <w:jc w:val="center"/>
              <w:rPr>
                <w:rFonts w:ascii="Arial" w:hAnsi="Arial" w:cs="Arial"/>
                <w:lang w:val="en-AU"/>
              </w:rPr>
            </w:pPr>
            <w:r>
              <w:rPr>
                <w:rFonts w:ascii="Arial" w:hAnsi="Arial" w:cs="Arial"/>
                <w:lang w:val="en-AU"/>
              </w:rPr>
              <w:t xml:space="preserve">1 – 4 </w:t>
            </w:r>
          </w:p>
        </w:tc>
      </w:tr>
      <w:tr w:rsidR="00641EA2" w14:paraId="1E7F67E1"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46080C6B" w14:textId="77777777" w:rsidR="00641EA2" w:rsidRDefault="00641EA2">
            <w:pPr>
              <w:pStyle w:val="ListParagraph"/>
              <w:spacing w:before="80" w:after="80"/>
              <w:ind w:left="0"/>
              <w:jc w:val="right"/>
              <w:rPr>
                <w:rFonts w:ascii="Arial" w:hAnsi="Arial" w:cs="Arial"/>
                <w:b/>
                <w:lang w:val="en-AU"/>
              </w:rPr>
            </w:pPr>
            <w:r>
              <w:rPr>
                <w:rFonts w:ascii="Arial" w:hAnsi="Arial" w:cs="Arial"/>
                <w:b/>
                <w:lang w:val="en-AU"/>
              </w:rPr>
              <w:t>Total</w:t>
            </w:r>
          </w:p>
        </w:tc>
        <w:tc>
          <w:tcPr>
            <w:tcW w:w="2335" w:type="dxa"/>
            <w:tcBorders>
              <w:top w:val="single" w:sz="4" w:space="0" w:color="auto"/>
              <w:left w:val="single" w:sz="4" w:space="0" w:color="auto"/>
              <w:bottom w:val="single" w:sz="4" w:space="0" w:color="auto"/>
              <w:right w:val="single" w:sz="4" w:space="0" w:color="auto"/>
            </w:tcBorders>
            <w:hideMark/>
          </w:tcPr>
          <w:p w14:paraId="3DD138DE" w14:textId="77777777" w:rsidR="00641EA2" w:rsidRDefault="00641EA2">
            <w:pPr>
              <w:pStyle w:val="ListParagraph"/>
              <w:spacing w:before="80" w:after="80"/>
              <w:ind w:left="0"/>
              <w:jc w:val="center"/>
              <w:rPr>
                <w:rFonts w:ascii="Arial" w:hAnsi="Arial" w:cs="Arial"/>
                <w:b/>
                <w:lang w:val="en-AU"/>
              </w:rPr>
            </w:pPr>
            <w:r>
              <w:rPr>
                <w:rFonts w:ascii="Arial" w:hAnsi="Arial" w:cs="Arial"/>
                <w:b/>
                <w:lang w:val="en-AU"/>
              </w:rPr>
              <w:t>6</w:t>
            </w:r>
          </w:p>
        </w:tc>
      </w:tr>
      <w:tr w:rsidR="00641EA2" w14:paraId="54717BF8" w14:textId="77777777" w:rsidTr="00641EA2">
        <w:tc>
          <w:tcPr>
            <w:tcW w:w="10430" w:type="dxa"/>
            <w:gridSpan w:val="2"/>
            <w:tcBorders>
              <w:top w:val="single" w:sz="4" w:space="0" w:color="auto"/>
              <w:left w:val="single" w:sz="4" w:space="0" w:color="auto"/>
              <w:bottom w:val="single" w:sz="4" w:space="0" w:color="auto"/>
              <w:right w:val="single" w:sz="4" w:space="0" w:color="auto"/>
            </w:tcBorders>
            <w:hideMark/>
          </w:tcPr>
          <w:p w14:paraId="18C0E44E" w14:textId="77777777" w:rsidR="00641EA2" w:rsidRDefault="00641EA2">
            <w:pPr>
              <w:rPr>
                <w:rFonts w:ascii="Arial" w:hAnsi="Arial" w:cs="Arial"/>
                <w:lang w:val="en-AU"/>
              </w:rPr>
            </w:pPr>
            <w:r>
              <w:rPr>
                <w:rFonts w:ascii="Arial" w:hAnsi="Arial" w:cs="Arial"/>
                <w:b/>
                <w:lang w:val="en-AU"/>
              </w:rPr>
              <w:t>Marker’s notes</w:t>
            </w:r>
            <w:r>
              <w:rPr>
                <w:rFonts w:ascii="Arial" w:hAnsi="Arial" w:cs="Arial"/>
                <w:lang w:val="en-AU"/>
              </w:rPr>
              <w:t>: Students must answer the question in relation to the question ‘driver’ i.e. the theme of the document study which in this case is the political response to the Great Depression.</w:t>
            </w:r>
          </w:p>
          <w:p w14:paraId="3B033557" w14:textId="77777777" w:rsidR="00641EA2" w:rsidRDefault="00641EA2">
            <w:pPr>
              <w:rPr>
                <w:rFonts w:ascii="Arial" w:hAnsi="Arial" w:cs="Arial"/>
                <w:lang w:val="en-AU"/>
              </w:rPr>
            </w:pPr>
            <w:r>
              <w:rPr>
                <w:rFonts w:ascii="Arial" w:hAnsi="Arial" w:cs="Arial"/>
                <w:lang w:val="en-AU"/>
              </w:rPr>
              <w:t>To do this, students need to:</w:t>
            </w:r>
          </w:p>
          <w:p w14:paraId="05221C82" w14:textId="77777777" w:rsidR="00641EA2" w:rsidRDefault="00641EA2" w:rsidP="00641EA2">
            <w:pPr>
              <w:pStyle w:val="ListParagraph"/>
              <w:numPr>
                <w:ilvl w:val="0"/>
                <w:numId w:val="2"/>
              </w:numPr>
              <w:spacing w:before="120" w:after="120"/>
              <w:rPr>
                <w:rFonts w:ascii="Arial" w:hAnsi="Arial" w:cs="Arial"/>
                <w:lang w:val="en-AU"/>
              </w:rPr>
            </w:pPr>
            <w:r>
              <w:rPr>
                <w:rFonts w:ascii="Arial" w:hAnsi="Arial" w:cs="Arial"/>
                <w:lang w:val="en-AU"/>
              </w:rPr>
              <w:t>Articulate the perspectives from which the sources were constructed and analyse the reasons for the perspectives (purpose/motive/place/and time).</w:t>
            </w:r>
          </w:p>
          <w:p w14:paraId="08AC48CC" w14:textId="77777777" w:rsidR="00641EA2" w:rsidRDefault="00641EA2" w:rsidP="00641EA2">
            <w:pPr>
              <w:pStyle w:val="ListParagraph"/>
              <w:numPr>
                <w:ilvl w:val="0"/>
                <w:numId w:val="2"/>
              </w:numPr>
              <w:spacing w:before="120" w:after="120"/>
              <w:rPr>
                <w:rFonts w:ascii="Arial" w:hAnsi="Arial" w:cs="Arial"/>
                <w:lang w:val="en-AU"/>
              </w:rPr>
            </w:pPr>
            <w:r>
              <w:rPr>
                <w:rFonts w:ascii="Arial" w:hAnsi="Arial" w:cs="Arial"/>
                <w:lang w:val="en-AU"/>
              </w:rPr>
              <w:t xml:space="preserve">Use evidence from the source to identify </w:t>
            </w:r>
            <w:r>
              <w:rPr>
                <w:rFonts w:ascii="Arial" w:hAnsi="Arial" w:cs="Arial"/>
                <w:b/>
                <w:lang w:val="en-AU"/>
              </w:rPr>
              <w:t>how</w:t>
            </w:r>
            <w:r>
              <w:rPr>
                <w:rFonts w:ascii="Arial" w:hAnsi="Arial" w:cs="Arial"/>
                <w:lang w:val="en-AU"/>
              </w:rPr>
              <w:t xml:space="preserve"> the perspective is evident i.e. </w:t>
            </w:r>
            <w:r>
              <w:rPr>
                <w:rFonts w:ascii="Arial" w:hAnsi="Arial" w:cs="Arial"/>
                <w:b/>
                <w:lang w:val="en-AU"/>
              </w:rPr>
              <w:t>account for</w:t>
            </w:r>
            <w:r>
              <w:rPr>
                <w:rFonts w:ascii="Arial" w:hAnsi="Arial" w:cs="Arial"/>
                <w:lang w:val="en-AU"/>
              </w:rPr>
              <w:t>.</w:t>
            </w:r>
          </w:p>
        </w:tc>
      </w:tr>
    </w:tbl>
    <w:p w14:paraId="20ADCC56" w14:textId="77777777" w:rsidR="007841BD" w:rsidRDefault="007841BD" w:rsidP="00772AB5">
      <w:pPr>
        <w:pStyle w:val="ListParagraph"/>
        <w:spacing w:line="360" w:lineRule="auto"/>
        <w:ind w:left="0"/>
        <w:rPr>
          <w:rFonts w:ascii="Arial" w:hAnsi="Arial" w:cs="Arial"/>
          <w:sz w:val="24"/>
          <w:szCs w:val="24"/>
        </w:rPr>
      </w:pPr>
    </w:p>
    <w:p w14:paraId="08A58C6C" w14:textId="172D6DEA" w:rsidR="002A08C9" w:rsidRPr="005005C6" w:rsidRDefault="002A08C9" w:rsidP="002A08C9">
      <w:pPr>
        <w:rPr>
          <w:rFonts w:ascii="Arial" w:hAnsi="Arial" w:cs="Arial"/>
          <w:color w:val="FF0000"/>
          <w:lang w:val="en-AU"/>
        </w:rPr>
      </w:pPr>
      <w:r w:rsidRPr="005005C6">
        <w:rPr>
          <w:rFonts w:ascii="Arial" w:hAnsi="Arial" w:cs="Arial"/>
          <w:color w:val="FF0000"/>
        </w:rPr>
        <w:t xml:space="preserve">The author’s perspective of Source 3 is to mock the unethical United States isolation policy during the early years of World War 2. This is seen through how the author, Dr Seuss, portrayed Adolf Hitler as the main aggressor through the use of the book titled “Adolf the Wolf” accompanied by the line “and the wolf chewed up the children and spit out their </w:t>
      </w:r>
      <w:proofErr w:type="gramStart"/>
      <w:r w:rsidRPr="005005C6">
        <w:rPr>
          <w:rFonts w:ascii="Arial" w:hAnsi="Arial" w:cs="Arial"/>
          <w:color w:val="FF0000"/>
        </w:rPr>
        <w:t>bones..</w:t>
      </w:r>
      <w:proofErr w:type="gramEnd"/>
      <w:r w:rsidRPr="005005C6">
        <w:rPr>
          <w:rFonts w:ascii="Arial" w:hAnsi="Arial" w:cs="Arial"/>
          <w:color w:val="FF0000"/>
        </w:rPr>
        <w:t xml:space="preserve"> But those were foreign children, and it really didn’t matter”. This line reinforces the author’s disagreement with United States foreign policy of isolation as it portrays the USA showing lack of concern to people that were dying due to Germany’s aggression in Europe. This demonstrates the author’s purpose for creating this source is to appeal to the isolationist movement that were very apparent during the time that the source was published (1940) to reconsider their strong stance of refusing to participate as it has become clear that USA’s lack of interest to get involve </w:t>
      </w:r>
      <w:proofErr w:type="gramStart"/>
      <w:r w:rsidRPr="005005C6">
        <w:rPr>
          <w:rFonts w:ascii="Arial" w:hAnsi="Arial" w:cs="Arial"/>
          <w:color w:val="FF0000"/>
        </w:rPr>
        <w:t>to protect</w:t>
      </w:r>
      <w:proofErr w:type="gramEnd"/>
      <w:r w:rsidRPr="005005C6">
        <w:rPr>
          <w:rFonts w:ascii="Arial" w:hAnsi="Arial" w:cs="Arial"/>
          <w:color w:val="FF0000"/>
        </w:rPr>
        <w:t xml:space="preserve"> their own is causing millions of people’s lives to perish due to them turning a blind eye to the realities of the war. </w:t>
      </w:r>
    </w:p>
    <w:p w14:paraId="5208BF4F" w14:textId="77777777" w:rsidR="002A08C9" w:rsidRPr="005005C6" w:rsidRDefault="002A08C9" w:rsidP="002A08C9">
      <w:pPr>
        <w:rPr>
          <w:rFonts w:ascii="Arial" w:hAnsi="Arial" w:cs="Arial"/>
          <w:color w:val="FF0000"/>
        </w:rPr>
      </w:pPr>
      <w:r w:rsidRPr="005005C6">
        <w:rPr>
          <w:rFonts w:ascii="Arial" w:hAnsi="Arial" w:cs="Arial"/>
          <w:color w:val="FF0000"/>
        </w:rPr>
        <w:t xml:space="preserve">The author’s perspective of Source 4 demonstrates a pro-interventionist point of view as they showcase that the USA’s involvement in World War 2 had created a positive economic impact domestically. As the source was an extract from an economic history website published in 2008, its purpose is to inform the audience years later that USA’s actions to move away from the isolationist stance between 1940 to 1942 driven by government leaders and businesses, not only created economic prosperity akin to the same success of the 1920s but was also key to USA’s survival during the war. This source is clearly bias towards the interventionist groups view during the Second World War and its motivation is to justify that the actions that were taken during this time, albeit it abandoned the long-hold isolationist stance, it had made an overall positive impact to America’s life domestically. </w:t>
      </w:r>
    </w:p>
    <w:p w14:paraId="34A01CC1" w14:textId="77777777" w:rsidR="002A08C9" w:rsidRPr="002A08C9" w:rsidRDefault="002A08C9" w:rsidP="002A08C9">
      <w:pPr>
        <w:rPr>
          <w:rFonts w:ascii="Arial" w:hAnsi="Arial" w:cs="Arial"/>
        </w:rPr>
      </w:pPr>
    </w:p>
    <w:p w14:paraId="7D7BF6E5" w14:textId="77777777" w:rsidR="002A08C9" w:rsidRPr="002A08C9" w:rsidRDefault="002A08C9" w:rsidP="002A08C9">
      <w:pPr>
        <w:rPr>
          <w:rFonts w:ascii="Arial" w:hAnsi="Arial" w:cs="Arial"/>
        </w:rPr>
      </w:pPr>
      <w:r w:rsidRPr="002A08C9">
        <w:rPr>
          <w:rFonts w:ascii="Arial" w:hAnsi="Arial" w:cs="Arial"/>
        </w:rPr>
        <w:t xml:space="preserve">Marker’s note: </w:t>
      </w:r>
    </w:p>
    <w:p w14:paraId="612A62CF" w14:textId="77777777" w:rsidR="002A08C9" w:rsidRPr="002A08C9" w:rsidRDefault="002A08C9" w:rsidP="002A08C9">
      <w:pPr>
        <w:pStyle w:val="ListParagraph"/>
        <w:numPr>
          <w:ilvl w:val="0"/>
          <w:numId w:val="3"/>
        </w:numPr>
        <w:spacing w:after="0" w:line="240" w:lineRule="auto"/>
        <w:rPr>
          <w:rFonts w:ascii="Arial" w:hAnsi="Arial" w:cs="Arial"/>
        </w:rPr>
      </w:pPr>
      <w:r w:rsidRPr="002A08C9">
        <w:rPr>
          <w:rFonts w:ascii="Arial" w:hAnsi="Arial" w:cs="Arial"/>
        </w:rPr>
        <w:t xml:space="preserve">Students could also argue that the author’s perspective of Source 3 is a pro-isolationist point of view, </w:t>
      </w:r>
      <w:proofErr w:type="gramStart"/>
      <w:r w:rsidRPr="002A08C9">
        <w:rPr>
          <w:rFonts w:ascii="Arial" w:hAnsi="Arial" w:cs="Arial"/>
        </w:rPr>
        <w:t>as long as</w:t>
      </w:r>
      <w:proofErr w:type="gramEnd"/>
      <w:r w:rsidRPr="002A08C9">
        <w:rPr>
          <w:rFonts w:ascii="Arial" w:hAnsi="Arial" w:cs="Arial"/>
        </w:rPr>
        <w:t xml:space="preserve"> they are able to justify it using the different elements of answering perspective.</w:t>
      </w:r>
    </w:p>
    <w:p w14:paraId="0C258A0B" w14:textId="77777777" w:rsidR="002A08C9" w:rsidRPr="002A08C9" w:rsidRDefault="005D6D58" w:rsidP="002A08C9">
      <w:pPr>
        <w:pStyle w:val="ListParagraph"/>
        <w:numPr>
          <w:ilvl w:val="0"/>
          <w:numId w:val="3"/>
        </w:numPr>
        <w:spacing w:after="0" w:line="240" w:lineRule="auto"/>
        <w:rPr>
          <w:rFonts w:ascii="Arial" w:hAnsi="Arial" w:cs="Arial"/>
        </w:rPr>
      </w:pPr>
      <w:r w:rsidRPr="002A08C9">
        <w:rPr>
          <w:rFonts w:ascii="Arial" w:hAnsi="Arial" w:cs="Arial"/>
          <w:lang w:val="en-AU"/>
        </w:rPr>
        <w:t>Articulate the perspectives from which the sources were constructed and analyse the reasons for the perspectives (purpose/motive/place/and time).</w:t>
      </w:r>
    </w:p>
    <w:p w14:paraId="79FE1990" w14:textId="0EC3E499" w:rsidR="003B2496" w:rsidRPr="002A08C9" w:rsidRDefault="005D6D58" w:rsidP="002A08C9">
      <w:pPr>
        <w:pStyle w:val="ListParagraph"/>
        <w:numPr>
          <w:ilvl w:val="0"/>
          <w:numId w:val="3"/>
        </w:numPr>
        <w:spacing w:after="0" w:line="240" w:lineRule="auto"/>
        <w:rPr>
          <w:rFonts w:ascii="Arial" w:hAnsi="Arial" w:cs="Arial"/>
        </w:rPr>
      </w:pPr>
      <w:r w:rsidRPr="002A08C9">
        <w:rPr>
          <w:rFonts w:ascii="Arial" w:hAnsi="Arial" w:cs="Arial"/>
          <w:lang w:val="en-AU"/>
        </w:rPr>
        <w:t xml:space="preserve">Use evidence from the source to identify </w:t>
      </w:r>
      <w:r w:rsidRPr="002A08C9">
        <w:rPr>
          <w:rFonts w:ascii="Arial" w:hAnsi="Arial" w:cs="Arial"/>
          <w:b/>
          <w:lang w:val="en-AU"/>
        </w:rPr>
        <w:t>how</w:t>
      </w:r>
      <w:r w:rsidRPr="002A08C9">
        <w:rPr>
          <w:rFonts w:ascii="Arial" w:hAnsi="Arial" w:cs="Arial"/>
          <w:lang w:val="en-AU"/>
        </w:rPr>
        <w:t xml:space="preserve"> the perspective is evident </w:t>
      </w:r>
      <w:proofErr w:type="gramStart"/>
      <w:r w:rsidRPr="002A08C9">
        <w:rPr>
          <w:rFonts w:ascii="Arial" w:hAnsi="Arial" w:cs="Arial"/>
          <w:lang w:val="en-AU"/>
        </w:rPr>
        <w:t>i.e.</w:t>
      </w:r>
      <w:proofErr w:type="gramEnd"/>
      <w:r w:rsidRPr="002A08C9">
        <w:rPr>
          <w:rFonts w:ascii="Arial" w:hAnsi="Arial" w:cs="Arial"/>
          <w:lang w:val="en-AU"/>
        </w:rPr>
        <w:t xml:space="preserve"> </w:t>
      </w:r>
      <w:r w:rsidRPr="002A08C9">
        <w:rPr>
          <w:rFonts w:ascii="Arial" w:hAnsi="Arial" w:cs="Arial"/>
          <w:b/>
          <w:lang w:val="en-AU"/>
        </w:rPr>
        <w:t>account for</w:t>
      </w:r>
    </w:p>
    <w:p w14:paraId="2427A373" w14:textId="44DE5A09" w:rsidR="003B2496" w:rsidRDefault="003B2496" w:rsidP="00772AB5">
      <w:pPr>
        <w:pStyle w:val="ListParagraph"/>
        <w:spacing w:line="360" w:lineRule="auto"/>
        <w:ind w:left="0"/>
        <w:rPr>
          <w:rFonts w:ascii="Arial" w:hAnsi="Arial" w:cs="Arial"/>
          <w:sz w:val="24"/>
          <w:szCs w:val="24"/>
        </w:rPr>
      </w:pPr>
    </w:p>
    <w:p w14:paraId="2130F5AB" w14:textId="6E4D7843" w:rsidR="002A08C9" w:rsidRDefault="002A08C9" w:rsidP="00772AB5">
      <w:pPr>
        <w:pStyle w:val="ListParagraph"/>
        <w:spacing w:line="360" w:lineRule="auto"/>
        <w:ind w:left="0"/>
        <w:rPr>
          <w:rFonts w:ascii="Arial" w:hAnsi="Arial" w:cs="Arial"/>
          <w:sz w:val="24"/>
          <w:szCs w:val="24"/>
        </w:rPr>
      </w:pPr>
    </w:p>
    <w:p w14:paraId="2D0B85B2" w14:textId="2E14D21C" w:rsidR="002A08C9" w:rsidRDefault="002A08C9" w:rsidP="00772AB5">
      <w:pPr>
        <w:pStyle w:val="ListParagraph"/>
        <w:spacing w:line="360" w:lineRule="auto"/>
        <w:ind w:left="0"/>
        <w:rPr>
          <w:rFonts w:ascii="Arial" w:hAnsi="Arial" w:cs="Arial"/>
          <w:sz w:val="24"/>
          <w:szCs w:val="24"/>
        </w:rPr>
      </w:pPr>
    </w:p>
    <w:p w14:paraId="6FCD4AD8" w14:textId="31BD3608" w:rsidR="002A08C9" w:rsidRDefault="002A08C9" w:rsidP="00772AB5">
      <w:pPr>
        <w:pStyle w:val="ListParagraph"/>
        <w:spacing w:line="360" w:lineRule="auto"/>
        <w:ind w:left="0"/>
        <w:rPr>
          <w:rFonts w:ascii="Arial" w:hAnsi="Arial" w:cs="Arial"/>
          <w:sz w:val="24"/>
          <w:szCs w:val="24"/>
        </w:rPr>
      </w:pPr>
    </w:p>
    <w:p w14:paraId="42CEAA98" w14:textId="77777777" w:rsidR="002A08C9" w:rsidRDefault="002A08C9" w:rsidP="00772AB5">
      <w:pPr>
        <w:pStyle w:val="ListParagraph"/>
        <w:spacing w:line="360" w:lineRule="auto"/>
        <w:ind w:left="0"/>
        <w:rPr>
          <w:rFonts w:ascii="Arial" w:hAnsi="Arial" w:cs="Arial"/>
          <w:sz w:val="24"/>
          <w:szCs w:val="24"/>
        </w:rPr>
      </w:pPr>
    </w:p>
    <w:p w14:paraId="1FB62941" w14:textId="77777777" w:rsidR="003B2496" w:rsidRPr="00AA24D9" w:rsidRDefault="003B2496" w:rsidP="00772AB5">
      <w:pPr>
        <w:pStyle w:val="ListParagraph"/>
        <w:spacing w:line="360" w:lineRule="auto"/>
        <w:ind w:left="0"/>
        <w:rPr>
          <w:rFonts w:ascii="Arial" w:hAnsi="Arial" w:cs="Arial"/>
          <w:sz w:val="24"/>
          <w:szCs w:val="24"/>
        </w:rPr>
      </w:pPr>
    </w:p>
    <w:p w14:paraId="40961E89" w14:textId="635A20E9" w:rsidR="007841BD" w:rsidRPr="002A08C9" w:rsidRDefault="007841BD" w:rsidP="002A08C9">
      <w:pPr>
        <w:pStyle w:val="ListParagraph"/>
        <w:numPr>
          <w:ilvl w:val="0"/>
          <w:numId w:val="1"/>
        </w:numPr>
        <w:tabs>
          <w:tab w:val="left" w:pos="567"/>
        </w:tabs>
        <w:spacing w:after="0" w:line="360" w:lineRule="auto"/>
        <w:ind w:left="0" w:firstLine="0"/>
        <w:rPr>
          <w:rFonts w:ascii="Arial" w:hAnsi="Arial" w:cs="Arial"/>
          <w:sz w:val="24"/>
          <w:szCs w:val="24"/>
        </w:rPr>
      </w:pPr>
      <w:r>
        <w:rPr>
          <w:rFonts w:ascii="Arial" w:hAnsi="Arial" w:cs="Arial"/>
          <w:sz w:val="24"/>
          <w:szCs w:val="24"/>
        </w:rPr>
        <w:t xml:space="preserve">Evaluate the extent to which the </w:t>
      </w:r>
      <w:r>
        <w:rPr>
          <w:rFonts w:ascii="Arial" w:hAnsi="Arial" w:cs="Arial"/>
          <w:b/>
          <w:sz w:val="24"/>
          <w:szCs w:val="24"/>
        </w:rPr>
        <w:t xml:space="preserve">four </w:t>
      </w:r>
      <w:r>
        <w:rPr>
          <w:rFonts w:ascii="Arial" w:hAnsi="Arial" w:cs="Arial"/>
          <w:sz w:val="24"/>
          <w:szCs w:val="24"/>
        </w:rPr>
        <w:t>source</w:t>
      </w:r>
      <w:r w:rsidR="002A08C9">
        <w:rPr>
          <w:rFonts w:ascii="Arial" w:hAnsi="Arial" w:cs="Arial"/>
          <w:sz w:val="24"/>
          <w:szCs w:val="24"/>
        </w:rPr>
        <w:t xml:space="preserve">s provide insight into the impact/conflict of a significant event has inflicted on the nation studied (USA up until 1941). </w:t>
      </w:r>
      <w:r w:rsidR="00772AB5" w:rsidRPr="002A08C9">
        <w:rPr>
          <w:rFonts w:ascii="Arial" w:hAnsi="Arial" w:cs="Arial"/>
          <w:sz w:val="24"/>
          <w:szCs w:val="24"/>
        </w:rPr>
        <w:tab/>
      </w:r>
      <w:r w:rsidR="00772AB5" w:rsidRPr="002A08C9">
        <w:rPr>
          <w:rFonts w:ascii="Arial" w:hAnsi="Arial" w:cs="Arial"/>
          <w:sz w:val="24"/>
          <w:szCs w:val="24"/>
        </w:rPr>
        <w:tab/>
      </w:r>
      <w:r w:rsidRPr="002A08C9">
        <w:rPr>
          <w:rFonts w:ascii="Arial" w:hAnsi="Arial" w:cs="Arial"/>
          <w:sz w:val="24"/>
          <w:szCs w:val="24"/>
        </w:rPr>
        <w:t xml:space="preserve">(6 marks) </w:t>
      </w:r>
    </w:p>
    <w:tbl>
      <w:tblPr>
        <w:tblStyle w:val="TableGrid"/>
        <w:tblW w:w="0" w:type="auto"/>
        <w:tblInd w:w="360" w:type="dxa"/>
        <w:tblLook w:val="04A0" w:firstRow="1" w:lastRow="0" w:firstColumn="1" w:lastColumn="0" w:noHBand="0" w:noVBand="1"/>
      </w:tblPr>
      <w:tblGrid>
        <w:gridCol w:w="7608"/>
        <w:gridCol w:w="2226"/>
      </w:tblGrid>
      <w:tr w:rsidR="00641EA2" w14:paraId="4E3D8F70"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5A1E4AFB"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Description</w:t>
            </w:r>
          </w:p>
        </w:tc>
        <w:tc>
          <w:tcPr>
            <w:tcW w:w="2335" w:type="dxa"/>
            <w:tcBorders>
              <w:top w:val="single" w:sz="4" w:space="0" w:color="auto"/>
              <w:left w:val="single" w:sz="4" w:space="0" w:color="auto"/>
              <w:bottom w:val="single" w:sz="4" w:space="0" w:color="auto"/>
              <w:right w:val="single" w:sz="4" w:space="0" w:color="auto"/>
            </w:tcBorders>
            <w:hideMark/>
          </w:tcPr>
          <w:p w14:paraId="572F5786"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Marks</w:t>
            </w:r>
          </w:p>
        </w:tc>
      </w:tr>
      <w:tr w:rsidR="00641EA2" w14:paraId="09FC9338"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2AB49AC6" w14:textId="33892C80" w:rsidR="00641EA2" w:rsidRDefault="00641EA2" w:rsidP="00641EA2">
            <w:pPr>
              <w:pStyle w:val="ListParagraph"/>
              <w:spacing w:before="120" w:after="120"/>
              <w:ind w:left="0"/>
              <w:rPr>
                <w:rFonts w:ascii="Arial" w:hAnsi="Arial" w:cs="Arial"/>
                <w:lang w:val="en-AU"/>
              </w:rPr>
            </w:pPr>
            <w:r w:rsidRPr="00FD599C">
              <w:rPr>
                <w:rFonts w:ascii="Arial" w:hAnsi="Arial" w:cs="Arial"/>
                <w:highlight w:val="yellow"/>
                <w:lang w:val="en-AU"/>
              </w:rPr>
              <w:t xml:space="preserve">Articulation of </w:t>
            </w:r>
            <w:r w:rsidR="008229AE" w:rsidRPr="00FD599C">
              <w:rPr>
                <w:rFonts w:ascii="Arial" w:hAnsi="Arial" w:cs="Arial"/>
                <w:highlight w:val="yellow"/>
                <w:lang w:val="en-AU"/>
              </w:rPr>
              <w:t>how the sources provide an accurate insight into the impact of WW2 on USA.</w:t>
            </w:r>
            <w:r w:rsidR="008229AE">
              <w:rPr>
                <w:rFonts w:ascii="Arial" w:hAnsi="Arial" w:cs="Arial"/>
                <w:lang w:val="en-AU"/>
              </w:rPr>
              <w:t xml:space="preserve"> </w:t>
            </w:r>
          </w:p>
        </w:tc>
        <w:tc>
          <w:tcPr>
            <w:tcW w:w="2335" w:type="dxa"/>
            <w:tcBorders>
              <w:top w:val="single" w:sz="4" w:space="0" w:color="auto"/>
              <w:left w:val="single" w:sz="4" w:space="0" w:color="auto"/>
              <w:bottom w:val="single" w:sz="4" w:space="0" w:color="auto"/>
              <w:right w:val="single" w:sz="4" w:space="0" w:color="auto"/>
            </w:tcBorders>
            <w:hideMark/>
          </w:tcPr>
          <w:p w14:paraId="6DA264A9" w14:textId="77777777" w:rsidR="00641EA2" w:rsidRDefault="00641EA2">
            <w:pPr>
              <w:pStyle w:val="ListParagraph"/>
              <w:spacing w:before="120" w:after="120"/>
              <w:ind w:left="0"/>
              <w:jc w:val="center"/>
              <w:rPr>
                <w:rFonts w:ascii="Arial" w:hAnsi="Arial" w:cs="Arial"/>
                <w:lang w:val="en-AU"/>
              </w:rPr>
            </w:pPr>
            <w:r>
              <w:rPr>
                <w:rFonts w:ascii="Arial" w:hAnsi="Arial" w:cs="Arial"/>
                <w:lang w:val="en-AU"/>
              </w:rPr>
              <w:t>1-2</w:t>
            </w:r>
          </w:p>
        </w:tc>
      </w:tr>
      <w:tr w:rsidR="00641EA2" w14:paraId="27583C54"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39A88D82" w14:textId="551174FA" w:rsidR="00641EA2" w:rsidRDefault="00641EA2" w:rsidP="009433F0">
            <w:pPr>
              <w:pStyle w:val="ListParagraph"/>
              <w:spacing w:before="120" w:after="120"/>
              <w:ind w:left="0"/>
              <w:rPr>
                <w:rFonts w:ascii="Arial" w:hAnsi="Arial" w:cs="Arial"/>
                <w:lang w:val="en-AU"/>
              </w:rPr>
            </w:pPr>
            <w:r w:rsidRPr="00FD599C">
              <w:rPr>
                <w:rFonts w:ascii="Arial" w:hAnsi="Arial" w:cs="Arial"/>
                <w:highlight w:val="magenta"/>
                <w:lang w:val="en-AU"/>
              </w:rPr>
              <w:t xml:space="preserve">Identification of aspects of </w:t>
            </w:r>
            <w:r w:rsidR="00C726A9" w:rsidRPr="00FD599C">
              <w:rPr>
                <w:rFonts w:ascii="Arial" w:hAnsi="Arial" w:cs="Arial"/>
                <w:highlight w:val="magenta"/>
                <w:lang w:val="en-AU"/>
              </w:rPr>
              <w:t xml:space="preserve">how World War 2 impacted America </w:t>
            </w:r>
            <w:r w:rsidRPr="00FD599C">
              <w:rPr>
                <w:rFonts w:ascii="Arial" w:hAnsi="Arial" w:cs="Arial"/>
                <w:highlight w:val="magenta"/>
                <w:lang w:val="en-AU"/>
              </w:rPr>
              <w:t>ha</w:t>
            </w:r>
            <w:r w:rsidR="00C726A9" w:rsidRPr="00FD599C">
              <w:rPr>
                <w:rFonts w:ascii="Arial" w:hAnsi="Arial" w:cs="Arial"/>
                <w:highlight w:val="magenta"/>
                <w:lang w:val="en-AU"/>
              </w:rPr>
              <w:t>s</w:t>
            </w:r>
            <w:r w:rsidRPr="00FD599C">
              <w:rPr>
                <w:rFonts w:ascii="Arial" w:hAnsi="Arial" w:cs="Arial"/>
                <w:highlight w:val="magenta"/>
                <w:lang w:val="en-AU"/>
              </w:rPr>
              <w:t xml:space="preserve"> been omitted.</w:t>
            </w:r>
          </w:p>
        </w:tc>
        <w:tc>
          <w:tcPr>
            <w:tcW w:w="2335" w:type="dxa"/>
            <w:tcBorders>
              <w:top w:val="single" w:sz="4" w:space="0" w:color="auto"/>
              <w:left w:val="single" w:sz="4" w:space="0" w:color="auto"/>
              <w:bottom w:val="single" w:sz="4" w:space="0" w:color="auto"/>
              <w:right w:val="single" w:sz="4" w:space="0" w:color="auto"/>
            </w:tcBorders>
            <w:hideMark/>
          </w:tcPr>
          <w:p w14:paraId="1249769E" w14:textId="77777777" w:rsidR="00641EA2" w:rsidRDefault="00641EA2">
            <w:pPr>
              <w:pStyle w:val="ListParagraph"/>
              <w:spacing w:before="120" w:after="120"/>
              <w:ind w:left="0"/>
              <w:jc w:val="center"/>
              <w:rPr>
                <w:rFonts w:ascii="Arial" w:hAnsi="Arial" w:cs="Arial"/>
                <w:lang w:val="en-AU"/>
              </w:rPr>
            </w:pPr>
            <w:r>
              <w:rPr>
                <w:rFonts w:ascii="Arial" w:hAnsi="Arial" w:cs="Arial"/>
                <w:lang w:val="en-AU"/>
              </w:rPr>
              <w:t>1</w:t>
            </w:r>
          </w:p>
        </w:tc>
      </w:tr>
      <w:tr w:rsidR="00641EA2" w14:paraId="6E82CF27"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7F0F2D71" w14:textId="0A332722" w:rsidR="00641EA2" w:rsidRDefault="00641EA2" w:rsidP="009433F0">
            <w:pPr>
              <w:spacing w:before="120" w:after="120"/>
              <w:rPr>
                <w:rFonts w:ascii="Arial" w:hAnsi="Arial" w:cs="Arial"/>
                <w:lang w:val="en-AU"/>
              </w:rPr>
            </w:pPr>
            <w:r w:rsidRPr="00FD599C">
              <w:rPr>
                <w:rFonts w:ascii="Arial" w:hAnsi="Arial" w:cs="Arial"/>
                <w:highlight w:val="cyan"/>
                <w:lang w:val="en-AU"/>
              </w:rPr>
              <w:t xml:space="preserve">Evaluation of the extent to which the sources reflect </w:t>
            </w:r>
            <w:r w:rsidR="00FD599C" w:rsidRPr="00FD599C">
              <w:rPr>
                <w:rFonts w:ascii="Arial" w:hAnsi="Arial" w:cs="Arial"/>
                <w:highlight w:val="cyan"/>
                <w:lang w:val="en-AU"/>
              </w:rPr>
              <w:t>how WW2 impacted USA.</w:t>
            </w:r>
            <w:r w:rsidR="00FD599C">
              <w:rPr>
                <w:rFonts w:ascii="Arial" w:hAnsi="Arial" w:cs="Arial"/>
                <w:lang w:val="en-AU"/>
              </w:rPr>
              <w:t xml:space="preserve"> </w:t>
            </w:r>
          </w:p>
        </w:tc>
        <w:tc>
          <w:tcPr>
            <w:tcW w:w="2335" w:type="dxa"/>
            <w:tcBorders>
              <w:top w:val="single" w:sz="4" w:space="0" w:color="auto"/>
              <w:left w:val="single" w:sz="4" w:space="0" w:color="auto"/>
              <w:bottom w:val="single" w:sz="4" w:space="0" w:color="auto"/>
              <w:right w:val="single" w:sz="4" w:space="0" w:color="auto"/>
            </w:tcBorders>
            <w:hideMark/>
          </w:tcPr>
          <w:p w14:paraId="044F3A78" w14:textId="77777777" w:rsidR="00641EA2" w:rsidRDefault="00641EA2">
            <w:pPr>
              <w:pStyle w:val="ListParagraph"/>
              <w:spacing w:before="120" w:after="120"/>
              <w:ind w:left="0"/>
              <w:jc w:val="center"/>
              <w:rPr>
                <w:rFonts w:ascii="Arial" w:hAnsi="Arial" w:cs="Arial"/>
                <w:lang w:val="en-AU"/>
              </w:rPr>
            </w:pPr>
            <w:r>
              <w:rPr>
                <w:rFonts w:ascii="Arial" w:hAnsi="Arial" w:cs="Arial"/>
                <w:lang w:val="en-AU"/>
              </w:rPr>
              <w:t xml:space="preserve">1 – 3 </w:t>
            </w:r>
          </w:p>
        </w:tc>
      </w:tr>
      <w:tr w:rsidR="00641EA2" w14:paraId="0B77B6D1" w14:textId="77777777" w:rsidTr="00641EA2">
        <w:tc>
          <w:tcPr>
            <w:tcW w:w="8095" w:type="dxa"/>
            <w:tcBorders>
              <w:top w:val="single" w:sz="4" w:space="0" w:color="auto"/>
              <w:left w:val="single" w:sz="4" w:space="0" w:color="auto"/>
              <w:bottom w:val="single" w:sz="4" w:space="0" w:color="auto"/>
              <w:right w:val="single" w:sz="4" w:space="0" w:color="auto"/>
            </w:tcBorders>
            <w:hideMark/>
          </w:tcPr>
          <w:p w14:paraId="2B5208E6" w14:textId="77777777" w:rsidR="00641EA2" w:rsidRDefault="00641EA2">
            <w:pPr>
              <w:pStyle w:val="ListParagraph"/>
              <w:spacing w:before="120" w:after="120"/>
              <w:ind w:left="0"/>
              <w:jc w:val="right"/>
              <w:rPr>
                <w:rFonts w:ascii="Arial" w:hAnsi="Arial" w:cs="Arial"/>
                <w:b/>
                <w:lang w:val="en-AU"/>
              </w:rPr>
            </w:pPr>
            <w:r>
              <w:rPr>
                <w:rFonts w:ascii="Arial" w:hAnsi="Arial" w:cs="Arial"/>
                <w:b/>
                <w:lang w:val="en-AU"/>
              </w:rPr>
              <w:t>Total</w:t>
            </w:r>
          </w:p>
        </w:tc>
        <w:tc>
          <w:tcPr>
            <w:tcW w:w="2335" w:type="dxa"/>
            <w:tcBorders>
              <w:top w:val="single" w:sz="4" w:space="0" w:color="auto"/>
              <w:left w:val="single" w:sz="4" w:space="0" w:color="auto"/>
              <w:bottom w:val="single" w:sz="4" w:space="0" w:color="auto"/>
              <w:right w:val="single" w:sz="4" w:space="0" w:color="auto"/>
            </w:tcBorders>
            <w:hideMark/>
          </w:tcPr>
          <w:p w14:paraId="052C319B" w14:textId="77777777" w:rsidR="00641EA2" w:rsidRDefault="00641EA2">
            <w:pPr>
              <w:pStyle w:val="ListParagraph"/>
              <w:spacing w:before="120" w:after="120"/>
              <w:ind w:left="0"/>
              <w:jc w:val="center"/>
              <w:rPr>
                <w:rFonts w:ascii="Arial" w:hAnsi="Arial" w:cs="Arial"/>
                <w:b/>
                <w:lang w:val="en-AU"/>
              </w:rPr>
            </w:pPr>
            <w:r>
              <w:rPr>
                <w:rFonts w:ascii="Arial" w:hAnsi="Arial" w:cs="Arial"/>
                <w:b/>
                <w:lang w:val="en-AU"/>
              </w:rPr>
              <w:t>6</w:t>
            </w:r>
          </w:p>
        </w:tc>
      </w:tr>
      <w:tr w:rsidR="00641EA2" w14:paraId="4A4F4EC7" w14:textId="77777777" w:rsidTr="00641EA2">
        <w:tc>
          <w:tcPr>
            <w:tcW w:w="10430" w:type="dxa"/>
            <w:gridSpan w:val="2"/>
            <w:tcBorders>
              <w:top w:val="single" w:sz="4" w:space="0" w:color="auto"/>
              <w:left w:val="single" w:sz="4" w:space="0" w:color="auto"/>
              <w:bottom w:val="single" w:sz="4" w:space="0" w:color="auto"/>
              <w:right w:val="single" w:sz="4" w:space="0" w:color="auto"/>
            </w:tcBorders>
            <w:hideMark/>
          </w:tcPr>
          <w:p w14:paraId="0AAD298D" w14:textId="77777777" w:rsidR="00641EA2" w:rsidRDefault="00641EA2">
            <w:pPr>
              <w:pStyle w:val="ListParagraph"/>
              <w:spacing w:before="120" w:after="120"/>
              <w:ind w:left="0"/>
              <w:jc w:val="both"/>
              <w:rPr>
                <w:rFonts w:ascii="Arial" w:hAnsi="Arial" w:cs="Arial"/>
                <w:lang w:val="en-AU"/>
              </w:rPr>
            </w:pPr>
            <w:r>
              <w:rPr>
                <w:rFonts w:ascii="Arial" w:hAnsi="Arial" w:cs="Arial"/>
                <w:b/>
                <w:lang w:val="en-AU"/>
              </w:rPr>
              <w:t>Marker’s notes</w:t>
            </w:r>
            <w:r>
              <w:rPr>
                <w:rFonts w:ascii="Arial" w:hAnsi="Arial" w:cs="Arial"/>
                <w:lang w:val="en-AU"/>
              </w:rPr>
              <w:t xml:space="preserve">: The intent is not to have a list of what has been omitted; rather, students need to focus on what the sources </w:t>
            </w:r>
            <w:r>
              <w:rPr>
                <w:rFonts w:ascii="Arial" w:hAnsi="Arial" w:cs="Arial"/>
                <w:b/>
                <w:lang w:val="en-AU"/>
              </w:rPr>
              <w:t>do</w:t>
            </w:r>
            <w:r>
              <w:rPr>
                <w:rFonts w:ascii="Arial" w:hAnsi="Arial" w:cs="Arial"/>
                <w:lang w:val="en-AU"/>
              </w:rPr>
              <w:t xml:space="preserve"> tell them regarding the political </w:t>
            </w:r>
            <w:r w:rsidR="009433F0">
              <w:rPr>
                <w:rFonts w:ascii="Arial" w:hAnsi="Arial" w:cs="Arial"/>
                <w:lang w:val="en-AU"/>
              </w:rPr>
              <w:t>responses to</w:t>
            </w:r>
            <w:r>
              <w:rPr>
                <w:rFonts w:ascii="Arial" w:hAnsi="Arial" w:cs="Arial"/>
                <w:lang w:val="en-AU"/>
              </w:rPr>
              <w:t xml:space="preserve"> the Great Depression within the </w:t>
            </w:r>
            <w:r w:rsidR="009433F0">
              <w:rPr>
                <w:rFonts w:ascii="Arial" w:hAnsi="Arial" w:cs="Arial"/>
                <w:lang w:val="en-AU"/>
              </w:rPr>
              <w:t>changing nature of American capitalism</w:t>
            </w:r>
            <w:r>
              <w:rPr>
                <w:rFonts w:ascii="Arial" w:hAnsi="Arial" w:cs="Arial"/>
                <w:lang w:val="en-AU"/>
              </w:rPr>
              <w:t xml:space="preserve"> and why it may have been significant to highlight. </w:t>
            </w:r>
          </w:p>
          <w:p w14:paraId="301FAD7D" w14:textId="77777777" w:rsidR="00641EA2" w:rsidRDefault="00641EA2" w:rsidP="009433F0">
            <w:pPr>
              <w:pStyle w:val="ListParagraph"/>
              <w:spacing w:before="120" w:after="120"/>
              <w:ind w:left="0"/>
              <w:jc w:val="both"/>
              <w:rPr>
                <w:rFonts w:ascii="Arial" w:hAnsi="Arial" w:cs="Arial"/>
                <w:lang w:val="en-AU"/>
              </w:rPr>
            </w:pPr>
            <w:r>
              <w:rPr>
                <w:rFonts w:ascii="Arial" w:hAnsi="Arial" w:cs="Arial"/>
                <w:lang w:val="en-AU"/>
              </w:rPr>
              <w:t xml:space="preserve">Students need to reflect on the evidence of the political </w:t>
            </w:r>
            <w:r w:rsidR="009433F0">
              <w:rPr>
                <w:rFonts w:ascii="Arial" w:hAnsi="Arial" w:cs="Arial"/>
                <w:lang w:val="en-AU"/>
              </w:rPr>
              <w:t>responses to</w:t>
            </w:r>
            <w:r>
              <w:rPr>
                <w:rFonts w:ascii="Arial" w:hAnsi="Arial" w:cs="Arial"/>
                <w:lang w:val="en-AU"/>
              </w:rPr>
              <w:t xml:space="preserve"> the Great Depression from the sources appropriately and accurately. They should include their own knowledge of the course studied to support their point of view as well as the sources provided.</w:t>
            </w:r>
          </w:p>
        </w:tc>
      </w:tr>
    </w:tbl>
    <w:p w14:paraId="4ADC1796" w14:textId="518D41FE" w:rsidR="001D31FE" w:rsidRDefault="001D31FE" w:rsidP="00671BED">
      <w:pPr>
        <w:spacing w:line="360" w:lineRule="auto"/>
        <w:rPr>
          <w:rFonts w:ascii="Arial" w:hAnsi="Arial" w:cs="Arial"/>
          <w:sz w:val="28"/>
          <w:szCs w:val="28"/>
          <w:lang w:val="en-AU"/>
        </w:rPr>
      </w:pPr>
    </w:p>
    <w:p w14:paraId="15047CA8" w14:textId="24DDB3B9" w:rsidR="0095557A" w:rsidRPr="00FD599C" w:rsidRDefault="0095557A" w:rsidP="0095557A">
      <w:pPr>
        <w:rPr>
          <w:rFonts w:ascii="Arial" w:hAnsi="Arial" w:cs="Arial"/>
          <w:color w:val="000000" w:themeColor="text1"/>
          <w:lang w:val="en-AU"/>
        </w:rPr>
      </w:pPr>
      <w:r w:rsidRPr="00FD599C">
        <w:rPr>
          <w:rFonts w:ascii="Arial" w:hAnsi="Arial" w:cs="Arial"/>
          <w:color w:val="000000" w:themeColor="text1"/>
          <w:highlight w:val="yellow"/>
        </w:rPr>
        <w:t xml:space="preserve">The four sources </w:t>
      </w:r>
      <w:proofErr w:type="gramStart"/>
      <w:r w:rsidRPr="00FD599C">
        <w:rPr>
          <w:rFonts w:ascii="Arial" w:hAnsi="Arial" w:cs="Arial"/>
          <w:color w:val="000000" w:themeColor="text1"/>
          <w:highlight w:val="yellow"/>
        </w:rPr>
        <w:t>gives</w:t>
      </w:r>
      <w:proofErr w:type="gramEnd"/>
      <w:r w:rsidRPr="00FD599C">
        <w:rPr>
          <w:rFonts w:ascii="Arial" w:hAnsi="Arial" w:cs="Arial"/>
          <w:color w:val="000000" w:themeColor="text1"/>
          <w:highlight w:val="yellow"/>
        </w:rPr>
        <w:t xml:space="preserve"> an accurate insight into how America, as a nation, was divided internally between groups of people that wanted to intervene in World War 2 and people that strongly wanted to uphold their long-held foreign policy of isolationism and refused to participate in the conflict of the war.</w:t>
      </w:r>
      <w:r w:rsidRPr="00FD599C">
        <w:rPr>
          <w:rFonts w:ascii="Arial" w:hAnsi="Arial" w:cs="Arial"/>
          <w:color w:val="000000" w:themeColor="text1"/>
        </w:rPr>
        <w:t xml:space="preserve"> </w:t>
      </w:r>
      <w:r w:rsidRPr="00FD599C">
        <w:rPr>
          <w:rFonts w:ascii="Arial" w:hAnsi="Arial" w:cs="Arial"/>
          <w:color w:val="000000" w:themeColor="text1"/>
          <w:highlight w:val="cyan"/>
        </w:rPr>
        <w:t xml:space="preserve">Despite the events that has been unfolding in Europe from mid-1930s to early 1940s that led to the start of World War 2, USA, refused to join the war in line with their strong isolation policy that has been developed since the end of the First World War. Both Source 1 and 2 </w:t>
      </w:r>
      <w:r w:rsidR="00FC0C57" w:rsidRPr="00FD599C">
        <w:rPr>
          <w:rFonts w:ascii="Arial" w:hAnsi="Arial" w:cs="Arial"/>
          <w:color w:val="000000" w:themeColor="text1"/>
          <w:highlight w:val="cyan"/>
        </w:rPr>
        <w:t xml:space="preserve">accurately </w:t>
      </w:r>
      <w:r w:rsidRPr="00FD599C">
        <w:rPr>
          <w:rFonts w:ascii="Arial" w:hAnsi="Arial" w:cs="Arial"/>
          <w:color w:val="000000" w:themeColor="text1"/>
          <w:highlight w:val="cyan"/>
        </w:rPr>
        <w:t xml:space="preserve">demonstrates this sentiment where they both honed into USA’s geographical isolation as a form of protection from the atrocities that were happening in Europe. USA’s geographical isolation from Europe has always been a major factor that played a significant role in their long-held foreign policy of isolationism, hence why, </w:t>
      </w:r>
      <w:proofErr w:type="gramStart"/>
      <w:r w:rsidRPr="00FD599C">
        <w:rPr>
          <w:rFonts w:ascii="Arial" w:hAnsi="Arial" w:cs="Arial"/>
          <w:color w:val="000000" w:themeColor="text1"/>
          <w:highlight w:val="cyan"/>
        </w:rPr>
        <w:t>a majority of</w:t>
      </w:r>
      <w:proofErr w:type="gramEnd"/>
      <w:r w:rsidRPr="00FD599C">
        <w:rPr>
          <w:rFonts w:ascii="Arial" w:hAnsi="Arial" w:cs="Arial"/>
          <w:color w:val="000000" w:themeColor="text1"/>
          <w:highlight w:val="cyan"/>
        </w:rPr>
        <w:t xml:space="preserve"> their people </w:t>
      </w:r>
      <w:proofErr w:type="spellStart"/>
      <w:r w:rsidRPr="00FD599C">
        <w:rPr>
          <w:rFonts w:ascii="Arial" w:hAnsi="Arial" w:cs="Arial"/>
          <w:color w:val="000000" w:themeColor="text1"/>
          <w:highlight w:val="cyan"/>
        </w:rPr>
        <w:t>favoured</w:t>
      </w:r>
      <w:proofErr w:type="spellEnd"/>
      <w:r w:rsidRPr="00FD599C">
        <w:rPr>
          <w:rFonts w:ascii="Arial" w:hAnsi="Arial" w:cs="Arial"/>
          <w:color w:val="000000" w:themeColor="text1"/>
          <w:highlight w:val="cyan"/>
        </w:rPr>
        <w:t xml:space="preserve"> this stance as they were physically isolated and ignorant from the realities of the war</w:t>
      </w:r>
      <w:r w:rsidRPr="00FD599C">
        <w:rPr>
          <w:rFonts w:ascii="Arial" w:hAnsi="Arial" w:cs="Arial"/>
          <w:color w:val="000000" w:themeColor="text1"/>
        </w:rPr>
        <w:t xml:space="preserve"> </w:t>
      </w:r>
      <w:r w:rsidRPr="00D35DC0">
        <w:rPr>
          <w:rFonts w:ascii="Arial" w:hAnsi="Arial" w:cs="Arial"/>
          <w:color w:val="000000" w:themeColor="text1"/>
          <w:highlight w:val="cyan"/>
        </w:rPr>
        <w:t>which made it easier for them to ignore.</w:t>
      </w:r>
      <w:r w:rsidRPr="00FD599C">
        <w:rPr>
          <w:rFonts w:ascii="Arial" w:hAnsi="Arial" w:cs="Arial"/>
          <w:color w:val="000000" w:themeColor="text1"/>
        </w:rPr>
        <w:t xml:space="preserve"> </w:t>
      </w:r>
    </w:p>
    <w:p w14:paraId="33298BE9" w14:textId="6A6B8E9C" w:rsidR="0095557A" w:rsidRPr="00FD599C" w:rsidRDefault="00B04E87" w:rsidP="0083578A">
      <w:pPr>
        <w:rPr>
          <w:rFonts w:ascii="Arial" w:hAnsi="Arial" w:cs="Arial"/>
          <w:color w:val="000000" w:themeColor="text1"/>
          <w:lang w:val="en-AU"/>
        </w:rPr>
      </w:pPr>
      <w:r w:rsidRPr="00FD599C">
        <w:rPr>
          <w:rFonts w:ascii="Arial" w:hAnsi="Arial" w:cs="Arial"/>
          <w:color w:val="000000" w:themeColor="text1"/>
          <w:highlight w:val="cyan"/>
          <w:lang w:val="en-AU"/>
        </w:rPr>
        <w:t>However, the division was further widened when government policies introduced by President Roosevelt</w:t>
      </w:r>
      <w:r w:rsidR="00992E7B" w:rsidRPr="00FD599C">
        <w:rPr>
          <w:rFonts w:ascii="Arial" w:hAnsi="Arial" w:cs="Arial"/>
          <w:color w:val="000000" w:themeColor="text1"/>
          <w:highlight w:val="cyan"/>
          <w:lang w:val="en-AU"/>
        </w:rPr>
        <w:t xml:space="preserve"> </w:t>
      </w:r>
      <w:r w:rsidRPr="00FD599C">
        <w:rPr>
          <w:rFonts w:ascii="Arial" w:hAnsi="Arial" w:cs="Arial"/>
          <w:color w:val="000000" w:themeColor="text1"/>
          <w:highlight w:val="cyan"/>
          <w:lang w:val="en-AU"/>
        </w:rPr>
        <w:t xml:space="preserve">years of </w:t>
      </w:r>
      <w:r w:rsidR="00992E7B" w:rsidRPr="00FD599C">
        <w:rPr>
          <w:rFonts w:ascii="Arial" w:hAnsi="Arial" w:cs="Arial"/>
          <w:color w:val="000000" w:themeColor="text1"/>
          <w:highlight w:val="cyan"/>
          <w:lang w:val="en-AU"/>
        </w:rPr>
        <w:t>1939 to 1941</w:t>
      </w:r>
      <w:r w:rsidRPr="00FD599C">
        <w:rPr>
          <w:rFonts w:ascii="Arial" w:hAnsi="Arial" w:cs="Arial"/>
          <w:color w:val="000000" w:themeColor="text1"/>
          <w:highlight w:val="cyan"/>
          <w:lang w:val="en-AU"/>
        </w:rPr>
        <w:t xml:space="preserve"> that swayed more into</w:t>
      </w:r>
      <w:r w:rsidR="00992E7B" w:rsidRPr="00FD599C">
        <w:rPr>
          <w:rFonts w:ascii="Arial" w:hAnsi="Arial" w:cs="Arial"/>
          <w:color w:val="000000" w:themeColor="text1"/>
          <w:highlight w:val="cyan"/>
          <w:lang w:val="en-AU"/>
        </w:rPr>
        <w:t xml:space="preserve"> an interventionist approach. Legislations such as the amendment of the Neutrality Act in 1939 that changed USA’s stance from completely barring the selling of ammunitions to belligerent countries to allowing the country to sell to countries such as Britain under the act of “protector of democracy” made both interventionist and isolationist supporters </w:t>
      </w:r>
      <w:r w:rsidR="00FC0C57" w:rsidRPr="00FD599C">
        <w:rPr>
          <w:rFonts w:ascii="Arial" w:hAnsi="Arial" w:cs="Arial"/>
          <w:color w:val="000000" w:themeColor="text1"/>
          <w:highlight w:val="cyan"/>
          <w:lang w:val="en-AU"/>
        </w:rPr>
        <w:t xml:space="preserve">to </w:t>
      </w:r>
      <w:r w:rsidR="00992E7B" w:rsidRPr="00FD599C">
        <w:rPr>
          <w:rFonts w:ascii="Arial" w:hAnsi="Arial" w:cs="Arial"/>
          <w:color w:val="000000" w:themeColor="text1"/>
          <w:highlight w:val="cyan"/>
          <w:lang w:val="en-AU"/>
        </w:rPr>
        <w:t>mock Roosevelt actions</w:t>
      </w:r>
      <w:r w:rsidR="00992E7B" w:rsidRPr="00FD599C">
        <w:rPr>
          <w:rFonts w:ascii="Arial" w:hAnsi="Arial" w:cs="Arial"/>
          <w:color w:val="000000" w:themeColor="text1"/>
          <w:lang w:val="en-AU"/>
        </w:rPr>
        <w:t xml:space="preserve">. </w:t>
      </w:r>
      <w:r w:rsidR="0083578A" w:rsidRPr="00FD599C">
        <w:rPr>
          <w:rFonts w:ascii="Arial" w:hAnsi="Arial" w:cs="Arial"/>
          <w:color w:val="000000" w:themeColor="text1"/>
          <w:highlight w:val="yellow"/>
          <w:lang w:val="en-AU"/>
        </w:rPr>
        <w:t xml:space="preserve">This </w:t>
      </w:r>
      <w:r w:rsidR="00FC0C57" w:rsidRPr="00FD599C">
        <w:rPr>
          <w:rFonts w:ascii="Arial" w:hAnsi="Arial" w:cs="Arial"/>
          <w:color w:val="000000" w:themeColor="text1"/>
          <w:highlight w:val="yellow"/>
          <w:lang w:val="en-AU"/>
        </w:rPr>
        <w:t xml:space="preserve">is accurately </w:t>
      </w:r>
      <w:r w:rsidR="0083578A" w:rsidRPr="00FD599C">
        <w:rPr>
          <w:rFonts w:ascii="Arial" w:hAnsi="Arial" w:cs="Arial"/>
          <w:color w:val="000000" w:themeColor="text1"/>
          <w:highlight w:val="yellow"/>
          <w:lang w:val="en-AU"/>
        </w:rPr>
        <w:t xml:space="preserve">demonstrated in Source 3 created by a popular interventionist supporter, Dr Seuss. In this source, Seuss clearly shows America’s selfishness and lack of regard for human lives to protect their own. </w:t>
      </w:r>
      <w:r w:rsidR="005005C6" w:rsidRPr="00FD599C">
        <w:rPr>
          <w:rFonts w:ascii="Arial" w:hAnsi="Arial" w:cs="Arial"/>
          <w:color w:val="000000" w:themeColor="text1"/>
          <w:highlight w:val="yellow"/>
          <w:lang w:val="en-AU"/>
        </w:rPr>
        <w:t>It also shows that they are willing to get involved by sending ammunitions to acquire monetary reason but was not willing to go all they way into the war.</w:t>
      </w:r>
      <w:r w:rsidR="005005C6" w:rsidRPr="00FD599C">
        <w:rPr>
          <w:rFonts w:ascii="Arial" w:hAnsi="Arial" w:cs="Arial"/>
          <w:color w:val="000000" w:themeColor="text1"/>
          <w:lang w:val="en-AU"/>
        </w:rPr>
        <w:t xml:space="preserve"> </w:t>
      </w:r>
    </w:p>
    <w:p w14:paraId="39B182CA" w14:textId="64BD626B" w:rsidR="005005C6" w:rsidRDefault="005005C6" w:rsidP="0083578A">
      <w:pPr>
        <w:rPr>
          <w:rFonts w:ascii="Arial" w:hAnsi="Arial" w:cs="Arial"/>
          <w:color w:val="000000" w:themeColor="text1"/>
          <w:lang w:val="en-AU"/>
        </w:rPr>
      </w:pPr>
      <w:r w:rsidRPr="00FD599C">
        <w:rPr>
          <w:rFonts w:ascii="Arial" w:hAnsi="Arial" w:cs="Arial"/>
          <w:color w:val="000000" w:themeColor="text1"/>
          <w:highlight w:val="magenta"/>
          <w:lang w:val="en-AU"/>
        </w:rPr>
        <w:t xml:space="preserve">However, all sources </w:t>
      </w:r>
      <w:proofErr w:type="gramStart"/>
      <w:r w:rsidRPr="00FD599C">
        <w:rPr>
          <w:rFonts w:ascii="Arial" w:hAnsi="Arial" w:cs="Arial"/>
          <w:color w:val="000000" w:themeColor="text1"/>
          <w:highlight w:val="magenta"/>
          <w:lang w:val="en-AU"/>
        </w:rPr>
        <w:t>does</w:t>
      </w:r>
      <w:proofErr w:type="gramEnd"/>
      <w:r w:rsidRPr="00FD599C">
        <w:rPr>
          <w:rFonts w:ascii="Arial" w:hAnsi="Arial" w:cs="Arial"/>
          <w:color w:val="000000" w:themeColor="text1"/>
          <w:highlight w:val="magenta"/>
          <w:lang w:val="en-AU"/>
        </w:rPr>
        <w:t xml:space="preserve"> not show a clear link to strong interventionist presence during this time in the USA.</w:t>
      </w:r>
      <w:r w:rsidRPr="00FD599C">
        <w:rPr>
          <w:rFonts w:ascii="Arial" w:hAnsi="Arial" w:cs="Arial"/>
          <w:color w:val="000000" w:themeColor="text1"/>
          <w:lang w:val="en-AU"/>
        </w:rPr>
        <w:t xml:space="preserve"> </w:t>
      </w:r>
    </w:p>
    <w:p w14:paraId="50759C2E" w14:textId="4AF56D79" w:rsidR="00D35DC0" w:rsidRDefault="00D35DC0" w:rsidP="0083578A">
      <w:pPr>
        <w:rPr>
          <w:rFonts w:ascii="Arial" w:hAnsi="Arial" w:cs="Arial"/>
          <w:color w:val="000000" w:themeColor="text1"/>
          <w:lang w:val="en-AU"/>
        </w:rPr>
      </w:pPr>
    </w:p>
    <w:p w14:paraId="44758FDA" w14:textId="6D1C7050" w:rsidR="00D35DC0" w:rsidRDefault="00D35DC0" w:rsidP="0083578A">
      <w:pPr>
        <w:rPr>
          <w:rFonts w:ascii="Arial" w:hAnsi="Arial" w:cs="Arial"/>
          <w:color w:val="000000" w:themeColor="text1"/>
          <w:lang w:val="en-AU"/>
        </w:rPr>
      </w:pPr>
    </w:p>
    <w:p w14:paraId="770DB042" w14:textId="0C5A492F" w:rsidR="00D35DC0" w:rsidRDefault="00685DDD" w:rsidP="0083578A">
      <w:pPr>
        <w:rPr>
          <w:rFonts w:ascii="Arial" w:hAnsi="Arial" w:cs="Arial"/>
          <w:color w:val="000000" w:themeColor="text1"/>
          <w:lang w:val="en-AU"/>
        </w:rPr>
      </w:pPr>
      <w:r>
        <w:rPr>
          <w:rFonts w:ascii="Arial" w:hAnsi="Arial" w:cs="Arial"/>
          <w:color w:val="000000" w:themeColor="text1"/>
          <w:lang w:val="en-AU"/>
        </w:rPr>
        <w:t xml:space="preserve">Step </w:t>
      </w:r>
      <w:proofErr w:type="gramStart"/>
      <w:r>
        <w:rPr>
          <w:rFonts w:ascii="Arial" w:hAnsi="Arial" w:cs="Arial"/>
          <w:color w:val="000000" w:themeColor="text1"/>
          <w:lang w:val="en-AU"/>
        </w:rPr>
        <w:t>1 :</w:t>
      </w:r>
      <w:proofErr w:type="gramEnd"/>
      <w:r>
        <w:rPr>
          <w:rFonts w:ascii="Arial" w:hAnsi="Arial" w:cs="Arial"/>
          <w:color w:val="000000" w:themeColor="text1"/>
          <w:lang w:val="en-AU"/>
        </w:rPr>
        <w:t xml:space="preserve"> </w:t>
      </w:r>
      <w:r w:rsidR="00D35DC0">
        <w:rPr>
          <w:rFonts w:ascii="Arial" w:hAnsi="Arial" w:cs="Arial"/>
          <w:color w:val="000000" w:themeColor="text1"/>
          <w:lang w:val="en-AU"/>
        </w:rPr>
        <w:t xml:space="preserve">Articulate (identify but more complex) how do the four sources accurately give an insight </w:t>
      </w:r>
      <w:r>
        <w:rPr>
          <w:rFonts w:ascii="Arial" w:hAnsi="Arial" w:cs="Arial"/>
          <w:color w:val="000000" w:themeColor="text1"/>
          <w:lang w:val="en-AU"/>
        </w:rPr>
        <w:t>into how America was impacted by a variety of significant events.</w:t>
      </w:r>
    </w:p>
    <w:p w14:paraId="56AA3970" w14:textId="564DEB4F" w:rsidR="00685DDD" w:rsidRDefault="00685DDD" w:rsidP="0083578A">
      <w:pPr>
        <w:rPr>
          <w:rFonts w:ascii="Arial" w:hAnsi="Arial" w:cs="Arial"/>
          <w:color w:val="000000" w:themeColor="text1"/>
          <w:lang w:val="en-AU"/>
        </w:rPr>
      </w:pPr>
      <w:r>
        <w:rPr>
          <w:rFonts w:ascii="Arial" w:hAnsi="Arial" w:cs="Arial"/>
          <w:color w:val="000000" w:themeColor="text1"/>
          <w:lang w:val="en-AU"/>
        </w:rPr>
        <w:t xml:space="preserve">Step 2: Evaluate (provide your own historical opinion) how do the sources provide an accurate insight. </w:t>
      </w:r>
    </w:p>
    <w:p w14:paraId="2A250E85" w14:textId="7B2D7393" w:rsidR="00685DDD" w:rsidRPr="00FD599C" w:rsidRDefault="00685DDD" w:rsidP="0083578A">
      <w:pPr>
        <w:rPr>
          <w:rFonts w:ascii="Arial" w:hAnsi="Arial" w:cs="Arial"/>
          <w:color w:val="000000" w:themeColor="text1"/>
          <w:lang w:val="en-AU"/>
        </w:rPr>
      </w:pPr>
      <w:r>
        <w:rPr>
          <w:rFonts w:ascii="Arial" w:hAnsi="Arial" w:cs="Arial"/>
          <w:color w:val="000000" w:themeColor="text1"/>
          <w:lang w:val="en-AU"/>
        </w:rPr>
        <w:t xml:space="preserve">Step 3: Identify what are the events that the four sources does not show. </w:t>
      </w:r>
    </w:p>
    <w:sectPr w:rsidR="00685DDD" w:rsidRPr="00FD599C" w:rsidSect="003B2496">
      <w:footerReference w:type="default" r:id="rId8"/>
      <w:pgSz w:w="11906" w:h="16838"/>
      <w:pgMar w:top="284" w:right="851" w:bottom="284" w:left="851"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8CB92" w14:textId="77777777" w:rsidR="00A72975" w:rsidRDefault="00A72975" w:rsidP="00772AB5">
      <w:pPr>
        <w:spacing w:after="0" w:line="240" w:lineRule="auto"/>
      </w:pPr>
      <w:r>
        <w:separator/>
      </w:r>
    </w:p>
  </w:endnote>
  <w:endnote w:type="continuationSeparator" w:id="0">
    <w:p w14:paraId="02C2423D" w14:textId="77777777" w:rsidR="00A72975" w:rsidRDefault="00A72975" w:rsidP="0077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715273"/>
      <w:docPartObj>
        <w:docPartGallery w:val="Page Numbers (Bottom of Page)"/>
        <w:docPartUnique/>
      </w:docPartObj>
    </w:sdtPr>
    <w:sdtEndPr>
      <w:rPr>
        <w:noProof/>
      </w:rPr>
    </w:sdtEndPr>
    <w:sdtContent>
      <w:p w14:paraId="104CF42F" w14:textId="77777777" w:rsidR="00772AB5" w:rsidRDefault="00772AB5">
        <w:pPr>
          <w:pStyle w:val="Footer"/>
          <w:jc w:val="right"/>
        </w:pPr>
        <w:r>
          <w:fldChar w:fldCharType="begin"/>
        </w:r>
        <w:r>
          <w:instrText xml:space="preserve"> PAGE   \* MERGEFORMAT </w:instrText>
        </w:r>
        <w:r>
          <w:fldChar w:fldCharType="separate"/>
        </w:r>
        <w:r w:rsidR="001D31FE">
          <w:rPr>
            <w:noProof/>
          </w:rPr>
          <w:t>3</w:t>
        </w:r>
        <w:r>
          <w:rPr>
            <w:noProof/>
          </w:rPr>
          <w:fldChar w:fldCharType="end"/>
        </w:r>
      </w:p>
    </w:sdtContent>
  </w:sdt>
  <w:p w14:paraId="73407AAD" w14:textId="77777777" w:rsidR="00772AB5" w:rsidRDefault="00772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DD19" w14:textId="77777777" w:rsidR="00A72975" w:rsidRDefault="00A72975" w:rsidP="00772AB5">
      <w:pPr>
        <w:spacing w:after="0" w:line="240" w:lineRule="auto"/>
      </w:pPr>
      <w:r>
        <w:separator/>
      </w:r>
    </w:p>
  </w:footnote>
  <w:footnote w:type="continuationSeparator" w:id="0">
    <w:p w14:paraId="67D04FC8" w14:textId="77777777" w:rsidR="00A72975" w:rsidRDefault="00A72975" w:rsidP="00772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617E0"/>
    <w:multiLevelType w:val="hybridMultilevel"/>
    <w:tmpl w:val="25988F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1CB0F31"/>
    <w:multiLevelType w:val="hybridMultilevel"/>
    <w:tmpl w:val="07C20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5D183B"/>
    <w:multiLevelType w:val="hybridMultilevel"/>
    <w:tmpl w:val="D3FC2BAE"/>
    <w:lvl w:ilvl="0" w:tplc="DEA64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1BD"/>
    <w:rsid w:val="000857D7"/>
    <w:rsid w:val="00120880"/>
    <w:rsid w:val="001559E8"/>
    <w:rsid w:val="001A25A0"/>
    <w:rsid w:val="001D31FE"/>
    <w:rsid w:val="0020157E"/>
    <w:rsid w:val="002A08C9"/>
    <w:rsid w:val="00301C01"/>
    <w:rsid w:val="00325AF1"/>
    <w:rsid w:val="00331BB3"/>
    <w:rsid w:val="003B2496"/>
    <w:rsid w:val="003D20E6"/>
    <w:rsid w:val="003F0905"/>
    <w:rsid w:val="00456620"/>
    <w:rsid w:val="00466566"/>
    <w:rsid w:val="004A1F37"/>
    <w:rsid w:val="004B1EAC"/>
    <w:rsid w:val="004B76D9"/>
    <w:rsid w:val="005005C6"/>
    <w:rsid w:val="00521311"/>
    <w:rsid w:val="00527FCB"/>
    <w:rsid w:val="0054148C"/>
    <w:rsid w:val="00575A8D"/>
    <w:rsid w:val="005C1B4E"/>
    <w:rsid w:val="005C5F74"/>
    <w:rsid w:val="005D6D58"/>
    <w:rsid w:val="005E5D2E"/>
    <w:rsid w:val="00641EA2"/>
    <w:rsid w:val="00671BED"/>
    <w:rsid w:val="00685DDD"/>
    <w:rsid w:val="006A2836"/>
    <w:rsid w:val="006E58DD"/>
    <w:rsid w:val="00727E0B"/>
    <w:rsid w:val="00772AB5"/>
    <w:rsid w:val="007841BD"/>
    <w:rsid w:val="008057B9"/>
    <w:rsid w:val="008229AE"/>
    <w:rsid w:val="0083578A"/>
    <w:rsid w:val="00880C27"/>
    <w:rsid w:val="00903000"/>
    <w:rsid w:val="00935EC7"/>
    <w:rsid w:val="009433F0"/>
    <w:rsid w:val="0095557A"/>
    <w:rsid w:val="00974384"/>
    <w:rsid w:val="00976885"/>
    <w:rsid w:val="009769F5"/>
    <w:rsid w:val="00992E7B"/>
    <w:rsid w:val="009F2147"/>
    <w:rsid w:val="009F6BBB"/>
    <w:rsid w:val="00A51930"/>
    <w:rsid w:val="00A72975"/>
    <w:rsid w:val="00A75F54"/>
    <w:rsid w:val="00A76B3D"/>
    <w:rsid w:val="00A83F83"/>
    <w:rsid w:val="00AB25AC"/>
    <w:rsid w:val="00AC4B6F"/>
    <w:rsid w:val="00AD0A61"/>
    <w:rsid w:val="00B04E87"/>
    <w:rsid w:val="00B435CE"/>
    <w:rsid w:val="00B53998"/>
    <w:rsid w:val="00B73425"/>
    <w:rsid w:val="00B97842"/>
    <w:rsid w:val="00BC4CB9"/>
    <w:rsid w:val="00C664BD"/>
    <w:rsid w:val="00C726A9"/>
    <w:rsid w:val="00C74DD5"/>
    <w:rsid w:val="00CC52DB"/>
    <w:rsid w:val="00CC5406"/>
    <w:rsid w:val="00D32F9A"/>
    <w:rsid w:val="00D35DC0"/>
    <w:rsid w:val="00D62D6C"/>
    <w:rsid w:val="00D75AD0"/>
    <w:rsid w:val="00D9054C"/>
    <w:rsid w:val="00E22235"/>
    <w:rsid w:val="00E63790"/>
    <w:rsid w:val="00EA16C6"/>
    <w:rsid w:val="00EB7AAD"/>
    <w:rsid w:val="00F013C3"/>
    <w:rsid w:val="00F80B59"/>
    <w:rsid w:val="00FC0C57"/>
    <w:rsid w:val="00FD5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63A1"/>
  <w15:chartTrackingRefBased/>
  <w15:docId w15:val="{2548BA33-8F46-4252-BF88-60718B16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1BD"/>
    <w:rPr>
      <w:lang w:val="en-US"/>
    </w:rPr>
  </w:style>
  <w:style w:type="paragraph" w:styleId="Heading1">
    <w:name w:val="heading 1"/>
    <w:basedOn w:val="Normal"/>
    <w:link w:val="Heading1Char"/>
    <w:uiPriority w:val="9"/>
    <w:qFormat/>
    <w:rsid w:val="005414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1BD"/>
    <w:pPr>
      <w:ind w:left="720"/>
      <w:contextualSpacing/>
    </w:pPr>
  </w:style>
  <w:style w:type="paragraph" w:styleId="Header">
    <w:name w:val="header"/>
    <w:basedOn w:val="Normal"/>
    <w:link w:val="HeaderChar"/>
    <w:uiPriority w:val="99"/>
    <w:unhideWhenUsed/>
    <w:rsid w:val="00772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AB5"/>
    <w:rPr>
      <w:lang w:val="en-US"/>
    </w:rPr>
  </w:style>
  <w:style w:type="paragraph" w:styleId="Footer">
    <w:name w:val="footer"/>
    <w:basedOn w:val="Normal"/>
    <w:link w:val="FooterChar"/>
    <w:uiPriority w:val="99"/>
    <w:unhideWhenUsed/>
    <w:rsid w:val="00772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AB5"/>
    <w:rPr>
      <w:lang w:val="en-US"/>
    </w:rPr>
  </w:style>
  <w:style w:type="table" w:styleId="TableGrid">
    <w:name w:val="Table Grid"/>
    <w:basedOn w:val="TableNormal"/>
    <w:uiPriority w:val="39"/>
    <w:rsid w:val="0077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148C"/>
    <w:rPr>
      <w:rFonts w:ascii="Times New Roman" w:eastAsia="Times New Roman" w:hAnsi="Times New Roman" w:cs="Times New Roman"/>
      <w:b/>
      <w:bCs/>
      <w:kern w:val="36"/>
      <w:sz w:val="48"/>
      <w:szCs w:val="48"/>
      <w:lang w:eastAsia="en-AU"/>
    </w:rPr>
  </w:style>
  <w:style w:type="character" w:customStyle="1" w:styleId="a-size-large">
    <w:name w:val="a-size-large"/>
    <w:basedOn w:val="DefaultParagraphFont"/>
    <w:rsid w:val="0054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561">
      <w:bodyDiv w:val="1"/>
      <w:marLeft w:val="0"/>
      <w:marRight w:val="0"/>
      <w:marTop w:val="0"/>
      <w:marBottom w:val="0"/>
      <w:divBdr>
        <w:top w:val="none" w:sz="0" w:space="0" w:color="auto"/>
        <w:left w:val="none" w:sz="0" w:space="0" w:color="auto"/>
        <w:bottom w:val="none" w:sz="0" w:space="0" w:color="auto"/>
        <w:right w:val="none" w:sz="0" w:space="0" w:color="auto"/>
      </w:divBdr>
    </w:div>
    <w:div w:id="282273091">
      <w:bodyDiv w:val="1"/>
      <w:marLeft w:val="0"/>
      <w:marRight w:val="0"/>
      <w:marTop w:val="0"/>
      <w:marBottom w:val="0"/>
      <w:divBdr>
        <w:top w:val="none" w:sz="0" w:space="0" w:color="auto"/>
        <w:left w:val="none" w:sz="0" w:space="0" w:color="auto"/>
        <w:bottom w:val="none" w:sz="0" w:space="0" w:color="auto"/>
        <w:right w:val="none" w:sz="0" w:space="0" w:color="auto"/>
      </w:divBdr>
    </w:div>
    <w:div w:id="543563943">
      <w:bodyDiv w:val="1"/>
      <w:marLeft w:val="0"/>
      <w:marRight w:val="0"/>
      <w:marTop w:val="0"/>
      <w:marBottom w:val="0"/>
      <w:divBdr>
        <w:top w:val="none" w:sz="0" w:space="0" w:color="auto"/>
        <w:left w:val="none" w:sz="0" w:space="0" w:color="auto"/>
        <w:bottom w:val="none" w:sz="0" w:space="0" w:color="auto"/>
        <w:right w:val="none" w:sz="0" w:space="0" w:color="auto"/>
      </w:divBdr>
    </w:div>
    <w:div w:id="1074353306">
      <w:bodyDiv w:val="1"/>
      <w:marLeft w:val="0"/>
      <w:marRight w:val="0"/>
      <w:marTop w:val="0"/>
      <w:marBottom w:val="0"/>
      <w:divBdr>
        <w:top w:val="none" w:sz="0" w:space="0" w:color="auto"/>
        <w:left w:val="none" w:sz="0" w:space="0" w:color="auto"/>
        <w:bottom w:val="none" w:sz="0" w:space="0" w:color="auto"/>
        <w:right w:val="none" w:sz="0" w:space="0" w:color="auto"/>
      </w:divBdr>
    </w:div>
    <w:div w:id="1099760598">
      <w:bodyDiv w:val="1"/>
      <w:marLeft w:val="0"/>
      <w:marRight w:val="0"/>
      <w:marTop w:val="0"/>
      <w:marBottom w:val="0"/>
      <w:divBdr>
        <w:top w:val="none" w:sz="0" w:space="0" w:color="auto"/>
        <w:left w:val="none" w:sz="0" w:space="0" w:color="auto"/>
        <w:bottom w:val="none" w:sz="0" w:space="0" w:color="auto"/>
        <w:right w:val="none" w:sz="0" w:space="0" w:color="auto"/>
      </w:divBdr>
    </w:div>
    <w:div w:id="1401253102">
      <w:bodyDiv w:val="1"/>
      <w:marLeft w:val="0"/>
      <w:marRight w:val="0"/>
      <w:marTop w:val="0"/>
      <w:marBottom w:val="0"/>
      <w:divBdr>
        <w:top w:val="none" w:sz="0" w:space="0" w:color="auto"/>
        <w:left w:val="none" w:sz="0" w:space="0" w:color="auto"/>
        <w:bottom w:val="none" w:sz="0" w:space="0" w:color="auto"/>
        <w:right w:val="none" w:sz="0" w:space="0" w:color="auto"/>
      </w:divBdr>
    </w:div>
    <w:div w:id="1531339398">
      <w:bodyDiv w:val="1"/>
      <w:marLeft w:val="0"/>
      <w:marRight w:val="0"/>
      <w:marTop w:val="0"/>
      <w:marBottom w:val="0"/>
      <w:divBdr>
        <w:top w:val="none" w:sz="0" w:space="0" w:color="auto"/>
        <w:left w:val="none" w:sz="0" w:space="0" w:color="auto"/>
        <w:bottom w:val="none" w:sz="0" w:space="0" w:color="auto"/>
        <w:right w:val="none" w:sz="0" w:space="0" w:color="auto"/>
      </w:divBdr>
    </w:div>
    <w:div w:id="1895848689">
      <w:bodyDiv w:val="1"/>
      <w:marLeft w:val="0"/>
      <w:marRight w:val="0"/>
      <w:marTop w:val="0"/>
      <w:marBottom w:val="0"/>
      <w:divBdr>
        <w:top w:val="none" w:sz="0" w:space="0" w:color="auto"/>
        <w:left w:val="none" w:sz="0" w:space="0" w:color="auto"/>
        <w:bottom w:val="none" w:sz="0" w:space="0" w:color="auto"/>
        <w:right w:val="none" w:sz="0" w:space="0" w:color="auto"/>
      </w:divBdr>
    </w:div>
    <w:div w:id="20266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SEARA Rosinda [Harrisdale Senior High School]</dc:creator>
  <cp:keywords/>
  <dc:description/>
  <cp:lastModifiedBy>BALAGOSA Jessa [Harrisdale Senior High School]</cp:lastModifiedBy>
  <cp:revision>24</cp:revision>
  <dcterms:created xsi:type="dcterms:W3CDTF">2022-05-16T00:42:00Z</dcterms:created>
  <dcterms:modified xsi:type="dcterms:W3CDTF">2023-05-24T02:03:00Z</dcterms:modified>
</cp:coreProperties>
</file>