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tif" ContentType="image/tiff"/>
  <Override PartName="/word/media/image5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599"/>
        <w:gridCol w:w="3166"/>
        <w:gridCol w:w="3591"/>
      </w:tblGrid>
      <w:tr>
        <w:trPr>
          <w:trHeight w:val="184" w:hRule="atLeast"/>
          <w:cantSplit w:val="true"/>
        </w:trPr>
        <w:tc>
          <w:tcPr>
            <w:tcW w:w="2599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widowControl w:val="false"/>
              <w:spacing w:lineRule="atLeast" w:line="240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b/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b/>
                <w:b/>
                <w:sz w:val="32"/>
                <w:szCs w:val="32"/>
              </w:rPr>
            </w:pPr>
            <w:bookmarkStart w:id="0" w:name="__RefHeading___Toc13769_2688305038"/>
            <w:bookmarkEnd w:id="0"/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pStyle w:val="51"/>
        <w:spacing w:lineRule="auto" w:line="240" w:before="120" w:after="0"/>
        <w:ind w:right="-6" w:hanging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1"/>
        <w:spacing w:lineRule="auto" w:line="240"/>
        <w:ind w:right="-7" w:hanging="0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right="-7" w:hanging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>
      <w:pPr>
        <w:pStyle w:val="51"/>
        <w:spacing w:lineRule="auto" w:line="240"/>
        <w:ind w:right="-7" w:hanging="0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Отчет по первому блоку практических работ №1 - 4</w:t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 «Системное программное обеспечение»</w:t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b/>
          <w:sz w:val="28"/>
        </w:rPr>
        <w:t>Тема практической работы:</w:t>
      </w:r>
      <w:r>
        <w:rPr>
          <w:sz w:val="28"/>
        </w:rPr>
        <w:t xml:space="preserve"> </w:t>
      </w:r>
      <w:r>
        <w:rPr>
          <w:sz w:val="28"/>
          <w:szCs w:val="28"/>
        </w:rPr>
        <w:t>«</w:t>
      </w:r>
      <w:r>
        <w:rPr>
          <w:sz w:val="28"/>
          <w:szCs w:val="28"/>
          <w:highlight w:val="yellow"/>
        </w:rPr>
        <w:t xml:space="preserve">Командная строка </w:t>
      </w:r>
      <w:r>
        <w:rPr>
          <w:sz w:val="28"/>
          <w:szCs w:val="28"/>
          <w:highlight w:val="yellow"/>
          <w:lang w:val="en-US"/>
        </w:rPr>
        <w:t>Linux</w:t>
      </w:r>
      <w:r>
        <w:rPr>
          <w:sz w:val="28"/>
          <w:szCs w:val="28"/>
        </w:rPr>
        <w:t>»</w:t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tbl>
      <w:tblPr>
        <w:tblStyle w:val="a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>
          <w:trHeight w:val="1109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8"/>
                <w:lang w:val="ru-RU" w:bidi="ar-SA"/>
              </w:rPr>
              <w:t>Выполнил:</w:t>
            </w:r>
          </w:p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Cs/>
                <w:kern w:val="0"/>
                <w:sz w:val="28"/>
                <w:lang w:val="ru-RU" w:bidi="ar-SA"/>
              </w:rPr>
              <w:t>Студент группы:</w:t>
            </w:r>
            <w:r>
              <w:rPr>
                <w:b/>
                <w:kern w:val="0"/>
                <w:sz w:val="28"/>
                <w:lang w:val="ru-RU" w:bidi="ar-SA"/>
              </w:rPr>
              <w:t xml:space="preserve"> </w:t>
            </w:r>
            <w:r>
              <w:rPr>
                <w:b w:val="false"/>
                <w:bCs w:val="false"/>
                <w:kern w:val="0"/>
                <w:sz w:val="28"/>
                <w:lang w:val="ru-RU" w:bidi="ar-SA"/>
              </w:rPr>
              <w:t>ИВБО-02-21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</w:r>
          </w:p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jc w:val="right"/>
              <w:rPr>
                <w:kern w:val="0"/>
                <w:highlight w:val="none"/>
                <w:shd w:fill="auto" w:val="clear"/>
                <w:lang w:val="ru-RU" w:bidi="ar-SA"/>
              </w:rPr>
            </w:pPr>
            <w:r>
              <w:rPr>
                <w:kern w:val="0"/>
                <w:sz w:val="28"/>
                <w:shd w:fill="auto" w:val="clear"/>
                <w:lang w:val="ru-RU" w:bidi="ar-SA"/>
              </w:rPr>
              <w:t>Хоптяный Андрей Сергеевич</w:t>
            </w:r>
          </w:p>
        </w:tc>
      </w:tr>
      <w:tr>
        <w:trPr>
          <w:trHeight w:val="698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/>
                <w:kern w:val="0"/>
                <w:sz w:val="28"/>
                <w:lang w:val="ru-RU" w:bidi="ar-SA"/>
              </w:rPr>
              <w:t>Проверил:</w:t>
              <w:tab/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jc w:val="right"/>
              <w:rPr>
                <w:kern w:val="0"/>
                <w:highlight w:val="none"/>
                <w:shd w:fill="auto" w:val="clear"/>
                <w:lang w:val="ru-RU" w:bidi="ar-SA"/>
              </w:rPr>
            </w:pPr>
            <w:r>
              <w:rPr>
                <w:kern w:val="0"/>
                <w:sz w:val="28"/>
                <w:shd w:fill="auto" w:val="clear"/>
                <w:lang w:val="ru-RU" w:bidi="ar-SA"/>
              </w:rPr>
              <w:t>ассистент Воронцов Ю.А.</w:t>
            </w:r>
          </w:p>
        </w:tc>
      </w:tr>
    </w:tbl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МОСКВА 2022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jc w:val="center"/>
            <w:rPr>
              <w:rFonts w:ascii="Times New Roman" w:hAnsi="Times New Roman"/>
              <w:b/>
              <w:b/>
              <w:bCs/>
            </w:rPr>
          </w:pPr>
          <w:r>
            <w:br w:type="page"/>
          </w:r>
          <w:r>
            <w:rPr>
              <w:rFonts w:ascii="Times New Roman" w:hAnsi="Times New Roman"/>
              <w:b/>
              <w:bCs/>
            </w:rPr>
            <w:t>Оглавление</w:t>
          </w:r>
        </w:p>
        <w:p>
          <w:pPr>
            <w:pStyle w:val="12"/>
            <w:rPr/>
          </w:pPr>
          <w:r>
            <w:fldChar w:fldCharType="begin"/>
          </w:r>
          <w:r>
            <w:rPr>
              <w:rStyle w:val="Style16"/>
            </w:rPr>
            <w:instrText xml:space="preserve"> TOC \f \o "1-9" \h</w:instrText>
          </w:r>
          <w:r>
            <w:rPr>
              <w:rStyle w:val="Style16"/>
            </w:rPr>
            <w:fldChar w:fldCharType="separate"/>
          </w:r>
          <w:hyperlink w:anchor="__RefHeading___Toc13769_2688305038">
            <w:r>
              <w:rPr>
                <w:rStyle w:val="Style16"/>
              </w:rPr>
              <w:t>РТУ МИРЭА</w:t>
              <w:tab/>
              <w:t>1</w:t>
            </w:r>
          </w:hyperlink>
        </w:p>
        <w:p>
          <w:pPr>
            <w:pStyle w:val="12"/>
            <w:rPr/>
          </w:pPr>
          <w:hyperlink w:anchor="__RefHeading___Toc13982_2688305038">
            <w:r>
              <w:rPr>
                <w:rStyle w:val="Style16"/>
              </w:rPr>
              <w:t>Практическая работа №1</w:t>
              <w:tab/>
              <w:t>3</w:t>
            </w:r>
          </w:hyperlink>
        </w:p>
        <w:p>
          <w:pPr>
            <w:pStyle w:val="12"/>
            <w:rPr/>
          </w:pPr>
          <w:hyperlink w:anchor="__RefHeading___Toc13984_2688305038">
            <w:r>
              <w:rPr>
                <w:rStyle w:val="Style16"/>
              </w:rPr>
              <w:t>Практическая работа №2</w:t>
              <w:tab/>
              <w:t>4</w:t>
            </w:r>
          </w:hyperlink>
        </w:p>
        <w:p>
          <w:pPr>
            <w:pStyle w:val="12"/>
            <w:rPr/>
          </w:pPr>
          <w:hyperlink w:anchor="__RefHeading___Toc13986_2688305038">
            <w:r>
              <w:rPr>
                <w:rStyle w:val="Style16"/>
              </w:rPr>
              <w:t>Практическая работа №3</w:t>
              <w:tab/>
              <w:t>5</w:t>
            </w:r>
          </w:hyperlink>
        </w:p>
        <w:p>
          <w:pPr>
            <w:pStyle w:val="12"/>
            <w:rPr/>
          </w:pPr>
          <w:hyperlink w:anchor="__RefHeading___Toc13988_2688305038">
            <w:r>
              <w:rPr>
                <w:rStyle w:val="Style16"/>
              </w:rPr>
              <w:t>Практическая работа №4</w:t>
              <w:tab/>
              <w:t>6</w:t>
            </w:r>
          </w:hyperlink>
        </w:p>
        <w:p>
          <w:pPr>
            <w:pStyle w:val="12"/>
            <w:rPr/>
          </w:pPr>
          <w:hyperlink w:anchor="__RefHeading___Toc14198_2688305038">
            <w:r>
              <w:rPr>
                <w:rStyle w:val="Style16"/>
              </w:rPr>
              <w:t>Заключение</w:t>
              <w:tab/>
              <w:t>7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51"/>
        <w:spacing w:lineRule="auto" w:line="240"/>
        <w:ind w:hanging="0"/>
        <w:jc w:val="center"/>
        <w:rPr/>
      </w:pPr>
      <w:r>
        <w:rPr/>
      </w:r>
      <w:r>
        <w:br w:type="page"/>
      </w:r>
    </w:p>
    <w:p>
      <w:pPr>
        <w:pStyle w:val="51"/>
        <w:spacing w:lineRule="auto" w:line="240"/>
        <w:ind w:hanging="0"/>
        <w:jc w:val="center"/>
        <w:rPr/>
      </w:pPr>
      <w:r>
        <w:rPr/>
      </w:r>
    </w:p>
    <w:p>
      <w:pPr>
        <w:pStyle w:val="1"/>
        <w:jc w:val="left"/>
        <w:rPr/>
      </w:pPr>
      <w:bookmarkStart w:id="1" w:name="__RefHeading___Toc13982_2688305038"/>
      <w:bookmarkEnd w:id="1"/>
      <w:r>
        <w:rPr>
          <w:b/>
          <w:bCs/>
          <w:sz w:val="32"/>
          <w:szCs w:val="32"/>
        </w:rPr>
        <w:t>Практическая работа №1</w:t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7604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Рисунок 1 -   процесс создания структуры  каталогов</w:t>
      </w:r>
    </w:p>
    <w:p>
      <w:pPr>
        <w:pStyle w:val="Normal"/>
        <w:jc w:val="left"/>
        <w:rPr>
          <w:sz w:val="28"/>
          <w:szCs w:val="28"/>
        </w:rPr>
      </w:pPr>
      <w:r>
        <w:rPr/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В результате проделанной работы представленной на рис.1, была получена желаемая структура каталогов.</w:t>
      </w:r>
      <w:r>
        <w:br w:type="page"/>
      </w:r>
    </w:p>
    <w:p>
      <w:pPr>
        <w:pStyle w:val="1"/>
        <w:jc w:val="left"/>
        <w:rPr/>
      </w:pPr>
      <w:bookmarkStart w:id="2" w:name="__RefHeading___Toc13984_2688305038"/>
      <w:bookmarkEnd w:id="2"/>
      <w:r>
        <w:rPr>
          <w:b/>
          <w:bCs/>
          <w:sz w:val="32"/>
          <w:szCs w:val="32"/>
        </w:rPr>
        <w:t>Практическая работа №2</w:t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4744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2 - запуск команды  uname  с разными  ключами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2811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3  - запуск команд  ls  и  file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7449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 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7449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4 — запуск команды  less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9539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5  - исследование директории   /proc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19925" cy="4446270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6  - исследование директорий   /bin  и /home</w:t>
      </w:r>
      <w:r>
        <w:br w:type="page"/>
      </w:r>
    </w:p>
    <w:p>
      <w:pPr>
        <w:pStyle w:val="1"/>
        <w:jc w:val="left"/>
        <w:rPr/>
      </w:pPr>
      <w:bookmarkStart w:id="3" w:name="__RefHeading___Toc13986_2688305038"/>
      <w:bookmarkEnd w:id="3"/>
      <w:r>
        <w:rPr>
          <w:b/>
          <w:bCs/>
          <w:sz w:val="32"/>
          <w:szCs w:val="32"/>
        </w:rPr>
        <w:t>Практическая работа №3</w:t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74490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7  -  создание пользователей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22340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8  -  создание  директорий и файлов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88050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9 — вход  в домашнюю директотрию другого юзера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17010"/>
            <wp:effectExtent l="0" t="0" r="0" b="0"/>
            <wp:wrapSquare wrapText="largest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10 —  добавление юзеру группы wheel, попытки подключения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24250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11 —   выполнение операций от  root</w:t>
      </w:r>
      <w:r>
        <w:br w:type="page"/>
      </w:r>
    </w:p>
    <w:p>
      <w:pPr>
        <w:pStyle w:val="1"/>
        <w:jc w:val="left"/>
        <w:rPr/>
      </w:pPr>
      <w:bookmarkStart w:id="4" w:name="__RefHeading___Toc13988_2688305038"/>
      <w:bookmarkEnd w:id="4"/>
      <w:r>
        <w:rPr>
          <w:b/>
          <w:bCs/>
          <w:sz w:val="32"/>
          <w:szCs w:val="32"/>
        </w:rPr>
        <w:t>Практическая работа №4</w:t>
      </w:r>
    </w:p>
    <w:p>
      <w:pPr>
        <w:pStyle w:val="Normal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4319905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12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38925" cy="4425315"/>
            <wp:effectExtent l="0" t="0" r="0" b="0"/>
            <wp:wrapSquare wrapText="largest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13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536950"/>
            <wp:effectExtent l="0" t="0" r="0" b="0"/>
            <wp:wrapSquare wrapText="largest"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Рисунок 14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536950"/>
            <wp:effectExtent l="0" t="0" r="0" b="0"/>
            <wp:wrapSquare wrapText="largest"/>
            <wp:docPr id="17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Рисунок 15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536950"/>
            <wp:effectExtent l="0" t="0" r="0" b="0"/>
            <wp:wrapSquare wrapText="largest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Рисунок 16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-424180</wp:posOffset>
            </wp:positionH>
            <wp:positionV relativeFrom="paragraph">
              <wp:posOffset>635</wp:posOffset>
            </wp:positionV>
            <wp:extent cx="6480175" cy="3536950"/>
            <wp:effectExtent l="0" t="0" r="0" b="0"/>
            <wp:wrapSquare wrapText="largest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Рисунок 17 </w:t>
      </w:r>
      <w:r>
        <w:br w:type="page"/>
      </w:r>
    </w:p>
    <w:p>
      <w:pPr>
        <w:pStyle w:val="1"/>
        <w:jc w:val="center"/>
        <w:rPr>
          <w:b/>
          <w:b/>
          <w:bCs/>
          <w:sz w:val="32"/>
          <w:szCs w:val="32"/>
        </w:rPr>
      </w:pPr>
      <w:bookmarkStart w:id="5" w:name="__RefHeading___Toc14198_2688305038"/>
      <w:bookmarkEnd w:id="5"/>
      <w:r>
        <w:rPr>
          <w:b/>
          <w:bCs/>
          <w:sz w:val="32"/>
          <w:szCs w:val="32"/>
        </w:rPr>
        <w:t>Заключение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7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1d8e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rsid w:val="004f1d8e"/>
    <w:pPr>
      <w:keepNext w:val="true"/>
      <w:widowControl/>
      <w:tabs>
        <w:tab w:val="clear" w:pos="708"/>
        <w:tab w:val="left" w:pos="5529" w:leader="none"/>
      </w:tabs>
      <w:spacing w:lineRule="exact" w:line="360"/>
      <w:jc w:val="both"/>
      <w:outlineLvl w:val="0"/>
    </w:pPr>
    <w:rPr>
      <w:sz w:val="28"/>
    </w:rPr>
  </w:style>
  <w:style w:type="paragraph" w:styleId="2">
    <w:name w:val="Heading 2"/>
    <w:basedOn w:val="Style17"/>
    <w:next w:val="Style18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7"/>
    <w:next w:val="Style18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Style17"/>
    <w:next w:val="Style18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5">
    <w:name w:val="Heading 5"/>
    <w:basedOn w:val="Style17"/>
    <w:next w:val="Style18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qFormat/>
    <w:rsid w:val="004f1d8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9" w:customStyle="1">
    <w:name w:val="Основной текст Знак"/>
    <w:basedOn w:val="DefaultParagraphFont"/>
    <w:qFormat/>
    <w:rsid w:val="004f1d8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4f1d8e"/>
    <w:rPr>
      <w:rFonts w:ascii="Tahoma" w:hAnsi="Tahoma" w:eastAsia="Times New Roman" w:cs="Tahoma"/>
      <w:sz w:val="16"/>
      <w:szCs w:val="16"/>
      <w:lang w:eastAsia="ru-RU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ranslationchunk" w:customStyle="1">
    <w:name w:val="translation-chunk"/>
    <w:basedOn w:val="DefaultParagraphFont"/>
    <w:qFormat/>
    <w:rsid w:val="003007c2"/>
    <w:rPr/>
  </w:style>
  <w:style w:type="character" w:styleId="Ft9" w:customStyle="1">
    <w:name w:val="ft9"/>
    <w:basedOn w:val="DefaultParagraphFont"/>
    <w:qFormat/>
    <w:rsid w:val="009646a3"/>
    <w:rPr/>
  </w:style>
  <w:style w:type="character" w:styleId="FootnoteCharacters">
    <w:name w:val="Footnote Characters"/>
    <w:qFormat/>
    <w:rPr>
      <w:vertAlign w:val="superscript"/>
    </w:rPr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Footnote Reference"/>
    <w:rPr>
      <w:vertAlign w:val="superscript"/>
    </w:rPr>
  </w:style>
  <w:style w:type="character" w:styleId="Style15">
    <w:name w:val="Hyperlink"/>
    <w:rPr>
      <w:color w:val="000080"/>
      <w:u w:val="single"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8">
    <w:name w:val="Body Text"/>
    <w:basedOn w:val="Normal"/>
    <w:link w:val="Style9"/>
    <w:rsid w:val="004f1d8e"/>
    <w:pPr>
      <w:widowControl/>
      <w:jc w:val="center"/>
    </w:pPr>
    <w:rPr>
      <w:b/>
      <w:sz w:val="28"/>
    </w:rPr>
  </w:style>
  <w:style w:type="paragraph" w:styleId="Style19">
    <w:name w:val="List"/>
    <w:basedOn w:val="Style18"/>
    <w:pPr/>
    <w:rPr>
      <w:rFonts w:cs="Free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51" w:customStyle="1">
    <w:name w:val="Обычный5"/>
    <w:qFormat/>
    <w:rsid w:val="004f1d8e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val="ru-RU" w:eastAsia="ru-RU" w:bidi="ar-SA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4f1d8e"/>
    <w:pPr/>
    <w:rPr>
      <w:rFonts w:ascii="Tahoma" w:hAnsi="Tahoma" w:cs="Tahoma"/>
      <w:sz w:val="16"/>
      <w:szCs w:val="16"/>
    </w:rPr>
  </w:style>
  <w:style w:type="paragraph" w:styleId="Style22">
    <w:name w:val="Колонтитул"/>
    <w:basedOn w:val="Normal"/>
    <w:qFormat/>
    <w:pPr/>
    <w:rPr/>
  </w:style>
  <w:style w:type="paragraph" w:styleId="Style23">
    <w:name w:val="Header"/>
    <w:basedOn w:val="Normal"/>
    <w:link w:val="Style11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>
    <w:name w:val="Footer"/>
    <w:basedOn w:val="Normal"/>
    <w:link w:val="Style12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097197"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d1efc"/>
    <w:pPr>
      <w:widowControl/>
      <w:spacing w:lineRule="auto" w:line="360" w:before="0" w:after="0"/>
      <w:ind w:left="720" w:hanging="0"/>
      <w:contextualSpacing/>
      <w:jc w:val="both"/>
    </w:pPr>
    <w:rPr>
      <w:sz w:val="28"/>
      <w:szCs w:val="28"/>
    </w:rPr>
  </w:style>
  <w:style w:type="paragraph" w:styleId="Style25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Style26">
    <w:name w:val="Index Heading"/>
    <w:basedOn w:val="Style17"/>
    <w:pPr>
      <w:suppressLineNumbers/>
      <w:ind w:left="0" w:hanging="0"/>
    </w:pPr>
    <w:rPr>
      <w:b/>
      <w:bCs/>
      <w:sz w:val="32"/>
      <w:szCs w:val="32"/>
    </w:rPr>
  </w:style>
  <w:style w:type="paragraph" w:styleId="Style27">
    <w:name w:val="TOC Heading"/>
    <w:basedOn w:val="Style26"/>
    <w:pPr>
      <w:suppressLineNumbers/>
      <w:ind w:left="0" w:hanging="0"/>
    </w:pPr>
    <w:rPr>
      <w:b/>
      <w:bCs/>
      <w:sz w:val="32"/>
      <w:szCs w:val="32"/>
    </w:rPr>
  </w:style>
  <w:style w:type="paragraph" w:styleId="12">
    <w:name w:val="TOC 1"/>
    <w:basedOn w:val="Style21"/>
    <w:pPr>
      <w:tabs>
        <w:tab w:val="clear" w:pos="708"/>
        <w:tab w:val="right" w:pos="9355" w:leader="dot"/>
      </w:tabs>
      <w:ind w:left="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4086</TotalTime>
  <Application>LibreOffice/7.4.6.2$Linux_X86_64 LibreOffice_project/40$Build-2</Application>
  <AppVersion>15.0000</AppVersion>
  <Pages>15</Pages>
  <Words>195</Words>
  <Characters>1239</Characters>
  <CharactersWithSpaces>1455</CharactersWithSpaces>
  <Paragraphs>48</Paragraphs>
  <Company>mirea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2021-02-06T12:53:00Z</dcterms:created>
  <dc:creator>admin</dc:creator>
  <dc:description/>
  <dc:language>en-US</dc:language>
  <cp:lastModifiedBy/>
  <cp:lastPrinted>2015-12-02T07:03:00Z</cp:lastPrinted>
  <dcterms:modified xsi:type="dcterms:W3CDTF">2023-04-22T15:02:18Z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