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23D73" w14:textId="0B4D9E38" w:rsidR="00184DDB" w:rsidRPr="0082651F" w:rsidRDefault="00184DDB" w:rsidP="00184DDB">
      <w:pPr>
        <w:pStyle w:val="Title"/>
      </w:pPr>
      <w:bookmarkStart w:id="0" w:name="_Hlk532658647"/>
      <w:bookmarkEnd w:id="0"/>
      <w:r w:rsidRPr="0082651F">
        <w:t xml:space="preserve">Exercise </w:t>
      </w:r>
      <w:r w:rsidR="00122281" w:rsidRPr="0082651F">
        <w:t>9</w:t>
      </w:r>
    </w:p>
    <w:p w14:paraId="5CFC45CF" w14:textId="245DFBF2" w:rsidR="00184DDB" w:rsidRPr="0082651F" w:rsidRDefault="00184DDB" w:rsidP="00184DDB">
      <w:pPr>
        <w:pStyle w:val="Subtitle"/>
      </w:pPr>
      <w:r w:rsidRPr="0082651F">
        <w:t>Machine Learning I</w:t>
      </w:r>
      <w:r w:rsidR="0082651F">
        <w:t xml:space="preserve"> </w:t>
      </w:r>
    </w:p>
    <w:tbl>
      <w:tblPr>
        <w:tblStyle w:val="TableGrid"/>
        <w:tblW w:w="12758"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CCC"/>
        <w:tblLook w:val="04A0" w:firstRow="1" w:lastRow="0" w:firstColumn="1" w:lastColumn="0" w:noHBand="0" w:noVBand="1"/>
      </w:tblPr>
      <w:tblGrid>
        <w:gridCol w:w="1230"/>
        <w:gridCol w:w="11528"/>
      </w:tblGrid>
      <w:tr w:rsidR="00184DDB" w14:paraId="7685C31C" w14:textId="77777777" w:rsidTr="00737700">
        <w:trPr>
          <w:trHeight w:val="80"/>
        </w:trPr>
        <w:tc>
          <w:tcPr>
            <w:tcW w:w="1230" w:type="dxa"/>
            <w:shd w:val="clear" w:color="auto" w:fill="FFCCCC"/>
          </w:tcPr>
          <w:p w14:paraId="550EF8A7" w14:textId="77777777" w:rsidR="00184DDB" w:rsidRDefault="00184DDB" w:rsidP="00FB4F86">
            <w:pPr>
              <w:pStyle w:val="Heading1"/>
              <w:outlineLvl w:val="0"/>
            </w:pPr>
          </w:p>
        </w:tc>
        <w:tc>
          <w:tcPr>
            <w:tcW w:w="11528" w:type="dxa"/>
            <w:shd w:val="clear" w:color="auto" w:fill="FFCCCC"/>
          </w:tcPr>
          <w:p w14:paraId="3A66126F" w14:textId="21724E80" w:rsidR="00184DDB" w:rsidRDefault="00122281" w:rsidP="00FB4F86">
            <w:pPr>
              <w:pStyle w:val="Heading1"/>
              <w:outlineLvl w:val="0"/>
            </w:pPr>
            <w:r>
              <w:t>9</w:t>
            </w:r>
            <w:r w:rsidR="00184DDB">
              <w:t>A-1.</w:t>
            </w:r>
          </w:p>
          <w:p w14:paraId="78DDF826" w14:textId="77777777" w:rsidR="00184DDB" w:rsidRPr="001E0C4D" w:rsidRDefault="00184DDB" w:rsidP="00FB4F86">
            <w:pPr>
              <w:rPr>
                <w:sz w:val="16"/>
                <w:szCs w:val="16"/>
              </w:rPr>
            </w:pPr>
          </w:p>
        </w:tc>
      </w:tr>
    </w:tbl>
    <w:p w14:paraId="747C1590" w14:textId="77777777" w:rsidR="00122281" w:rsidRDefault="00122281" w:rsidP="00FB58A2">
      <w:pPr>
        <w:pStyle w:val="Heading2"/>
      </w:pPr>
    </w:p>
    <w:p w14:paraId="0EE30956" w14:textId="5B89B71E" w:rsidR="005044B1" w:rsidRDefault="00682F0B" w:rsidP="00451123">
      <w:pPr>
        <w:rPr>
          <w:rFonts w:eastAsiaTheme="minorEastAsia"/>
        </w:rPr>
      </w:pPr>
      <w:r>
        <w:t>As the gradient</w:t>
      </w:r>
      <w:r w:rsidR="005044B1">
        <w:t xml:space="preserve"> vector</w:t>
      </w:r>
      <w:r>
        <w:t xml:space="preserve"> is always orthogonal to paths of constant</w:t>
      </w:r>
      <w:r w:rsidR="005044B1">
        <w:t xml:space="preserve"> value (contour lines or more formally “</w:t>
      </w:r>
      <w:proofErr w:type="spellStart"/>
      <w:r w:rsidR="005044B1">
        <w:t>Niveaumengen</w:t>
      </w:r>
      <w:proofErr w:type="spellEnd"/>
      <w:r w:rsidR="005044B1">
        <w:t>”), it helps to first plot a contour map of the target function</w:t>
      </w:r>
      <w:r w:rsidR="000944E7">
        <w:t>:</w:t>
      </w:r>
    </w:p>
    <w:tbl>
      <w:tblPr>
        <w:tblStyle w:val="TableGrid"/>
        <w:tblW w:w="0" w:type="auto"/>
        <w:tblLook w:val="04A0" w:firstRow="1" w:lastRow="0" w:firstColumn="1" w:lastColumn="0" w:noHBand="0" w:noVBand="1"/>
      </w:tblPr>
      <w:tblGrid>
        <w:gridCol w:w="4675"/>
        <w:gridCol w:w="4675"/>
      </w:tblGrid>
      <w:tr w:rsidR="005044B1" w14:paraId="45E8A7A2" w14:textId="77777777" w:rsidTr="005044B1">
        <w:tc>
          <w:tcPr>
            <w:tcW w:w="4675" w:type="dxa"/>
          </w:tcPr>
          <w:p w14:paraId="61502F29" w14:textId="77777777" w:rsidR="005044B1" w:rsidRDefault="005044B1" w:rsidP="005044B1">
            <w:pPr>
              <w:keepNext/>
            </w:pPr>
            <w:r>
              <w:rPr>
                <w:rFonts w:eastAsiaTheme="minorEastAsia"/>
                <w:noProof/>
              </w:rPr>
              <w:drawing>
                <wp:inline distT="0" distB="0" distL="0" distR="0" wp14:anchorId="494F888C" wp14:editId="5984610E">
                  <wp:extent cx="2570400" cy="25596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0400" cy="2559600"/>
                          </a:xfrm>
                          <a:prstGeom prst="rect">
                            <a:avLst/>
                          </a:prstGeom>
                          <a:noFill/>
                          <a:ln>
                            <a:noFill/>
                          </a:ln>
                        </pic:spPr>
                      </pic:pic>
                    </a:graphicData>
                  </a:graphic>
                </wp:inline>
              </w:drawing>
            </w:r>
          </w:p>
          <w:p w14:paraId="2C34E9D7" w14:textId="25C96D53" w:rsidR="005044B1" w:rsidRDefault="005044B1" w:rsidP="005044B1">
            <w:pPr>
              <w:pStyle w:val="Caption"/>
              <w:rPr>
                <w:rFonts w:eastAsiaTheme="minorEastAsia"/>
              </w:rPr>
            </w:pPr>
            <w:r>
              <w:t xml:space="preserve">Figure </w:t>
            </w:r>
            <w:r w:rsidR="00874660">
              <w:rPr>
                <w:noProof/>
              </w:rPr>
              <w:fldChar w:fldCharType="begin"/>
            </w:r>
            <w:r w:rsidR="00874660">
              <w:rPr>
                <w:noProof/>
              </w:rPr>
              <w:instrText xml:space="preserve"> SEQ Figure \* ARABIC </w:instrText>
            </w:r>
            <w:r w:rsidR="00874660">
              <w:rPr>
                <w:noProof/>
              </w:rPr>
              <w:fldChar w:fldCharType="separate"/>
            </w:r>
            <w:r w:rsidR="0080707D">
              <w:rPr>
                <w:noProof/>
              </w:rPr>
              <w:t>1</w:t>
            </w:r>
            <w:r w:rsidR="00874660">
              <w:rPr>
                <w:noProof/>
              </w:rPr>
              <w:fldChar w:fldCharType="end"/>
            </w:r>
            <w:r>
              <w:t xml:space="preserve"> Contour lines of the banana function.</w:t>
            </w:r>
          </w:p>
        </w:tc>
        <w:tc>
          <w:tcPr>
            <w:tcW w:w="4675" w:type="dxa"/>
          </w:tcPr>
          <w:p w14:paraId="042D9749" w14:textId="77777777" w:rsidR="005044B1" w:rsidRDefault="005044B1" w:rsidP="005044B1">
            <w:pPr>
              <w:keepNext/>
            </w:pPr>
            <w:r>
              <w:rPr>
                <w:rFonts w:eastAsiaTheme="minorEastAsia"/>
                <w:noProof/>
              </w:rPr>
              <w:drawing>
                <wp:inline distT="0" distB="0" distL="0" distR="0" wp14:anchorId="6307150B" wp14:editId="7DDFEE9D">
                  <wp:extent cx="2577600" cy="256680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600" cy="2566800"/>
                          </a:xfrm>
                          <a:prstGeom prst="rect">
                            <a:avLst/>
                          </a:prstGeom>
                          <a:noFill/>
                          <a:ln>
                            <a:noFill/>
                          </a:ln>
                        </pic:spPr>
                      </pic:pic>
                    </a:graphicData>
                  </a:graphic>
                </wp:inline>
              </w:drawing>
            </w:r>
          </w:p>
          <w:p w14:paraId="04FBAB56" w14:textId="0C641400" w:rsidR="005044B1" w:rsidRDefault="005044B1" w:rsidP="005044B1">
            <w:pPr>
              <w:pStyle w:val="Caption"/>
              <w:rPr>
                <w:rFonts w:eastAsiaTheme="minorEastAsia"/>
              </w:rPr>
            </w:pPr>
            <w:r>
              <w:t xml:space="preserve">Figure </w:t>
            </w:r>
            <w:r w:rsidR="00874660">
              <w:rPr>
                <w:noProof/>
              </w:rPr>
              <w:fldChar w:fldCharType="begin"/>
            </w:r>
            <w:r w:rsidR="00874660">
              <w:rPr>
                <w:noProof/>
              </w:rPr>
              <w:instrText xml:space="preserve"> SEQ Figure \* ARABIC </w:instrText>
            </w:r>
            <w:r w:rsidR="00874660">
              <w:rPr>
                <w:noProof/>
              </w:rPr>
              <w:fldChar w:fldCharType="separate"/>
            </w:r>
            <w:r w:rsidR="0080707D">
              <w:rPr>
                <w:noProof/>
              </w:rPr>
              <w:t>2</w:t>
            </w:r>
            <w:r w:rsidR="00874660">
              <w:rPr>
                <w:noProof/>
              </w:rPr>
              <w:fldChar w:fldCharType="end"/>
            </w:r>
            <w:r>
              <w:t xml:space="preserve"> Close up of the contour lines of the banana function. As you can see, the interior contour lines also have the shape of a banana. This should lead to more oscillating behavior in vanilla gradient methods.</w:t>
            </w:r>
          </w:p>
        </w:tc>
      </w:tr>
    </w:tbl>
    <w:p w14:paraId="37E13B71" w14:textId="2811055C" w:rsidR="005044B1" w:rsidRDefault="00233C69" w:rsidP="00451123">
      <w:pPr>
        <w:rPr>
          <w:rFonts w:eastAsiaTheme="minorEastAsia"/>
        </w:rPr>
      </w:pPr>
      <w:r>
        <w:rPr>
          <w:rFonts w:eastAsiaTheme="minorEastAsia"/>
        </w:rPr>
        <w:br/>
      </w:r>
      <w:r w:rsidR="005044B1">
        <w:rPr>
          <w:rFonts w:eastAsiaTheme="minorEastAsia"/>
        </w:rPr>
        <w:t>As we can see, the contour lines around zero are not very well behaved. Theoretically, this should affect the performance of pure gradient methods such as vanilla gradient descent.</w:t>
      </w:r>
      <w:r w:rsidR="00C81F46">
        <w:rPr>
          <w:rFonts w:eastAsiaTheme="minorEastAsia"/>
        </w:rPr>
        <w:t xml:space="preserve"> However, a</w:t>
      </w:r>
      <w:r w:rsidR="00C81F46">
        <w:t xml:space="preserve">s the function is convex and </w:t>
      </w:r>
      <m:oMath>
        <m:r>
          <m:rPr>
            <m:sty m:val="p"/>
          </m:rPr>
          <w:rPr>
            <w:rFonts w:ascii="Cambria Math" w:hAnsi="Cambria Math"/>
          </w:rPr>
          <m:t>∇</m:t>
        </m:r>
        <m:r>
          <w:rPr>
            <w:rFonts w:ascii="Cambria Math" w:hAnsi="Cambria Math"/>
          </w:rPr>
          <m:t>banana</m:t>
        </m:r>
      </m:oMath>
      <w:r w:rsidR="00C81F46">
        <w:rPr>
          <w:rFonts w:eastAsiaTheme="minorEastAsia"/>
        </w:rPr>
        <w:t xml:space="preserve"> is Lipschitz</w:t>
      </w:r>
      <w:r w:rsidR="00C81F46">
        <w:t xml:space="preserve">, there will be step sizes for which </w:t>
      </w:r>
      <w:r w:rsidR="00C81F46" w:rsidRPr="00C81F46">
        <w:rPr>
          <w:i/>
        </w:rPr>
        <w:t>every</w:t>
      </w:r>
      <w:r w:rsidR="00C81F46">
        <w:t xml:space="preserve"> gradient descent algorithm will converge toward its minimum.</w:t>
      </w:r>
      <w:r w:rsidR="005044B1">
        <w:rPr>
          <w:rFonts w:eastAsiaTheme="minorEastAsia"/>
        </w:rPr>
        <w:t xml:space="preserve"> But let us see!</w:t>
      </w:r>
    </w:p>
    <w:p w14:paraId="19C17FC2" w14:textId="28BCD988" w:rsidR="000944E7" w:rsidRDefault="000944E7" w:rsidP="000944E7">
      <w:pPr>
        <w:pStyle w:val="Heading3"/>
        <w:rPr>
          <w:rFonts w:eastAsiaTheme="minorEastAsia"/>
        </w:rPr>
      </w:pPr>
      <w:r>
        <w:rPr>
          <w:rFonts w:eastAsiaTheme="minorEastAsia"/>
        </w:rPr>
        <w:t>Vanilla Gradient descent</w:t>
      </w:r>
    </w:p>
    <w:p w14:paraId="6FF1F08C" w14:textId="225CF852" w:rsidR="000944E7" w:rsidRDefault="00233C69" w:rsidP="000944E7">
      <w:r>
        <w:br/>
        <w:t>Let us first look what happens if we only use the standard parameters:</w:t>
      </w:r>
    </w:p>
    <w:p w14:paraId="2D968079" w14:textId="77777777" w:rsidR="000944E7" w:rsidRDefault="000944E7" w:rsidP="000944E7">
      <w:pPr>
        <w:keepNext/>
      </w:pPr>
      <w:r>
        <w:rPr>
          <w:noProof/>
        </w:rPr>
        <w:lastRenderedPageBreak/>
        <w:drawing>
          <wp:inline distT="0" distB="0" distL="0" distR="0" wp14:anchorId="1B9F9632" wp14:editId="21280FDE">
            <wp:extent cx="4129200" cy="24084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9200" cy="2408400"/>
                    </a:xfrm>
                    <a:prstGeom prst="rect">
                      <a:avLst/>
                    </a:prstGeom>
                    <a:noFill/>
                    <a:ln>
                      <a:noFill/>
                    </a:ln>
                  </pic:spPr>
                </pic:pic>
              </a:graphicData>
            </a:graphic>
          </wp:inline>
        </w:drawing>
      </w:r>
    </w:p>
    <w:p w14:paraId="1489D9AB" w14:textId="2134DCBF" w:rsidR="000944E7" w:rsidRDefault="000944E7" w:rsidP="000944E7">
      <w:pPr>
        <w:pStyle w:val="Caption"/>
      </w:pPr>
      <w:r>
        <w:t xml:space="preserve">Figure </w:t>
      </w:r>
      <w:r w:rsidR="00874660">
        <w:rPr>
          <w:noProof/>
        </w:rPr>
        <w:fldChar w:fldCharType="begin"/>
      </w:r>
      <w:r w:rsidR="00874660">
        <w:rPr>
          <w:noProof/>
        </w:rPr>
        <w:instrText xml:space="preserve"> SEQ Figure \* ARABIC </w:instrText>
      </w:r>
      <w:r w:rsidR="00874660">
        <w:rPr>
          <w:noProof/>
        </w:rPr>
        <w:fldChar w:fldCharType="separate"/>
      </w:r>
      <w:r w:rsidR="0080707D">
        <w:rPr>
          <w:noProof/>
        </w:rPr>
        <w:t>3</w:t>
      </w:r>
      <w:r w:rsidR="00874660">
        <w:rPr>
          <w:noProof/>
        </w:rPr>
        <w:fldChar w:fldCharType="end"/>
      </w:r>
      <w:r>
        <w:t xml:space="preserve"> As expected, vanilla gradient descent follows the directions orthogonal </w:t>
      </w:r>
      <w:r w:rsidR="00C527D0">
        <w:t>to</w:t>
      </w:r>
      <w:r>
        <w:t xml:space="preserve"> the contour lines. This means it first approaches the target from the outside (i.e. is orthogonal to the outside contour lines), until it reaches </w:t>
      </w:r>
      <w:r w:rsidR="00233C69">
        <w:t xml:space="preserve">the upper corners of the </w:t>
      </w:r>
      <w:r>
        <w:t>interior “banana contour lines”</w:t>
      </w:r>
      <w:r w:rsidR="00233C69">
        <w:t>, where it will then change direction</w:t>
      </w:r>
      <w:r>
        <w:t>.</w:t>
      </w:r>
    </w:p>
    <w:p w14:paraId="3004A10E" w14:textId="7DEFDFEF" w:rsidR="00233C69" w:rsidRDefault="00C81F46" w:rsidP="00233C69">
      <w:r>
        <w:t>T</w:t>
      </w:r>
      <w:r w:rsidR="00233C69">
        <w:t xml:space="preserve">he contour lines </w:t>
      </w:r>
      <w:r>
        <w:t>near the starting points do not point towards the minimum. This is reflected in the performance</w:t>
      </w:r>
      <w:r w:rsidR="00233C69">
        <w:t>. To alleviate the problem, it makes sense to reduce the dependency</w:t>
      </w:r>
      <w:r w:rsidR="009C1EFF">
        <w:t xml:space="preserve"> on the true</w:t>
      </w:r>
      <w:r w:rsidR="00233C69">
        <w:t xml:space="preserve"> </w:t>
      </w:r>
      <w:r w:rsidR="009C1EFF">
        <w:t>gradients by selecting “stochastic gradient descent”</w:t>
      </w:r>
      <w:r w:rsidR="00D94EF6">
        <w:t xml:space="preserve">. Also, we are increasing the step size a little, as </w:t>
      </w:r>
      <w:r>
        <w:t>contour lines near our starting point are similar, i.e. the gradient will also be similar.</w:t>
      </w:r>
      <w:r w:rsidR="00D94EF6">
        <w:t xml:space="preserve"> Note that this does not consistently </w:t>
      </w:r>
      <w:r w:rsidR="004E326E">
        <w:t xml:space="preserve">deliver </w:t>
      </w:r>
      <w:r w:rsidR="00D94EF6">
        <w:t xml:space="preserve">good results but works well </w:t>
      </w:r>
      <w:r>
        <w:t xml:space="preserve">enough </w:t>
      </w:r>
      <w:r w:rsidR="00D94EF6">
        <w:t>for me on average</w:t>
      </w:r>
      <w:r w:rsidR="007C3444">
        <w:t xml:space="preserve"> (see </w:t>
      </w:r>
      <w:r w:rsidR="007C3444">
        <w:fldChar w:fldCharType="begin"/>
      </w:r>
      <w:r w:rsidR="007C3444">
        <w:instrText xml:space="preserve"> REF _Ref536075830 \h </w:instrText>
      </w:r>
      <w:r w:rsidR="007C3444">
        <w:fldChar w:fldCharType="separate"/>
      </w:r>
      <w:r w:rsidR="0080707D">
        <w:t xml:space="preserve">Figure </w:t>
      </w:r>
      <w:r w:rsidR="0080707D">
        <w:rPr>
          <w:noProof/>
        </w:rPr>
        <w:t>4</w:t>
      </w:r>
      <w:r w:rsidR="007C3444">
        <w:fldChar w:fldCharType="end"/>
      </w:r>
      <w:r w:rsidR="007C3444">
        <w:t>).</w:t>
      </w:r>
    </w:p>
    <w:p w14:paraId="644063B3" w14:textId="6262AAAA" w:rsidR="00A0396F" w:rsidRDefault="00C81F46" w:rsidP="00233C69">
      <w:r>
        <w:t>In order to find locations, for which our algorithm does not converge, it makes sense to now classify</w:t>
      </w:r>
      <w:r>
        <w:br/>
        <w:t>contour as “good” or “bad”.</w:t>
      </w:r>
      <w:r w:rsidR="00EB3339">
        <w:t xml:space="preserve"> Good thereby means, that vectors normal to the contour lines generally point towards the maximum and bad means that it they point somewhere else.</w:t>
      </w:r>
    </w:p>
    <w:p w14:paraId="69D589DB" w14:textId="77777777" w:rsidR="00D94EF6" w:rsidRDefault="00D94EF6" w:rsidP="00D94EF6">
      <w:pPr>
        <w:keepNext/>
      </w:pPr>
      <w:r>
        <w:rPr>
          <w:noProof/>
        </w:rPr>
        <w:drawing>
          <wp:inline distT="0" distB="0" distL="0" distR="0" wp14:anchorId="20C0C3FC" wp14:editId="703563D3">
            <wp:extent cx="4017600" cy="2253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7600" cy="2253600"/>
                    </a:xfrm>
                    <a:prstGeom prst="rect">
                      <a:avLst/>
                    </a:prstGeom>
                    <a:noFill/>
                    <a:ln>
                      <a:noFill/>
                    </a:ln>
                  </pic:spPr>
                </pic:pic>
              </a:graphicData>
            </a:graphic>
          </wp:inline>
        </w:drawing>
      </w:r>
    </w:p>
    <w:p w14:paraId="5D6CB37D" w14:textId="4F1A9777" w:rsidR="00D94EF6" w:rsidRDefault="00D94EF6" w:rsidP="00D94EF6">
      <w:pPr>
        <w:pStyle w:val="Caption"/>
      </w:pPr>
      <w:bookmarkStart w:id="1" w:name="_Ref536075830"/>
      <w:r>
        <w:t xml:space="preserve">Figure </w:t>
      </w:r>
      <w:r w:rsidR="00874660">
        <w:rPr>
          <w:noProof/>
        </w:rPr>
        <w:fldChar w:fldCharType="begin"/>
      </w:r>
      <w:r w:rsidR="00874660">
        <w:rPr>
          <w:noProof/>
        </w:rPr>
        <w:instrText xml:space="preserve"> SEQ Figure \* ARABIC </w:instrText>
      </w:r>
      <w:r w:rsidR="00874660">
        <w:rPr>
          <w:noProof/>
        </w:rPr>
        <w:fldChar w:fldCharType="separate"/>
      </w:r>
      <w:r w:rsidR="0080707D">
        <w:rPr>
          <w:noProof/>
        </w:rPr>
        <w:t>4</w:t>
      </w:r>
      <w:r w:rsidR="00874660">
        <w:rPr>
          <w:noProof/>
        </w:rPr>
        <w:fldChar w:fldCharType="end"/>
      </w:r>
      <w:bookmarkEnd w:id="1"/>
      <w:r>
        <w:t xml:space="preserve"> By selecting “stochastic gradient descent” and adjusting the learning rate, we </w:t>
      </w:r>
      <w:proofErr w:type="gramStart"/>
      <w:r>
        <w:t>are able to</w:t>
      </w:r>
      <w:proofErr w:type="gramEnd"/>
      <w:r>
        <w:t xml:space="preserve"> get close enough to the origin.</w:t>
      </w:r>
    </w:p>
    <w:p w14:paraId="71F3F4A3" w14:textId="77777777" w:rsidR="00EB3339" w:rsidRDefault="00EB3339" w:rsidP="00EB3339">
      <w:pPr>
        <w:keepNext/>
        <w:jc w:val="center"/>
      </w:pPr>
      <w:r>
        <w:rPr>
          <w:noProof/>
        </w:rPr>
        <w:lastRenderedPageBreak/>
        <w:drawing>
          <wp:inline distT="0" distB="0" distL="0" distR="0" wp14:anchorId="51649165" wp14:editId="26428B16">
            <wp:extent cx="2149200" cy="2138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9200" cy="2138400"/>
                    </a:xfrm>
                    <a:prstGeom prst="rect">
                      <a:avLst/>
                    </a:prstGeom>
                    <a:noFill/>
                    <a:ln>
                      <a:noFill/>
                    </a:ln>
                  </pic:spPr>
                </pic:pic>
              </a:graphicData>
            </a:graphic>
          </wp:inline>
        </w:drawing>
      </w:r>
    </w:p>
    <w:p w14:paraId="64588E97" w14:textId="58A37C42" w:rsidR="00D94EF6" w:rsidRDefault="00EB3339" w:rsidP="00EB3339">
      <w:pPr>
        <w:pStyle w:val="Caption"/>
        <w:jc w:val="center"/>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5</w:t>
      </w:r>
      <w:r w:rsidR="006D3859">
        <w:rPr>
          <w:noProof/>
        </w:rPr>
        <w:fldChar w:fldCharType="end"/>
      </w:r>
      <w:r>
        <w:t xml:space="preserve"> The edges of the interior contour lines (red dots) are responsible for the chaotic</w:t>
      </w:r>
      <w:r>
        <w:br/>
        <w:t>behavior if we approach the banana function from the top. The blue regions (square) behave well and generally</w:t>
      </w:r>
      <w:r>
        <w:br/>
        <w:t>point towards the minimum.</w:t>
      </w:r>
    </w:p>
    <w:p w14:paraId="37EE2000" w14:textId="3B86D987" w:rsidR="00EB3339" w:rsidRDefault="00EB3339" w:rsidP="00EB3339">
      <w:r>
        <w:t>The edges (red dots) are a problem for our gradient descent, as they deflect the gradient.</w:t>
      </w:r>
      <w:r w:rsidR="00050D75">
        <w:t xml:space="preserve"> It is like a Pinball machine.</w:t>
      </w:r>
      <w:r>
        <w:t xml:space="preserve"> The blue regions are better behaved. Our assumption is validated by changing the initial position to be once on the top right (and the gradients thereby traveling through the red circles) and once on the low right (thus the gradients passing the well-behaved blue squares).</w:t>
      </w:r>
    </w:p>
    <w:p w14:paraId="221932E1" w14:textId="77777777" w:rsidR="00EB3339" w:rsidRDefault="00EB3339" w:rsidP="00EB3339">
      <w:pPr>
        <w:keepNext/>
      </w:pPr>
      <w:r>
        <w:rPr>
          <w:noProof/>
        </w:rPr>
        <w:drawing>
          <wp:inline distT="0" distB="0" distL="0" distR="0" wp14:anchorId="6020D8DC" wp14:editId="7E3B8546">
            <wp:extent cx="59436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534CDEF9" w14:textId="7AD91380" w:rsidR="00EB3339" w:rsidRDefault="00EB3339" w:rsidP="00EB3339">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6</w:t>
      </w:r>
      <w:r w:rsidR="006D3859">
        <w:rPr>
          <w:noProof/>
        </w:rPr>
        <w:fldChar w:fldCharType="end"/>
      </w:r>
    </w:p>
    <w:p w14:paraId="4FA2A3DE" w14:textId="77777777" w:rsidR="00EB3339" w:rsidRDefault="00EB3339" w:rsidP="00EB3339">
      <w:pPr>
        <w:keepNext/>
      </w:pPr>
      <w:r>
        <w:rPr>
          <w:noProof/>
        </w:rPr>
        <w:lastRenderedPageBreak/>
        <w:drawing>
          <wp:inline distT="0" distB="0" distL="0" distR="0" wp14:anchorId="27878CBE" wp14:editId="50CD4CFE">
            <wp:extent cx="59436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419731DF" w14:textId="43EA30A0" w:rsidR="00EB3339" w:rsidRDefault="00EB3339" w:rsidP="00EB3339">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7</w:t>
      </w:r>
      <w:r w:rsidR="006D3859">
        <w:rPr>
          <w:noProof/>
        </w:rPr>
        <w:fldChar w:fldCharType="end"/>
      </w:r>
    </w:p>
    <w:p w14:paraId="3A80F1F3" w14:textId="1CBF5417" w:rsidR="00EB3339" w:rsidRDefault="00EB3339" w:rsidP="00EB3339">
      <w:r>
        <w:t>The important takeaway is, that the learning rate does not only depend on the distance towards the origin but also the path of contour lines.</w:t>
      </w:r>
    </w:p>
    <w:p w14:paraId="7309B24C" w14:textId="32B71278" w:rsidR="00511015" w:rsidRDefault="00511015" w:rsidP="00511015">
      <w:pPr>
        <w:pStyle w:val="Heading3"/>
      </w:pPr>
      <w:r>
        <w:t>Momentum</w:t>
      </w:r>
    </w:p>
    <w:p w14:paraId="4916ACF1" w14:textId="7B6DD7FE" w:rsidR="00233CDE" w:rsidRDefault="00233CDE" w:rsidP="00511015">
      <w:r>
        <w:br/>
        <w:t xml:space="preserve">As we now try augment our </w:t>
      </w:r>
      <w:proofErr w:type="spellStart"/>
      <w:r>
        <w:t>vanialla</w:t>
      </w:r>
      <w:proofErr w:type="spellEnd"/>
      <w:r>
        <w:t xml:space="preserve"> gradient with a velocity component, it makes sense to look</w:t>
      </w:r>
      <w:r w:rsidR="004B051B">
        <w:t xml:space="preserve"> at the</w:t>
      </w:r>
      <w:r>
        <w:t xml:space="preserve"> geometry of the banana function. </w:t>
      </w:r>
    </w:p>
    <w:p w14:paraId="29049773" w14:textId="77777777" w:rsidR="00233CDE" w:rsidRDefault="00233CDE" w:rsidP="00233CDE">
      <w:pPr>
        <w:keepNext/>
      </w:pPr>
      <w:r>
        <w:rPr>
          <w:noProof/>
        </w:rPr>
        <w:drawing>
          <wp:inline distT="0" distB="0" distL="0" distR="0" wp14:anchorId="7C802319" wp14:editId="05F581A1">
            <wp:extent cx="4399200" cy="28584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9200" cy="2858400"/>
                    </a:xfrm>
                    <a:prstGeom prst="rect">
                      <a:avLst/>
                    </a:prstGeom>
                    <a:noFill/>
                    <a:ln>
                      <a:noFill/>
                    </a:ln>
                  </pic:spPr>
                </pic:pic>
              </a:graphicData>
            </a:graphic>
          </wp:inline>
        </w:drawing>
      </w:r>
    </w:p>
    <w:p w14:paraId="1C9713E5" w14:textId="62FABCEB" w:rsidR="00233CDE" w:rsidRDefault="00233CDE" w:rsidP="00233CDE">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8</w:t>
      </w:r>
      <w:r w:rsidR="006D3859">
        <w:rPr>
          <w:noProof/>
        </w:rPr>
        <w:fldChar w:fldCharType="end"/>
      </w:r>
    </w:p>
    <w:p w14:paraId="769A2D5A" w14:textId="455E8283" w:rsidR="00233CDE" w:rsidRDefault="00233CDE" w:rsidP="00511015">
      <w:pPr>
        <w:rPr>
          <w:rFonts w:eastAsiaTheme="minorEastAsia"/>
        </w:rPr>
      </w:pPr>
      <w:r>
        <w:lastRenderedPageBreak/>
        <w:t>We immediately notice regions</w:t>
      </w:r>
      <w:r w:rsidR="00215C99">
        <w:t xml:space="preserve"> which</w:t>
      </w:r>
      <w:r>
        <w:t xml:space="preserve"> would be ideal</w:t>
      </w:r>
      <w:r w:rsidR="00215C99">
        <w:t xml:space="preserve"> starting points if our optimizer simulated</w:t>
      </w:r>
      <w:r>
        <w:t xml:space="preserve"> a true </w:t>
      </w:r>
      <w:r w:rsidR="007F16ED">
        <w:t>momentum-based</w:t>
      </w:r>
      <w:r>
        <w:t xml:space="preserve"> model</w:t>
      </w:r>
      <w:r w:rsidR="00215C99">
        <w:t xml:space="preserve">. </w:t>
      </w:r>
      <w:r>
        <w:rPr>
          <w:rFonts w:eastAsiaTheme="minorEastAsia"/>
        </w:rPr>
        <w:t>In addition, as we require good information about banana’s surface, it makes sense to work with the true gradient (e.g. turn off “stochastic gradient descent”).</w:t>
      </w:r>
      <w:r w:rsidR="00B30105">
        <w:rPr>
          <w:rFonts w:eastAsiaTheme="minorEastAsia"/>
        </w:rPr>
        <w:t xml:space="preserve"> By nearly completely omitting the current gradient and working with velocity only, we receive a good result.</w:t>
      </w:r>
    </w:p>
    <w:p w14:paraId="5FB9CEF0" w14:textId="77777777" w:rsidR="00B30105" w:rsidRDefault="00B30105" w:rsidP="00B30105">
      <w:pPr>
        <w:keepNext/>
      </w:pPr>
      <w:r>
        <w:rPr>
          <w:rFonts w:eastAsiaTheme="minorEastAsia"/>
          <w:noProof/>
        </w:rPr>
        <w:drawing>
          <wp:inline distT="0" distB="0" distL="0" distR="0" wp14:anchorId="5862E270" wp14:editId="214E32D8">
            <wp:extent cx="5403600" cy="3142800"/>
            <wp:effectExtent l="0" t="0" r="698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3600" cy="3142800"/>
                    </a:xfrm>
                    <a:prstGeom prst="rect">
                      <a:avLst/>
                    </a:prstGeom>
                    <a:noFill/>
                    <a:ln>
                      <a:noFill/>
                    </a:ln>
                  </pic:spPr>
                </pic:pic>
              </a:graphicData>
            </a:graphic>
          </wp:inline>
        </w:drawing>
      </w:r>
    </w:p>
    <w:p w14:paraId="64914BED" w14:textId="6E6BF72F" w:rsidR="00233CDE" w:rsidRDefault="00B30105" w:rsidP="00B30105">
      <w:pPr>
        <w:pStyle w:val="Caption"/>
        <w:rPr>
          <w:rFonts w:eastAsiaTheme="minorEastAsia"/>
        </w:rPr>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9</w:t>
      </w:r>
      <w:r w:rsidR="006D3859">
        <w:rPr>
          <w:noProof/>
        </w:rPr>
        <w:fldChar w:fldCharType="end"/>
      </w:r>
    </w:p>
    <w:p w14:paraId="11FDBDA4" w14:textId="2510BAC9" w:rsidR="00233CDE" w:rsidRDefault="00B30105" w:rsidP="00511015">
      <w:pPr>
        <w:rPr>
          <w:rFonts w:eastAsiaTheme="minorEastAsia"/>
        </w:rPr>
      </w:pPr>
      <w:r>
        <w:rPr>
          <w:rFonts w:eastAsiaTheme="minorEastAsia"/>
        </w:rPr>
        <w:t>This configuration is very dependent on the starting gradient, however. Bad initial placement throws off our path.</w:t>
      </w:r>
    </w:p>
    <w:p w14:paraId="70485963" w14:textId="77777777" w:rsidR="00B30105" w:rsidRDefault="00B30105" w:rsidP="00B30105">
      <w:pPr>
        <w:keepNext/>
      </w:pPr>
      <w:r>
        <w:rPr>
          <w:noProof/>
        </w:rPr>
        <w:drawing>
          <wp:inline distT="0" distB="0" distL="0" distR="0" wp14:anchorId="3159EC30" wp14:editId="41CF0A1A">
            <wp:extent cx="5238000" cy="3060000"/>
            <wp:effectExtent l="0" t="0" r="127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000" cy="3060000"/>
                    </a:xfrm>
                    <a:prstGeom prst="rect">
                      <a:avLst/>
                    </a:prstGeom>
                    <a:noFill/>
                    <a:ln>
                      <a:noFill/>
                    </a:ln>
                  </pic:spPr>
                </pic:pic>
              </a:graphicData>
            </a:graphic>
          </wp:inline>
        </w:drawing>
      </w:r>
    </w:p>
    <w:p w14:paraId="11FE9A6B" w14:textId="79EF1000" w:rsidR="00B30105" w:rsidRDefault="00B30105" w:rsidP="00B30105">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10</w:t>
      </w:r>
      <w:r w:rsidR="006D3859">
        <w:rPr>
          <w:noProof/>
        </w:rPr>
        <w:fldChar w:fldCharType="end"/>
      </w:r>
    </w:p>
    <w:p w14:paraId="1341D4C7" w14:textId="3C0E44BE" w:rsidR="004B051B" w:rsidRDefault="00594ED4" w:rsidP="00594ED4">
      <w:pPr>
        <w:pStyle w:val="Heading3"/>
      </w:pPr>
      <w:proofErr w:type="spellStart"/>
      <w:r>
        <w:lastRenderedPageBreak/>
        <w:t>Nesterov</w:t>
      </w:r>
      <w:proofErr w:type="spellEnd"/>
    </w:p>
    <w:p w14:paraId="0A7013E7" w14:textId="58D88A64" w:rsidR="00594ED4" w:rsidRDefault="00594ED4" w:rsidP="00594ED4">
      <w:pPr>
        <w:rPr>
          <w:rFonts w:eastAsiaTheme="minorEastAsia"/>
        </w:rPr>
      </w:pPr>
      <w:r>
        <w:t xml:space="preserve">Instead of looking at the current gradient, we </w:t>
      </w:r>
      <w:proofErr w:type="gramStart"/>
      <w:r>
        <w:t>take into account</w:t>
      </w:r>
      <w:proofErr w:type="gramEnd"/>
      <w:r>
        <w:t xml:space="preserve"> the geometry at the updated position (if the updated position were calculated with standard momentum gradient descent). </w:t>
      </w:r>
      <w:r>
        <w:br/>
        <w:t xml:space="preserve">This allows us to artificially “damp” our ball, if the geometry suddenly changes (which would imply a minimum </w:t>
      </w:r>
      <w:r w:rsidR="00442D59">
        <w:t xml:space="preserve">between </w:t>
      </w:r>
      <w:r>
        <w:t xml:space="preserve">according to the </w:t>
      </w:r>
      <w:r>
        <w:rPr>
          <w:i/>
        </w:rPr>
        <w:t>Intermediate Value theorem</w:t>
      </w:r>
      <w:r w:rsidRPr="00594ED4">
        <w:t>)</w:t>
      </w:r>
      <w:r>
        <w:rPr>
          <w:i/>
        </w:rPr>
        <w:t>.</w:t>
      </w:r>
      <w:r w:rsidR="00442D59">
        <w:rPr>
          <w:i/>
        </w:rPr>
        <w:t xml:space="preserve"> </w:t>
      </w:r>
      <w:r w:rsidR="00442D59">
        <w:t xml:space="preserve">This is only a valid assumption, if </w:t>
      </w:r>
      <m:oMath>
        <m:r>
          <w:rPr>
            <w:rFonts w:ascii="Cambria Math" w:hAnsi="Cambria Math"/>
          </w:rPr>
          <m:t>f</m:t>
        </m:r>
      </m:oMath>
      <w:r w:rsidR="00442D59">
        <w:rPr>
          <w:rFonts w:eastAsiaTheme="minorEastAsia"/>
        </w:rPr>
        <w:t xml:space="preserve"> satisfies certain convexity and smoothness requirements. As we found out at the beginning, however, the banana function meets these requirements.</w:t>
      </w:r>
    </w:p>
    <w:p w14:paraId="42F4D156" w14:textId="77777777" w:rsidR="00464907" w:rsidRDefault="00464907" w:rsidP="00464907">
      <w:pPr>
        <w:keepNext/>
      </w:pPr>
      <w:r>
        <w:rPr>
          <w:noProof/>
        </w:rPr>
        <w:drawing>
          <wp:inline distT="0" distB="0" distL="0" distR="0" wp14:anchorId="58878016" wp14:editId="628258A4">
            <wp:extent cx="5407200" cy="3024000"/>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7200" cy="3024000"/>
                    </a:xfrm>
                    <a:prstGeom prst="rect">
                      <a:avLst/>
                    </a:prstGeom>
                    <a:noFill/>
                    <a:ln>
                      <a:noFill/>
                    </a:ln>
                  </pic:spPr>
                </pic:pic>
              </a:graphicData>
            </a:graphic>
          </wp:inline>
        </w:drawing>
      </w:r>
    </w:p>
    <w:p w14:paraId="0641FADE" w14:textId="413BD678" w:rsidR="00464907" w:rsidRDefault="00464907" w:rsidP="00464907">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11</w:t>
      </w:r>
      <w:r w:rsidR="006D3859">
        <w:rPr>
          <w:noProof/>
        </w:rPr>
        <w:fldChar w:fldCharType="end"/>
      </w:r>
      <w:r>
        <w:t xml:space="preserve"> The learning rate is now higher than in the pure momentum-based model. This is due to banana’s geometry.</w:t>
      </w:r>
    </w:p>
    <w:p w14:paraId="25680B37" w14:textId="77777777" w:rsidR="00464907" w:rsidRDefault="00464907" w:rsidP="00464907">
      <w:pPr>
        <w:keepNext/>
      </w:pPr>
      <w:r>
        <w:rPr>
          <w:noProof/>
        </w:rPr>
        <w:drawing>
          <wp:inline distT="0" distB="0" distL="0" distR="0" wp14:anchorId="516DEEF0" wp14:editId="3D8F7B99">
            <wp:extent cx="5396400" cy="313560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6400" cy="3135600"/>
                    </a:xfrm>
                    <a:prstGeom prst="rect">
                      <a:avLst/>
                    </a:prstGeom>
                    <a:noFill/>
                    <a:ln>
                      <a:noFill/>
                    </a:ln>
                  </pic:spPr>
                </pic:pic>
              </a:graphicData>
            </a:graphic>
          </wp:inline>
        </w:drawing>
      </w:r>
    </w:p>
    <w:p w14:paraId="75497534" w14:textId="1F5253FA" w:rsidR="00464907" w:rsidRPr="00464907" w:rsidRDefault="00464907" w:rsidP="00464907">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12</w:t>
      </w:r>
      <w:r w:rsidR="006D3859">
        <w:rPr>
          <w:noProof/>
        </w:rPr>
        <w:fldChar w:fldCharType="end"/>
      </w:r>
      <w:r>
        <w:t xml:space="preserve"> As all the other methods, if the contour lines vary greatly gradient descent will perform worse.</w:t>
      </w:r>
    </w:p>
    <w:p w14:paraId="74D4EB97" w14:textId="4A3E708D" w:rsidR="003E1DA5" w:rsidRDefault="003E1DA5" w:rsidP="003E1DA5">
      <w:pPr>
        <w:pStyle w:val="Heading3"/>
      </w:pPr>
      <w:proofErr w:type="spellStart"/>
      <w:r>
        <w:lastRenderedPageBreak/>
        <w:t>Adagrad</w:t>
      </w:r>
      <w:proofErr w:type="spellEnd"/>
    </w:p>
    <w:p w14:paraId="5870AA16" w14:textId="2E18FF46" w:rsidR="003E1DA5" w:rsidRDefault="003410E1" w:rsidP="003E1DA5">
      <w:proofErr w:type="spellStart"/>
      <w:r>
        <w:t>Adagrad</w:t>
      </w:r>
      <w:proofErr w:type="spellEnd"/>
      <w:r>
        <w:t xml:space="preserve"> looks at past gradients in order to dynamically adjust the step size. This works nicely in theory. If many gradients are junk, however, the step size will vary wil</w:t>
      </w:r>
      <w:r w:rsidR="00A03A3C">
        <w:t>d</w:t>
      </w:r>
      <w:r w:rsidR="009675DB">
        <w:t>l</w:t>
      </w:r>
      <w:r>
        <w:t xml:space="preserve">y. As previously found out, our initial starting point is near “bad” contour lines. Therefore, we will reduce the importance of the geometry by selecting “stochastic gradient descent”.  If we now also start with a good global learning rate, we </w:t>
      </w:r>
      <w:proofErr w:type="gramStart"/>
      <w:r>
        <w:t>are able to</w:t>
      </w:r>
      <w:proofErr w:type="gramEnd"/>
      <w:r>
        <w:t xml:space="preserve"> reach our minimum within 100 epochs on average.</w:t>
      </w:r>
    </w:p>
    <w:p w14:paraId="0F89A8C2" w14:textId="77777777" w:rsidR="003410E1" w:rsidRDefault="003410E1" w:rsidP="003410E1">
      <w:pPr>
        <w:keepNext/>
      </w:pPr>
      <w:r>
        <w:rPr>
          <w:noProof/>
        </w:rPr>
        <w:drawing>
          <wp:inline distT="0" distB="0" distL="0" distR="0" wp14:anchorId="436647AD" wp14:editId="42672C28">
            <wp:extent cx="5479200" cy="3139200"/>
            <wp:effectExtent l="0" t="0" r="762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9200" cy="3139200"/>
                    </a:xfrm>
                    <a:prstGeom prst="rect">
                      <a:avLst/>
                    </a:prstGeom>
                    <a:noFill/>
                    <a:ln>
                      <a:noFill/>
                    </a:ln>
                  </pic:spPr>
                </pic:pic>
              </a:graphicData>
            </a:graphic>
          </wp:inline>
        </w:drawing>
      </w:r>
    </w:p>
    <w:p w14:paraId="34185E2C" w14:textId="7C9E2FBE" w:rsidR="003410E1" w:rsidRDefault="003410E1" w:rsidP="003410E1">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13</w:t>
      </w:r>
      <w:r w:rsidR="006D3859">
        <w:rPr>
          <w:noProof/>
        </w:rPr>
        <w:fldChar w:fldCharType="end"/>
      </w:r>
    </w:p>
    <w:p w14:paraId="4DDE6603" w14:textId="77777777" w:rsidR="003410E1" w:rsidRDefault="003410E1" w:rsidP="003410E1">
      <w:pPr>
        <w:keepNext/>
      </w:pPr>
      <w:r>
        <w:rPr>
          <w:noProof/>
        </w:rPr>
        <w:drawing>
          <wp:inline distT="0" distB="0" distL="0" distR="0" wp14:anchorId="0388ACB3" wp14:editId="4669928A">
            <wp:extent cx="5655600" cy="31860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5600" cy="3186000"/>
                    </a:xfrm>
                    <a:prstGeom prst="rect">
                      <a:avLst/>
                    </a:prstGeom>
                    <a:noFill/>
                    <a:ln>
                      <a:noFill/>
                    </a:ln>
                  </pic:spPr>
                </pic:pic>
              </a:graphicData>
            </a:graphic>
          </wp:inline>
        </w:drawing>
      </w:r>
    </w:p>
    <w:p w14:paraId="5112B97F" w14:textId="0EE9D5F9" w:rsidR="00581126" w:rsidRDefault="003410E1" w:rsidP="003410E1">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14</w:t>
      </w:r>
      <w:r w:rsidR="006D3859">
        <w:rPr>
          <w:noProof/>
        </w:rPr>
        <w:fldChar w:fldCharType="end"/>
      </w:r>
      <w:r>
        <w:t xml:space="preserve"> As expected, performance greatly decreases near the bad contour lines.</w:t>
      </w:r>
    </w:p>
    <w:p w14:paraId="14CFF0C5" w14:textId="5D6E6F89" w:rsidR="00542E71" w:rsidRDefault="00A03A3C" w:rsidP="00A03A3C">
      <w:pPr>
        <w:pStyle w:val="Heading3"/>
      </w:pPr>
      <w:proofErr w:type="spellStart"/>
      <w:r>
        <w:lastRenderedPageBreak/>
        <w:t>RMSProp</w:t>
      </w:r>
      <w:proofErr w:type="spellEnd"/>
    </w:p>
    <w:p w14:paraId="45D64699" w14:textId="02730EE6" w:rsidR="00542E71" w:rsidRDefault="00542E71" w:rsidP="00542E71">
      <w:pPr>
        <w:rPr>
          <w:rFonts w:eastAsiaTheme="minorEastAsia"/>
        </w:rPr>
      </w:pPr>
      <w:proofErr w:type="spellStart"/>
      <w:r>
        <w:t>RMSProp</w:t>
      </w:r>
      <w:proofErr w:type="spellEnd"/>
      <w:r>
        <w:t xml:space="preserve"> (which sounds like a boat, see RMS Titanic) uses a running average of past gradients. This way, current geometry is more relevant than past geometry. Interestingly, it is </w:t>
      </w:r>
      <w:proofErr w:type="gramStart"/>
      <w:r>
        <w:t>really robust</w:t>
      </w:r>
      <w:proofErr w:type="gramEnd"/>
      <w:r>
        <w:t xml:space="preserve">! For many different values of </w:t>
      </w:r>
      <m:oMath>
        <m:r>
          <w:rPr>
            <w:rFonts w:ascii="Cambria Math" w:hAnsi="Cambria Math"/>
          </w:rPr>
          <m:t>γ,λ</m:t>
        </m:r>
      </m:oMath>
      <w:r>
        <w:rPr>
          <w:rFonts w:eastAsiaTheme="minorEastAsia"/>
        </w:rPr>
        <w:t xml:space="preserve"> we still get a good result. Thanks, Hinton!</w:t>
      </w:r>
      <w:r>
        <w:rPr>
          <w:rFonts w:eastAsiaTheme="minorEastAsia"/>
        </w:rPr>
        <w:br/>
        <w:t>If we approach from</w:t>
      </w:r>
      <w:r w:rsidR="00AE199D">
        <w:rPr>
          <w:rFonts w:eastAsiaTheme="minorEastAsia"/>
        </w:rPr>
        <w:t xml:space="preserve"> </w:t>
      </w:r>
      <w:r w:rsidR="00FA5295">
        <w:rPr>
          <w:rFonts w:eastAsiaTheme="minorEastAsia"/>
        </w:rPr>
        <w:t xml:space="preserve">the </w:t>
      </w:r>
      <w:r w:rsidR="00AE199D">
        <w:rPr>
          <w:rFonts w:eastAsiaTheme="minorEastAsia"/>
        </w:rPr>
        <w:t xml:space="preserve">top right, we still get our “Pinball Machine Path”. But beware: </w:t>
      </w:r>
      <w:r w:rsidR="00FA5295">
        <w:rPr>
          <w:rFonts w:eastAsiaTheme="minorEastAsia"/>
        </w:rPr>
        <w:t>I</w:t>
      </w:r>
      <w:r w:rsidR="00AE199D">
        <w:rPr>
          <w:rFonts w:eastAsiaTheme="minorEastAsia"/>
        </w:rPr>
        <w:t>t may not look like it,</w:t>
      </w:r>
      <w:r w:rsidR="00FA5295">
        <w:rPr>
          <w:rFonts w:eastAsiaTheme="minorEastAsia"/>
        </w:rPr>
        <w:t xml:space="preserve"> but</w:t>
      </w:r>
      <w:r w:rsidR="00AE199D">
        <w:rPr>
          <w:rFonts w:eastAsiaTheme="minorEastAsia"/>
        </w:rPr>
        <w:t xml:space="preserve"> the algorithm is still stable (Pinball paths can be stable, look up</w:t>
      </w:r>
      <w:r w:rsidR="00FA5295">
        <w:rPr>
          <w:rFonts w:eastAsiaTheme="minorEastAsia"/>
        </w:rPr>
        <w:t xml:space="preserve"> e.g.</w:t>
      </w:r>
      <w:r w:rsidR="00AE199D">
        <w:rPr>
          <w:rFonts w:eastAsiaTheme="minorEastAsia"/>
        </w:rPr>
        <w:t xml:space="preserve"> A-Stability for ODE’s)</w:t>
      </w:r>
      <w:r w:rsidR="00F4189E">
        <w:rPr>
          <w:rFonts w:eastAsiaTheme="minorEastAsia"/>
        </w:rPr>
        <w:t>!</w:t>
      </w:r>
    </w:p>
    <w:p w14:paraId="74AD0D94" w14:textId="77777777" w:rsidR="00AE199D" w:rsidRDefault="00542E71" w:rsidP="00AE199D">
      <w:pPr>
        <w:keepNext/>
      </w:pPr>
      <w:r>
        <w:rPr>
          <w:noProof/>
        </w:rPr>
        <w:drawing>
          <wp:inline distT="0" distB="0" distL="0" distR="0" wp14:anchorId="018D1A9A" wp14:editId="59219437">
            <wp:extent cx="5313600" cy="3096000"/>
            <wp:effectExtent l="0" t="0" r="19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3600" cy="3096000"/>
                    </a:xfrm>
                    <a:prstGeom prst="rect">
                      <a:avLst/>
                    </a:prstGeom>
                    <a:noFill/>
                    <a:ln>
                      <a:noFill/>
                    </a:ln>
                  </pic:spPr>
                </pic:pic>
              </a:graphicData>
            </a:graphic>
          </wp:inline>
        </w:drawing>
      </w:r>
    </w:p>
    <w:p w14:paraId="0984C85A" w14:textId="0C946029" w:rsidR="00542E71" w:rsidRDefault="00AE199D" w:rsidP="00AE199D">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15</w:t>
      </w:r>
      <w:r w:rsidR="006D3859">
        <w:rPr>
          <w:noProof/>
        </w:rPr>
        <w:fldChar w:fldCharType="end"/>
      </w:r>
    </w:p>
    <w:p w14:paraId="2D6048B9" w14:textId="77777777" w:rsidR="00AE199D" w:rsidRDefault="00AE199D" w:rsidP="00AE199D">
      <w:pPr>
        <w:keepNext/>
      </w:pPr>
      <w:r>
        <w:rPr>
          <w:noProof/>
        </w:rPr>
        <w:drawing>
          <wp:inline distT="0" distB="0" distL="0" distR="0" wp14:anchorId="4E24E7DB" wp14:editId="01B6B3EF">
            <wp:extent cx="5403600" cy="3160800"/>
            <wp:effectExtent l="0" t="0" r="698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3600" cy="3160800"/>
                    </a:xfrm>
                    <a:prstGeom prst="rect">
                      <a:avLst/>
                    </a:prstGeom>
                    <a:noFill/>
                    <a:ln>
                      <a:noFill/>
                    </a:ln>
                  </pic:spPr>
                </pic:pic>
              </a:graphicData>
            </a:graphic>
          </wp:inline>
        </w:drawing>
      </w:r>
    </w:p>
    <w:p w14:paraId="3CFF7013" w14:textId="65AB159A" w:rsidR="00AE199D" w:rsidRPr="00AE199D" w:rsidRDefault="00AE199D" w:rsidP="00AE199D">
      <w:pPr>
        <w:pStyle w:val="Caption"/>
      </w:pPr>
      <w:r>
        <w:t xml:space="preserve">Figure </w:t>
      </w:r>
      <w:r w:rsidR="006D3859">
        <w:rPr>
          <w:noProof/>
        </w:rPr>
        <w:fldChar w:fldCharType="begin"/>
      </w:r>
      <w:r w:rsidR="006D3859">
        <w:rPr>
          <w:noProof/>
        </w:rPr>
        <w:instrText xml:space="preserve"> SEQ Figure \* ARABIC </w:instrText>
      </w:r>
      <w:r w:rsidR="006D3859">
        <w:rPr>
          <w:noProof/>
        </w:rPr>
        <w:fldChar w:fldCharType="separate"/>
      </w:r>
      <w:r w:rsidR="0080707D">
        <w:rPr>
          <w:noProof/>
        </w:rPr>
        <w:t>16</w:t>
      </w:r>
      <w:r w:rsidR="006D3859">
        <w:rPr>
          <w:noProof/>
        </w:rPr>
        <w:fldChar w:fldCharType="end"/>
      </w:r>
      <w:r>
        <w:t xml:space="preserve"> Our Pinball machine is still alive and kicking with </w:t>
      </w:r>
      <w:proofErr w:type="spellStart"/>
      <w:r>
        <w:t>RMSProp</w:t>
      </w:r>
      <w:proofErr w:type="spellEnd"/>
      <w:r>
        <w:t>.</w:t>
      </w:r>
    </w:p>
    <w:p w14:paraId="595F3E52" w14:textId="0E1E6663" w:rsidR="00581126" w:rsidRDefault="00581126" w:rsidP="009675DB">
      <w:pPr>
        <w:pStyle w:val="Heading3"/>
      </w:pPr>
      <w:r>
        <w:br w:type="page"/>
      </w:r>
      <w:r w:rsidR="009675DB">
        <w:lastRenderedPageBreak/>
        <w:t>Adam</w:t>
      </w:r>
    </w:p>
    <w:p w14:paraId="3F4AA7ED" w14:textId="2670BCEF" w:rsidR="009675DB" w:rsidRDefault="00001450" w:rsidP="009675DB">
      <w:pPr>
        <w:rPr>
          <w:rFonts w:eastAsiaTheme="minorEastAsia"/>
        </w:rPr>
      </w:pPr>
      <w:r>
        <w:t xml:space="preserve">A worthwhile approach is to lower the values of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to decreases the significance of past gradients. We do this to mimic the effects </w:t>
      </w:r>
      <w:proofErr w:type="spellStart"/>
      <w:r>
        <w:rPr>
          <w:rFonts w:eastAsiaTheme="minorEastAsia"/>
        </w:rPr>
        <w:t>RMSProp</w:t>
      </w:r>
      <w:proofErr w:type="spellEnd"/>
      <w:r>
        <w:rPr>
          <w:rFonts w:eastAsiaTheme="minorEastAsia"/>
        </w:rPr>
        <w:t xml:space="preserve">, where we set </w:t>
      </w:r>
      <m:oMath>
        <m:r>
          <w:rPr>
            <w:rFonts w:ascii="Cambria Math" w:eastAsiaTheme="minorEastAsia" w:hAnsi="Cambria Math"/>
          </w:rPr>
          <m:t>γ=0.35</m:t>
        </m:r>
      </m:oMath>
      <w:r>
        <w:rPr>
          <w:rFonts w:eastAsiaTheme="minorEastAsia"/>
        </w:rPr>
        <w:t xml:space="preserve"> (which is </w:t>
      </w:r>
      <w:proofErr w:type="gramStart"/>
      <w:r>
        <w:rPr>
          <w:rFonts w:eastAsiaTheme="minorEastAsia"/>
        </w:rPr>
        <w:t>pretty low</w:t>
      </w:r>
      <w:proofErr w:type="gramEnd"/>
      <w:r>
        <w:rPr>
          <w:rFonts w:eastAsiaTheme="minorEastAsia"/>
        </w:rPr>
        <w:t>).</w:t>
      </w:r>
    </w:p>
    <w:p w14:paraId="0EDC0FE9" w14:textId="77777777" w:rsidR="00001450" w:rsidRDefault="00001450" w:rsidP="00001450">
      <w:pPr>
        <w:keepNext/>
      </w:pPr>
      <w:r>
        <w:rPr>
          <w:noProof/>
        </w:rPr>
        <w:drawing>
          <wp:inline distT="0" distB="0" distL="0" distR="0" wp14:anchorId="2E175211" wp14:editId="698F39D3">
            <wp:extent cx="5702400" cy="320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2400" cy="3207600"/>
                    </a:xfrm>
                    <a:prstGeom prst="rect">
                      <a:avLst/>
                    </a:prstGeom>
                    <a:noFill/>
                    <a:ln>
                      <a:noFill/>
                    </a:ln>
                  </pic:spPr>
                </pic:pic>
              </a:graphicData>
            </a:graphic>
          </wp:inline>
        </w:drawing>
      </w:r>
    </w:p>
    <w:p w14:paraId="04522EA2" w14:textId="52315CF9" w:rsidR="003410E1" w:rsidRDefault="00001450" w:rsidP="003410E1">
      <w:pPr>
        <w:pStyle w:val="Caption"/>
      </w:pPr>
      <w:r>
        <w:t xml:space="preserve">Figure </w:t>
      </w:r>
      <w:fldSimple w:instr=" SEQ Figure \* ARABIC ">
        <w:r w:rsidR="0080707D">
          <w:rPr>
            <w:noProof/>
          </w:rPr>
          <w:t>17</w:t>
        </w:r>
      </w:fldSimple>
      <w:r>
        <w:t xml:space="preserve"> </w:t>
      </w:r>
      <w:r w:rsidR="006B3FB9">
        <w:t>Even though i</w:t>
      </w:r>
      <w:r>
        <w:t>t looks like it is orbiting around the origin</w:t>
      </w:r>
      <w:r w:rsidR="006B3FB9">
        <w:t xml:space="preserve"> it is probably is converging.</w:t>
      </w:r>
    </w:p>
    <w:p w14:paraId="3898402F" w14:textId="7ED44D76" w:rsidR="006B3FB9" w:rsidRDefault="006B3FB9" w:rsidP="006B3FB9">
      <w:r>
        <w:t>But here comes the shocker: If we change our initial position, the model is still robust! Even from our worst-case placement, where all our previous methods failed!</w:t>
      </w:r>
    </w:p>
    <w:p w14:paraId="3D52A0FA" w14:textId="77777777" w:rsidR="001F49E6" w:rsidRDefault="001F49E6" w:rsidP="001F49E6">
      <w:pPr>
        <w:keepNext/>
      </w:pPr>
      <w:r>
        <w:rPr>
          <w:noProof/>
        </w:rPr>
        <w:drawing>
          <wp:inline distT="0" distB="0" distL="0" distR="0" wp14:anchorId="2C84B388" wp14:editId="36AA4DDC">
            <wp:extent cx="5623200" cy="320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3200" cy="3207600"/>
                    </a:xfrm>
                    <a:prstGeom prst="rect">
                      <a:avLst/>
                    </a:prstGeom>
                    <a:noFill/>
                    <a:ln>
                      <a:noFill/>
                    </a:ln>
                  </pic:spPr>
                </pic:pic>
              </a:graphicData>
            </a:graphic>
          </wp:inline>
        </w:drawing>
      </w:r>
    </w:p>
    <w:p w14:paraId="31AC9377" w14:textId="7367FAE6" w:rsidR="006B3FB9" w:rsidRDefault="001F49E6" w:rsidP="001F49E6">
      <w:pPr>
        <w:pStyle w:val="Caption"/>
      </w:pPr>
      <w:r>
        <w:t xml:space="preserve">Figure </w:t>
      </w:r>
      <w:fldSimple w:instr=" SEQ Figure \* ARABIC ">
        <w:r w:rsidR="0080707D">
          <w:rPr>
            <w:noProof/>
          </w:rPr>
          <w:t>18</w:t>
        </w:r>
      </w:fldSimple>
      <w:r>
        <w:t xml:space="preserve"> Using the same parameters as before, even works from our “Pinball corner”.</w:t>
      </w:r>
    </w:p>
    <w:p w14:paraId="3BEC85B3" w14:textId="7C6F7325" w:rsidR="001F49E6" w:rsidRDefault="001F49E6" w:rsidP="001F49E6">
      <w:r>
        <w:lastRenderedPageBreak/>
        <w:t>In fact, Adam is so robust, that I can’t find any placement of the initial values where it does not converge to the minimum!</w:t>
      </w:r>
    </w:p>
    <w:p w14:paraId="5E068AD0" w14:textId="77777777" w:rsidR="001F49E6" w:rsidRDefault="001F49E6" w:rsidP="001F49E6">
      <w:pPr>
        <w:keepNext/>
      </w:pPr>
      <w:r>
        <w:rPr>
          <w:noProof/>
        </w:rPr>
        <w:drawing>
          <wp:inline distT="0" distB="0" distL="0" distR="0" wp14:anchorId="0AD410A6" wp14:editId="2507AD1E">
            <wp:extent cx="5934075" cy="36480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3648075"/>
                    </a:xfrm>
                    <a:prstGeom prst="rect">
                      <a:avLst/>
                    </a:prstGeom>
                    <a:noFill/>
                    <a:ln>
                      <a:noFill/>
                    </a:ln>
                  </pic:spPr>
                </pic:pic>
              </a:graphicData>
            </a:graphic>
          </wp:inline>
        </w:drawing>
      </w:r>
    </w:p>
    <w:p w14:paraId="58E5A172" w14:textId="01D5EF68" w:rsidR="001F49E6" w:rsidRDefault="001F49E6" w:rsidP="001F49E6">
      <w:pPr>
        <w:pStyle w:val="Caption"/>
      </w:pPr>
      <w:r>
        <w:t xml:space="preserve">Figure </w:t>
      </w:r>
      <w:fldSimple w:instr=" SEQ Figure \* ARABIC ">
        <w:r w:rsidR="0080707D">
          <w:rPr>
            <w:noProof/>
          </w:rPr>
          <w:t>19</w:t>
        </w:r>
      </w:fldSimple>
      <w:r>
        <w:t xml:space="preserve"> Lower left corner? No problem for Adam!</w:t>
      </w:r>
    </w:p>
    <w:p w14:paraId="02DE050F" w14:textId="040E239D" w:rsidR="001F49E6" w:rsidRDefault="001F49E6" w:rsidP="001F49E6">
      <w:r>
        <w:t xml:space="preserve">Adam is of course not invincible: If we put the starting point too far away from the origin, then it won’t work in 100 epochs. But that is to be expected for any </w:t>
      </w:r>
      <w:proofErr w:type="gramStart"/>
      <w:r>
        <w:t>step based</w:t>
      </w:r>
      <w:proofErr w:type="gramEnd"/>
      <w:r>
        <w:t xml:space="preserve"> method.</w:t>
      </w:r>
    </w:p>
    <w:p w14:paraId="4118B901" w14:textId="29D0EF16" w:rsidR="004C2ADC" w:rsidRDefault="00FD6D9E" w:rsidP="001F49E6">
      <w:r>
        <w:t xml:space="preserve">Nevertheless, this does not automatically make Adam superior. Compared to other methods, it has more parameters. And it is very sensitive to changes </w:t>
      </w:r>
      <w:r w:rsidR="007438EC">
        <w:t>to</w:t>
      </w:r>
      <w:r>
        <w:t xml:space="preserve"> them</w:t>
      </w:r>
      <w:r w:rsidR="007438EC">
        <w:t xml:space="preserve"> (</w:t>
      </w:r>
      <w:r w:rsidR="007438EC">
        <w:fldChar w:fldCharType="begin"/>
      </w:r>
      <w:r w:rsidR="007438EC">
        <w:instrText xml:space="preserve"> REF _Ref536175100 \h </w:instrText>
      </w:r>
      <w:r w:rsidR="007438EC">
        <w:fldChar w:fldCharType="separate"/>
      </w:r>
      <w:r w:rsidR="0080707D">
        <w:t xml:space="preserve">Figure </w:t>
      </w:r>
      <w:r w:rsidR="0080707D">
        <w:rPr>
          <w:noProof/>
        </w:rPr>
        <w:t>20</w:t>
      </w:r>
      <w:r w:rsidR="007438EC">
        <w:fldChar w:fldCharType="end"/>
      </w:r>
      <w:r w:rsidR="007438EC">
        <w:t>).</w:t>
      </w:r>
    </w:p>
    <w:p w14:paraId="2D78E7EC" w14:textId="58EE7076" w:rsidR="00FD6D9E" w:rsidRDefault="007438EC" w:rsidP="001F49E6">
      <w:r>
        <w:br/>
        <w:t xml:space="preserve">So here the question of finding </w:t>
      </w: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,λ</m:t>
        </m:r>
      </m:oMath>
      <w:r>
        <w:rPr>
          <w:rFonts w:eastAsiaTheme="minorEastAsia"/>
        </w:rPr>
        <w:t xml:space="preserve"> </w:t>
      </w:r>
      <w:r w:rsidR="00044BC3">
        <w:rPr>
          <w:rFonts w:eastAsiaTheme="minorEastAsia"/>
        </w:rPr>
        <w:t xml:space="preserve">is </w:t>
      </w:r>
      <w:r>
        <w:rPr>
          <w:rFonts w:eastAsiaTheme="minorEastAsia"/>
        </w:rPr>
        <w:t>even more urgent</w:t>
      </w:r>
      <w:r w:rsidR="003371BF">
        <w:rPr>
          <w:rFonts w:eastAsiaTheme="minorEastAsia"/>
        </w:rPr>
        <w:t>.</w:t>
      </w:r>
      <w:r w:rsidR="001B01C6">
        <w:rPr>
          <w:rFonts w:eastAsiaTheme="minorEastAsia"/>
        </w:rPr>
        <w:t xml:space="preserve"> How would you approach it?</w:t>
      </w:r>
    </w:p>
    <w:p w14:paraId="5EBACF25" w14:textId="77777777" w:rsidR="007438EC" w:rsidRDefault="007438EC" w:rsidP="007438EC">
      <w:pPr>
        <w:keepNext/>
      </w:pPr>
      <w:r>
        <w:rPr>
          <w:noProof/>
        </w:rPr>
        <w:lastRenderedPageBreak/>
        <w:drawing>
          <wp:inline distT="0" distB="0" distL="0" distR="0" wp14:anchorId="0D04FD0E" wp14:editId="413E4A81">
            <wp:extent cx="5934075" cy="33718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14:paraId="5BA9F82D" w14:textId="0382D66F" w:rsidR="00FD6D9E" w:rsidRDefault="007438EC" w:rsidP="007438EC">
      <w:pPr>
        <w:pStyle w:val="Caption"/>
      </w:pPr>
      <w:bookmarkStart w:id="2" w:name="_Ref536175100"/>
      <w:r>
        <w:t xml:space="preserve">Figure </w:t>
      </w:r>
      <w:fldSimple w:instr=" SEQ Figure \* ARABIC ">
        <w:r w:rsidR="0080707D">
          <w:rPr>
            <w:noProof/>
          </w:rPr>
          <w:t>20</w:t>
        </w:r>
      </w:fldSimple>
      <w:bookmarkEnd w:id="2"/>
      <w:r>
        <w:t xml:space="preserve"> Different parameters give rise to different paths.</w:t>
      </w:r>
    </w:p>
    <w:p w14:paraId="691F5964" w14:textId="77777777" w:rsidR="007438EC" w:rsidRPr="007438EC" w:rsidRDefault="007438EC" w:rsidP="007438EC"/>
    <w:tbl>
      <w:tblPr>
        <w:tblStyle w:val="TableGrid"/>
        <w:tblW w:w="12758"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CCC"/>
        <w:tblLook w:val="04A0" w:firstRow="1" w:lastRow="0" w:firstColumn="1" w:lastColumn="0" w:noHBand="0" w:noVBand="1"/>
      </w:tblPr>
      <w:tblGrid>
        <w:gridCol w:w="1230"/>
        <w:gridCol w:w="11528"/>
      </w:tblGrid>
      <w:tr w:rsidR="00737700" w14:paraId="14CD7077" w14:textId="77777777" w:rsidTr="00737700">
        <w:trPr>
          <w:trHeight w:val="303"/>
        </w:trPr>
        <w:tc>
          <w:tcPr>
            <w:tcW w:w="1230" w:type="dxa"/>
            <w:shd w:val="clear" w:color="auto" w:fill="FFCCCC"/>
          </w:tcPr>
          <w:p w14:paraId="33F90CA8" w14:textId="77777777" w:rsidR="00737700" w:rsidRDefault="00737700" w:rsidP="006D3859">
            <w:pPr>
              <w:pStyle w:val="Heading1"/>
              <w:outlineLvl w:val="0"/>
            </w:pPr>
          </w:p>
        </w:tc>
        <w:tc>
          <w:tcPr>
            <w:tcW w:w="11528" w:type="dxa"/>
            <w:shd w:val="clear" w:color="auto" w:fill="FFCCCC"/>
          </w:tcPr>
          <w:p w14:paraId="746761E5" w14:textId="0CFF39DB" w:rsidR="00737700" w:rsidRDefault="00737700" w:rsidP="006D3859">
            <w:pPr>
              <w:pStyle w:val="Heading1"/>
              <w:outlineLvl w:val="0"/>
            </w:pPr>
            <w:r>
              <w:t>9A-2.</w:t>
            </w:r>
          </w:p>
          <w:p w14:paraId="3D23785E" w14:textId="77777777" w:rsidR="00737700" w:rsidRPr="001E0C4D" w:rsidRDefault="00737700" w:rsidP="006D3859">
            <w:pPr>
              <w:rPr>
                <w:sz w:val="16"/>
                <w:szCs w:val="16"/>
              </w:rPr>
            </w:pPr>
          </w:p>
        </w:tc>
      </w:tr>
    </w:tbl>
    <w:p w14:paraId="628680AA" w14:textId="3CCB0BDC" w:rsidR="00E15C4A" w:rsidRDefault="00737700" w:rsidP="001F49E6">
      <w:pPr>
        <w:rPr>
          <w:rFonts w:eastAsiaTheme="minorEastAsia"/>
        </w:rPr>
      </w:pPr>
      <w:r>
        <w:br/>
      </w:r>
      <w:r w:rsidR="00E15C4A">
        <w:t xml:space="preserve">We are trying to minimize our banana function using Newton’s method. As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r>
          <m:rPr>
            <m:scr m:val="double-struck"/>
          </m:rPr>
          <w:rPr>
            <w:rFonts w:ascii="Cambria Math" w:hAnsi="Cambria Math"/>
          </w:rPr>
          <m:t>→R</m:t>
        </m:r>
      </m:oMath>
      <w:r w:rsidR="00E15C4A">
        <w:t>, we have the following iteration rule:</w:t>
      </w:r>
    </w:p>
    <w:p w14:paraId="68FF6C1A" w14:textId="017D73E6" w:rsidR="00E15C4A" w:rsidRDefault="00E15C4A" w:rsidP="001F49E6">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rPr>
              </m:ctrlPr>
            </m:sSubPr>
            <m:e>
              <m:r>
                <m:rPr>
                  <m:sty m:val="b"/>
                </m:rPr>
                <w:rPr>
                  <w:rFonts w:ascii="Cambria Math" w:eastAsiaTheme="minorEastAsia" w:hAnsi="Cambria Math"/>
                </w:rPr>
                <m:t>x</m:t>
              </m:r>
            </m:e>
            <m:sub>
              <m:r>
                <w:rPr>
                  <w:rFonts w:ascii="Cambria Math" w:eastAsiaTheme="minorEastAsia" w:hAnsi="Cambria Math"/>
                </w:rPr>
                <m:t>n</m:t>
              </m:r>
            </m:sub>
          </m:sSub>
          <m:r>
            <m:rPr>
              <m:sty m:val="bi"/>
            </m:rPr>
            <w:rPr>
              <w:rFonts w:ascii="Cambria Math" w:eastAsiaTheme="minorEastAsia" w:hAnsi="Cambria Math"/>
            </w:rPr>
            <m:t>-</m:t>
          </m:r>
          <m:sSup>
            <m:sSupPr>
              <m:ctrlPr>
                <w:rPr>
                  <w:rFonts w:ascii="Cambria Math" w:eastAsiaTheme="minorEastAsia" w:hAnsi="Cambria Math"/>
                  <w:b/>
                  <w:i/>
                </w:rPr>
              </m:ctrlPr>
            </m:sSupPr>
            <m:e>
              <m:d>
                <m:dPr>
                  <m:ctrlPr>
                    <w:rPr>
                      <w:rFonts w:ascii="Cambria Math" w:eastAsiaTheme="minorEastAsia" w:hAnsi="Cambria Math"/>
                      <w:b/>
                      <w:i/>
                    </w:rPr>
                  </m:ctrlPr>
                </m:dPr>
                <m:e>
                  <m:r>
                    <m:rPr>
                      <m:sty m:val="b"/>
                    </m:rPr>
                    <w:rPr>
                      <w:rFonts w:ascii="Cambria Math" w:eastAsiaTheme="minorEastAsia" w:hAnsi="Cambria Math"/>
                    </w:rPr>
                    <m:t>H</m:t>
                  </m:r>
                  <m:d>
                    <m:dPr>
                      <m:ctrlPr>
                        <w:rPr>
                          <w:rFonts w:ascii="Cambria Math" w:eastAsiaTheme="minorEastAsia" w:hAnsi="Cambria Math"/>
                          <w:b/>
                          <w:i/>
                        </w:rPr>
                      </m:ctrlPr>
                    </m:dPr>
                    <m:e>
                      <m:sSub>
                        <m:sSubPr>
                          <m:ctrlPr>
                            <w:rPr>
                              <w:rFonts w:ascii="Cambria Math" w:eastAsiaTheme="minorEastAsia" w:hAnsi="Cambria Math"/>
                              <w:b/>
                            </w:rPr>
                          </m:ctrlPr>
                        </m:sSubPr>
                        <m:e>
                          <m:r>
                            <m:rPr>
                              <m:sty m:val="b"/>
                            </m:rPr>
                            <w:rPr>
                              <w:rFonts w:ascii="Cambria Math" w:eastAsiaTheme="minorEastAsia" w:hAnsi="Cambria Math"/>
                            </w:rPr>
                            <m:t>x</m:t>
                          </m:r>
                        </m:e>
                        <m:sub>
                          <m:r>
                            <m:rPr>
                              <m:sty m:val="p"/>
                            </m:rPr>
                            <w:rPr>
                              <w:rFonts w:ascii="Cambria Math" w:eastAsiaTheme="minorEastAsia" w:hAnsi="Cambria Math"/>
                            </w:rPr>
                            <m:t>t</m:t>
                          </m:r>
                        </m:sub>
                      </m:sSub>
                    </m:e>
                  </m:d>
                </m:e>
              </m:d>
            </m:e>
            <m:sup>
              <m:r>
                <m:rPr>
                  <m:sty m:val="bi"/>
                </m:rPr>
                <w:rPr>
                  <w:rFonts w:ascii="Cambria Math" w:eastAsiaTheme="minorEastAsia" w:hAnsi="Cambria Math"/>
                </w:rPr>
                <m:t>-</m:t>
              </m:r>
              <m:r>
                <m:rPr>
                  <m:sty m:val="bi"/>
                </m:rPr>
                <w:rPr>
                  <w:rFonts w:ascii="Cambria Math" w:eastAsiaTheme="minorEastAsia" w:hAnsi="Cambria Math"/>
                </w:rPr>
                <m:t>1</m:t>
              </m:r>
            </m:sup>
          </m:sSup>
          <m:r>
            <m:rPr>
              <m:sty m:val="p"/>
            </m:rPr>
            <w:rPr>
              <w:rFonts w:ascii="Cambria Math" w:eastAsiaTheme="minorEastAsia" w:hAnsi="Cambria Math"/>
            </w:rPr>
            <m:t>∇</m:t>
          </m:r>
          <m:r>
            <w:rPr>
              <w:rFonts w:ascii="Cambria Math" w:eastAsiaTheme="minorEastAsia" w:hAnsi="Cambria Math"/>
            </w:rPr>
            <m:t>f</m:t>
          </m:r>
          <m:r>
            <w:rPr>
              <w:rFonts w:eastAsiaTheme="minorEastAsia"/>
            </w:rPr>
            <w:br/>
          </m:r>
        </m:oMath>
      </m:oMathPara>
      <w:r>
        <w:rPr>
          <w:rFonts w:eastAsiaTheme="minorEastAsia"/>
        </w:rPr>
        <w:t xml:space="preserve">Where </w:t>
      </w:r>
      <m:oMath>
        <m:r>
          <m:rPr>
            <m:sty m:val="b"/>
          </m:rPr>
          <w:rPr>
            <w:rFonts w:ascii="Cambria Math" w:eastAsiaTheme="minorEastAsia" w:hAnsi="Cambria Math"/>
          </w:rPr>
          <m:t>H</m:t>
        </m:r>
      </m:oMath>
      <w:r>
        <w:rPr>
          <w:rFonts w:eastAsiaTheme="minorEastAsia"/>
        </w:rPr>
        <w:t xml:space="preserve"> is the Hessian. </w:t>
      </w:r>
      <w:r w:rsidR="005D0366">
        <w:rPr>
          <w:rFonts w:eastAsiaTheme="minorEastAsia"/>
        </w:rPr>
        <w:t>T</w:t>
      </w:r>
      <w:r>
        <w:rPr>
          <w:rFonts w:eastAsiaTheme="minorEastAsia"/>
        </w:rPr>
        <w:t>his follows the notation from here:</w:t>
      </w:r>
      <w:r>
        <w:rPr>
          <w:rFonts w:eastAsiaTheme="minorEastAsia"/>
        </w:rPr>
        <w:br/>
      </w:r>
      <w:hyperlink r:id="rId26" w:history="1">
        <w:r w:rsidRPr="00D36B0E">
          <w:rPr>
            <w:rStyle w:val="Hyperlink"/>
            <w:rFonts w:eastAsiaTheme="minorEastAsia"/>
          </w:rPr>
          <w:t>https://en.wikipedia.org/wiki/Newton%27s_method_in_optimization#Higher_dimensions</w:t>
        </w:r>
      </w:hyperlink>
    </w:p>
    <w:p w14:paraId="3F17E620" w14:textId="1AD42E07" w:rsidR="00E15C4A" w:rsidRDefault="00E15C4A" w:rsidP="001F49E6">
      <w:pPr>
        <w:rPr>
          <w:rFonts w:eastAsiaTheme="minorEastAsia"/>
        </w:rPr>
      </w:pPr>
      <w:r>
        <w:rPr>
          <w:rFonts w:eastAsiaTheme="minorEastAsia"/>
        </w:rPr>
        <w:t>It is numerically more stable</w:t>
      </w:r>
      <w:r w:rsidR="002008C5">
        <w:rPr>
          <w:rFonts w:eastAsiaTheme="minorEastAsia"/>
        </w:rPr>
        <w:t xml:space="preserve"> (and quicker)</w:t>
      </w:r>
      <w:r>
        <w:rPr>
          <w:rFonts w:eastAsiaTheme="minorEastAsia"/>
        </w:rPr>
        <w:t xml:space="preserve"> to solve the following system of equations:</w:t>
      </w:r>
    </w:p>
    <w:p w14:paraId="446BB2F7" w14:textId="56064FFC" w:rsidR="00E15C4A" w:rsidRPr="002008C5" w:rsidRDefault="002008C5" w:rsidP="001F49E6">
      <w:pPr>
        <w:rPr>
          <w:rFonts w:eastAsiaTheme="minorEastAsia"/>
        </w:rPr>
      </w:pPr>
      <m:oMathPara>
        <m:oMath>
          <m:r>
            <m:rPr>
              <m:sty m:val="b"/>
            </m:rPr>
            <w:rPr>
              <w:rFonts w:ascii="Cambria Math" w:eastAsiaTheme="minorEastAsia" w:hAnsi="Cambria Math"/>
            </w:rPr>
            <m:t>H</m:t>
          </m:r>
          <m:d>
            <m:dPr>
              <m:ctrlPr>
                <w:rPr>
                  <w:rFonts w:ascii="Cambria Math" w:eastAsiaTheme="minorEastAsia" w:hAnsi="Cambria Math"/>
                  <w:b/>
                  <w:i/>
                </w:rPr>
              </m:ctrlPr>
            </m:dPr>
            <m:e>
              <m:sSub>
                <m:sSubPr>
                  <m:ctrlPr>
                    <w:rPr>
                      <w:rFonts w:ascii="Cambria Math" w:eastAsiaTheme="minorEastAsia" w:hAnsi="Cambria Math"/>
                      <w:b/>
                    </w:rPr>
                  </m:ctrlPr>
                </m:sSubPr>
                <m:e>
                  <m:r>
                    <m:rPr>
                      <m:sty m:val="b"/>
                    </m:rPr>
                    <w:rPr>
                      <w:rFonts w:ascii="Cambria Math" w:eastAsiaTheme="minorEastAsia" w:hAnsi="Cambria Math"/>
                    </w:rPr>
                    <m:t>x</m:t>
                  </m:r>
                </m:e>
                <m:sub>
                  <m:r>
                    <m:rPr>
                      <m:sty m:val="p"/>
                    </m:rPr>
                    <w:rPr>
                      <w:rFonts w:ascii="Cambria Math" w:eastAsiaTheme="minorEastAsia" w:hAnsi="Cambria Math"/>
                    </w:rPr>
                    <m:t>t</m:t>
                  </m:r>
                </m:sub>
              </m:sSub>
            </m:e>
          </m:d>
          <m:d>
            <m:dPr>
              <m:ctrlPr>
                <w:rPr>
                  <w:rFonts w:ascii="Cambria Math" w:eastAsiaTheme="minorEastAsia" w:hAnsi="Cambria Math"/>
                  <w:i/>
                </w:rPr>
              </m:ctrlPr>
            </m:dPr>
            <m:e>
              <m:r>
                <m:rPr>
                  <m:sty m:val="b"/>
                </m:rPr>
                <w:rPr>
                  <w:rFonts w:ascii="Cambria Math" w:eastAsiaTheme="minorEastAsia" w:hAnsi="Cambria Math"/>
                </w:rPr>
                <m:t>v</m:t>
              </m:r>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f</m:t>
          </m:r>
        </m:oMath>
      </m:oMathPara>
    </w:p>
    <w:p w14:paraId="2540E444" w14:textId="41E8EDB1" w:rsidR="002008C5" w:rsidRDefault="002008C5" w:rsidP="001F49E6">
      <w:pPr>
        <w:rPr>
          <w:rFonts w:eastAsiaTheme="minorEastAsia"/>
        </w:rPr>
      </w:pPr>
      <w:r>
        <w:rPr>
          <w:rFonts w:eastAsiaTheme="minorEastAsia"/>
        </w:rPr>
        <w:t xml:space="preserve">for </w:t>
      </w:r>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rPr>
            </m:ctrlPr>
          </m:sSubPr>
          <m:e>
            <m:r>
              <m:rPr>
                <m:sty m:val="b"/>
              </m:rPr>
              <w:rPr>
                <w:rFonts w:ascii="Cambria Math" w:eastAsiaTheme="minorEastAsia" w:hAnsi="Cambria Math"/>
              </w:rPr>
              <m:t>x</m:t>
            </m:r>
          </m:e>
          <m:sub>
            <m:r>
              <w:rPr>
                <w:rFonts w:ascii="Cambria Math" w:eastAsiaTheme="minorEastAsia" w:hAnsi="Cambria Math"/>
              </w:rPr>
              <m:t>n</m:t>
            </m:r>
          </m:sub>
        </m:sSub>
      </m:oMath>
      <w:r>
        <w:rPr>
          <w:rFonts w:eastAsiaTheme="minorEastAsia"/>
          <w:b/>
        </w:rPr>
        <w:t xml:space="preserve">. </w:t>
      </w:r>
      <w:r>
        <w:rPr>
          <w:rFonts w:eastAsiaTheme="minorEastAsia"/>
        </w:rPr>
        <w:t xml:space="preserve">As </w:t>
      </w:r>
      <m:oMath>
        <m:sSub>
          <m:sSubPr>
            <m:ctrlPr>
              <w:rPr>
                <w:rFonts w:ascii="Cambria Math" w:eastAsiaTheme="minorEastAsia" w:hAnsi="Cambria Math"/>
                <w:b/>
                <w:i/>
              </w:rPr>
            </m:ctrlPr>
          </m:sSubPr>
          <m:e>
            <m:r>
              <m:rPr>
                <m:sty m:val="b"/>
              </m:rPr>
              <w:rPr>
                <w:rFonts w:ascii="Cambria Math" w:eastAsiaTheme="minorEastAsia" w:hAnsi="Cambria Math"/>
              </w:rPr>
              <m:t>H</m:t>
            </m:r>
            <m:ctrlPr>
              <w:rPr>
                <w:rFonts w:ascii="Cambria Math" w:eastAsiaTheme="minorEastAsia" w:hAnsi="Cambria Math"/>
                <w:b/>
              </w:rPr>
            </m:ctrlPr>
          </m:e>
          <m:sub>
            <m:r>
              <w:rPr>
                <w:rFonts w:ascii="Cambria Math" w:eastAsiaTheme="minorEastAsia" w:hAnsi="Cambria Math"/>
              </w:rPr>
              <m:t>banana</m:t>
            </m:r>
          </m:sub>
        </m:sSub>
      </m:oMath>
      <w:r>
        <w:rPr>
          <w:rFonts w:eastAsiaTheme="minorEastAsia"/>
        </w:rPr>
        <w:t xml:space="preserve"> is only </w:t>
      </w:r>
      <m:oMath>
        <m:r>
          <w:rPr>
            <w:rFonts w:ascii="Cambria Math" w:eastAsiaTheme="minorEastAsia" w:hAnsi="Cambria Math"/>
          </w:rPr>
          <m:t>2×2</m:t>
        </m:r>
      </m:oMath>
      <w:r w:rsidR="003A75D1">
        <w:rPr>
          <w:rFonts w:eastAsiaTheme="minorEastAsia"/>
        </w:rPr>
        <w:t>, we can directly calculate the inverse.</w:t>
      </w:r>
    </w:p>
    <w:p w14:paraId="1FF3880E" w14:textId="5ADDCD81" w:rsidR="003A75D1" w:rsidRDefault="003A75D1" w:rsidP="001F49E6">
      <w:pPr>
        <w:rPr>
          <w:rFonts w:eastAsiaTheme="minorEastAsia"/>
        </w:rPr>
      </w:pPr>
      <w:r>
        <w:rPr>
          <w:rFonts w:eastAsiaTheme="minorEastAsia"/>
        </w:rPr>
        <w:t>Some auxiliary calculation leads to:</w:t>
      </w:r>
    </w:p>
    <w:p w14:paraId="0B16466D" w14:textId="551FF078" w:rsidR="003A75D1" w:rsidRPr="003A75D1" w:rsidRDefault="003A75D1" w:rsidP="001F49E6">
      <w:pPr>
        <w:rPr>
          <w:rFonts w:eastAsiaTheme="minorEastAsia"/>
        </w:rPr>
      </w:pPr>
      <m:oMathPara>
        <m:oMath>
          <m:r>
            <m:rPr>
              <m:sty m:val="p"/>
            </m:rPr>
            <w:rPr>
              <w:rFonts w:ascii="Cambria Math" w:eastAsiaTheme="minorEastAsia" w:hAnsi="Cambria Math"/>
            </w:rPr>
            <m:t>∇</m:t>
          </m:r>
          <m:r>
            <w:rPr>
              <w:rFonts w:ascii="Cambria Math" w:eastAsiaTheme="minorEastAsia" w:hAnsi="Cambria Math"/>
            </w:rPr>
            <m:t>f=</m:t>
          </m:r>
          <m:d>
            <m:dPr>
              <m:ctrlPr>
                <w:rPr>
                  <w:rFonts w:ascii="Cambria Math" w:eastAsiaTheme="minorEastAsia" w:hAnsi="Cambria Math"/>
                  <w:i/>
                </w:rPr>
              </m:ctrlPr>
            </m:dPr>
            <m:e>
              <m:m>
                <m:mPr>
                  <m:rSpRule m:val="3"/>
                  <m:rSp m:val="360"/>
                  <m:mcs>
                    <m:mc>
                      <m:mcPr>
                        <m:count m:val="1"/>
                        <m:mcJc m:val="center"/>
                      </m:mcPr>
                    </m:mc>
                  </m:mcs>
                  <m:ctrlPr>
                    <w:rPr>
                      <w:rFonts w:ascii="Cambria Math" w:eastAsiaTheme="minorEastAsia" w:hAnsi="Cambria Math"/>
                      <w:i/>
                    </w:rPr>
                  </m:ctrlPr>
                </m:mPr>
                <m:mr>
                  <m:e>
                    <m:r>
                      <w:rPr>
                        <w:rFonts w:ascii="Cambria Math" w:eastAsiaTheme="minorEastAsia" w:hAnsi="Cambria Math"/>
                      </w:rPr>
                      <m:t>2x-80x</m:t>
                    </m:r>
                    <m:d>
                      <m:dPr>
                        <m:ctrlPr>
                          <w:rPr>
                            <w:rFonts w:ascii="Cambria Math" w:eastAsiaTheme="minorEastAsia" w:hAnsi="Cambria Math"/>
                            <w:i/>
                          </w:rPr>
                        </m:ctrlPr>
                      </m:dPr>
                      <m:e>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mr>
                <m:mr>
                  <m:e>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
            </m:e>
          </m:d>
        </m:oMath>
      </m:oMathPara>
    </w:p>
    <w:p w14:paraId="455921D5" w14:textId="56882E19" w:rsidR="003A75D1" w:rsidRPr="003A75D1" w:rsidRDefault="003A75D1" w:rsidP="001F49E6">
      <w:pPr>
        <w:rPr>
          <w:rFonts w:eastAsiaTheme="minorEastAsia"/>
        </w:rPr>
      </w:pPr>
      <m:oMathPara>
        <m:oMath>
          <m:r>
            <m:rPr>
              <m:sty m:val="b"/>
            </m:rPr>
            <w:rPr>
              <w:rFonts w:ascii="Cambria Math" w:eastAsiaTheme="minorEastAsia" w:hAnsi="Cambria Math"/>
            </w:rPr>
            <m:t>H</m:t>
          </m:r>
          <m:d>
            <m:dPr>
              <m:ctrlPr>
                <w:rPr>
                  <w:rFonts w:ascii="Cambria Math" w:eastAsiaTheme="minorEastAsia" w:hAnsi="Cambria Math"/>
                  <w:b/>
                  <w:i/>
                </w:rPr>
              </m:ctrlPr>
            </m:dPr>
            <m:e>
              <m:sSub>
                <m:sSubPr>
                  <m:ctrlPr>
                    <w:rPr>
                      <w:rFonts w:ascii="Cambria Math" w:eastAsiaTheme="minorEastAsia" w:hAnsi="Cambria Math"/>
                      <w:b/>
                    </w:rPr>
                  </m:ctrlPr>
                </m:sSubPr>
                <m:e>
                  <m:r>
                    <m:rPr>
                      <m:sty m:val="b"/>
                    </m:rPr>
                    <w:rPr>
                      <w:rFonts w:ascii="Cambria Math" w:eastAsiaTheme="minorEastAsia" w:hAnsi="Cambria Math"/>
                    </w:rPr>
                    <m:t>x</m:t>
                  </m:r>
                </m:e>
                <m:sub>
                  <m:r>
                    <m:rPr>
                      <m:sty m:val="p"/>
                    </m:rPr>
                    <w:rPr>
                      <w:rFonts w:ascii="Cambria Math" w:eastAsiaTheme="minorEastAsia" w:hAnsi="Cambria Math"/>
                    </w:rPr>
                    <m:t>t</m:t>
                  </m:r>
                </m:sub>
              </m:sSub>
            </m:e>
          </m:d>
          <m:r>
            <w:rPr>
              <w:rFonts w:ascii="Cambria Math" w:eastAsiaTheme="minorEastAsia" w:hAnsi="Cambria Math"/>
            </w:rPr>
            <m:t>=</m:t>
          </m:r>
          <m:d>
            <m:dPr>
              <m:ctrlPr>
                <w:rPr>
                  <w:rFonts w:ascii="Cambria Math" w:eastAsiaTheme="minorEastAsia" w:hAnsi="Cambria Math"/>
                  <w:i/>
                </w:rPr>
              </m:ctrlPr>
            </m:dPr>
            <m:e>
              <m:m>
                <m:mPr>
                  <m:rSpRule m:val="2"/>
                  <m:mcs>
                    <m:mc>
                      <m:mcPr>
                        <m:count m:val="2"/>
                        <m:mcJc m:val="center"/>
                      </m:mcPr>
                    </m:mc>
                  </m:mcs>
                  <m:ctrlPr>
                    <w:rPr>
                      <w:rFonts w:ascii="Cambria Math" w:eastAsiaTheme="minorEastAsia" w:hAnsi="Cambria Math"/>
                      <w:i/>
                    </w:rPr>
                  </m:ctrlPr>
                </m:mPr>
                <m:mr>
                  <m:e>
                    <m:r>
                      <w:rPr>
                        <w:rFonts w:ascii="Cambria Math" w:eastAsiaTheme="minorEastAsia" w:hAnsi="Cambria Math"/>
                      </w:rPr>
                      <m:t>-80y+240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e>
                  <m:e>
                    <m:r>
                      <w:rPr>
                        <w:rFonts w:ascii="Cambria Math" w:eastAsiaTheme="minorEastAsia" w:hAnsi="Cambria Math"/>
                      </w:rPr>
                      <m:t>-80x</m:t>
                    </m:r>
                  </m:e>
                </m:mr>
                <m:mr>
                  <m:e>
                    <m:r>
                      <w:rPr>
                        <w:rFonts w:ascii="Cambria Math" w:eastAsiaTheme="minorEastAsia" w:hAnsi="Cambria Math"/>
                      </w:rPr>
                      <m:t>-80x</m:t>
                    </m:r>
                  </m:e>
                  <m:e>
                    <m:r>
                      <w:rPr>
                        <w:rFonts w:ascii="Cambria Math" w:eastAsiaTheme="minorEastAsia" w:hAnsi="Cambria Math"/>
                      </w:rPr>
                      <m:t>40</m:t>
                    </m:r>
                  </m:e>
                </m:mr>
              </m:m>
            </m:e>
          </m:d>
        </m:oMath>
      </m:oMathPara>
    </w:p>
    <w:p w14:paraId="18127A73" w14:textId="2DA33FC1" w:rsidR="003A75D1" w:rsidRPr="00ED0B39" w:rsidRDefault="003A75D1" w:rsidP="001F49E6">
      <w:pPr>
        <w:rPr>
          <w:rFonts w:eastAsiaTheme="minorEastAsia"/>
        </w:rPr>
      </w:pPr>
      <m:oMathPara>
        <m:oMath>
          <m:sSup>
            <m:sSupPr>
              <m:ctrlPr>
                <w:rPr>
                  <w:rFonts w:ascii="Cambria Math" w:eastAsiaTheme="minorEastAsia" w:hAnsi="Cambria Math"/>
                  <w:b/>
                  <w:i/>
                </w:rPr>
              </m:ctrlPr>
            </m:sSupPr>
            <m:e>
              <m:d>
                <m:dPr>
                  <m:ctrlPr>
                    <w:rPr>
                      <w:rFonts w:ascii="Cambria Math" w:eastAsiaTheme="minorEastAsia" w:hAnsi="Cambria Math"/>
                      <w:b/>
                      <w:i/>
                    </w:rPr>
                  </m:ctrlPr>
                </m:dPr>
                <m:e>
                  <m:r>
                    <m:rPr>
                      <m:sty m:val="b"/>
                    </m:rPr>
                    <w:rPr>
                      <w:rFonts w:ascii="Cambria Math" w:eastAsiaTheme="minorEastAsia" w:hAnsi="Cambria Math"/>
                    </w:rPr>
                    <m:t>H</m:t>
                  </m:r>
                  <m:d>
                    <m:dPr>
                      <m:ctrlPr>
                        <w:rPr>
                          <w:rFonts w:ascii="Cambria Math" w:eastAsiaTheme="minorEastAsia" w:hAnsi="Cambria Math"/>
                          <w:b/>
                          <w:i/>
                        </w:rPr>
                      </m:ctrlPr>
                    </m:dPr>
                    <m:e>
                      <m:sSub>
                        <m:sSubPr>
                          <m:ctrlPr>
                            <w:rPr>
                              <w:rFonts w:ascii="Cambria Math" w:eastAsiaTheme="minorEastAsia" w:hAnsi="Cambria Math"/>
                              <w:b/>
                            </w:rPr>
                          </m:ctrlPr>
                        </m:sSubPr>
                        <m:e>
                          <m:r>
                            <m:rPr>
                              <m:sty m:val="b"/>
                            </m:rPr>
                            <w:rPr>
                              <w:rFonts w:ascii="Cambria Math" w:eastAsiaTheme="minorEastAsia" w:hAnsi="Cambria Math"/>
                            </w:rPr>
                            <m:t>x</m:t>
                          </m:r>
                        </m:e>
                        <m:sub>
                          <m:r>
                            <m:rPr>
                              <m:sty m:val="p"/>
                            </m:rPr>
                            <w:rPr>
                              <w:rFonts w:ascii="Cambria Math" w:eastAsiaTheme="minorEastAsia" w:hAnsi="Cambria Math"/>
                            </w:rPr>
                            <m:t>t</m:t>
                          </m:r>
                        </m:sub>
                      </m:sSub>
                    </m:e>
                  </m:d>
                </m:e>
              </m:d>
            </m:e>
            <m:sup>
              <m:r>
                <m:rPr>
                  <m:sty m:val="bi"/>
                </m:rPr>
                <w:rPr>
                  <w:rFonts w:ascii="Cambria Math" w:eastAsiaTheme="minorEastAsia" w:hAnsi="Cambria Math"/>
                </w:rPr>
                <m:t>-</m:t>
              </m:r>
              <m:r>
                <m:rPr>
                  <m:sty m:val="bi"/>
                </m:rP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40∙</m:t>
              </m:r>
              <m:d>
                <m:dPr>
                  <m:ctrlPr>
                    <w:rPr>
                      <w:rFonts w:ascii="Cambria Math" w:eastAsiaTheme="minorEastAsia" w:hAnsi="Cambria Math"/>
                      <w:i/>
                    </w:rPr>
                  </m:ctrlPr>
                </m:dPr>
                <m:e>
                  <m:r>
                    <w:rPr>
                      <w:rFonts w:ascii="Cambria Math" w:eastAsiaTheme="minorEastAsia" w:hAnsi="Cambria Math"/>
                    </w:rPr>
                    <m:t>-80y+240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e>
              </m:d>
              <m:r>
                <w:rPr>
                  <w:rFonts w:ascii="Cambria Math" w:eastAsiaTheme="minorEastAsia" w:hAnsi="Cambria Math"/>
                </w:rPr>
                <m:t>-6400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d>
            <m:dPr>
              <m:ctrlPr>
                <w:rPr>
                  <w:rFonts w:ascii="Cambria Math" w:eastAsiaTheme="minorEastAsia" w:hAnsi="Cambria Math"/>
                  <w:i/>
                </w:rPr>
              </m:ctrlPr>
            </m:dPr>
            <m:e>
              <m:m>
                <m:mPr>
                  <m:rSpRule m:val="2"/>
                  <m:mcs>
                    <m:mc>
                      <m:mcPr>
                        <m:count m:val="2"/>
                        <m:mcJc m:val="center"/>
                      </m:mcPr>
                    </m:mc>
                  </m:mcs>
                  <m:ctrlPr>
                    <w:rPr>
                      <w:rFonts w:ascii="Cambria Math" w:eastAsiaTheme="minorEastAsia" w:hAnsi="Cambria Math"/>
                      <w:i/>
                    </w:rPr>
                  </m:ctrlPr>
                </m:mPr>
                <m:mr>
                  <m:e>
                    <m:r>
                      <w:rPr>
                        <w:rFonts w:ascii="Cambria Math" w:eastAsiaTheme="minorEastAsia" w:hAnsi="Cambria Math"/>
                      </w:rPr>
                      <m:t>40</m:t>
                    </m:r>
                  </m:e>
                  <m:e>
                    <m:r>
                      <w:rPr>
                        <w:rFonts w:ascii="Cambria Math" w:eastAsiaTheme="minorEastAsia" w:hAnsi="Cambria Math"/>
                      </w:rPr>
                      <m:t>80x</m:t>
                    </m:r>
                  </m:e>
                </m:mr>
                <m:mr>
                  <m:e>
                    <m:r>
                      <w:rPr>
                        <w:rFonts w:ascii="Cambria Math" w:eastAsiaTheme="minorEastAsia" w:hAnsi="Cambria Math"/>
                      </w:rPr>
                      <m:t>80x</m:t>
                    </m:r>
                  </m:e>
                  <m:e>
                    <m:r>
                      <w:rPr>
                        <w:rFonts w:ascii="Cambria Math" w:eastAsiaTheme="minorEastAsia" w:hAnsi="Cambria Math"/>
                      </w:rPr>
                      <m:t>-80y+240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e>
                </m:mr>
              </m:m>
            </m:e>
          </m:d>
        </m:oMath>
      </m:oMathPara>
    </w:p>
    <w:p w14:paraId="1D12AF2C" w14:textId="36CBE9F6" w:rsidR="002A576E" w:rsidRDefault="00D54564" w:rsidP="001F49E6">
      <w:pPr>
        <w:rPr>
          <w:rFonts w:eastAsiaTheme="minorEastAsia"/>
        </w:rPr>
      </w:pPr>
      <w:r>
        <w:rPr>
          <w:rFonts w:eastAsiaTheme="minorEastAsia"/>
        </w:rPr>
        <w:t>Because for</w:t>
      </w:r>
      <w:r w:rsidR="0065151D">
        <w:rPr>
          <w:rFonts w:eastAsiaTheme="minorEastAsia"/>
        </w:rPr>
        <w:t>-</w:t>
      </w:r>
      <w:r>
        <w:rPr>
          <w:rFonts w:eastAsiaTheme="minorEastAsia"/>
        </w:rPr>
        <w:t>loops are not optimized in Python, we will first code the iteration in C++ and call the function from Python.</w:t>
      </w:r>
    </w:p>
    <w:p w14:paraId="5E1B8A99" w14:textId="149F7DB7" w:rsidR="002A576E" w:rsidRPr="00AA02F1" w:rsidRDefault="00D54564" w:rsidP="002A576E">
      <w:pPr>
        <w:rPr>
          <w:rFonts w:eastAsiaTheme="minorEastAsia"/>
          <w:b/>
          <w:i/>
        </w:rPr>
      </w:pPr>
      <w:r w:rsidRPr="00AA02F1">
        <w:rPr>
          <w:rFonts w:eastAsiaTheme="minorEastAsia"/>
          <w:b/>
          <w:i/>
        </w:rPr>
        <w:t>newton_banana.cpp</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Look w:val="04A0" w:firstRow="1" w:lastRow="0" w:firstColumn="1" w:lastColumn="0" w:noHBand="0" w:noVBand="1"/>
      </w:tblPr>
      <w:tblGrid>
        <w:gridCol w:w="9350"/>
      </w:tblGrid>
      <w:tr w:rsidR="00AA02F1" w14:paraId="60185A50" w14:textId="77777777" w:rsidTr="0065151D">
        <w:trPr>
          <w:trHeight w:val="3266"/>
        </w:trPr>
        <w:tc>
          <w:tcPr>
            <w:tcW w:w="9350" w:type="dxa"/>
            <w:shd w:val="clear" w:color="auto" w:fill="E7E6E6" w:themeFill="background2"/>
          </w:tcPr>
          <w:p w14:paraId="0C4E6ED4" w14:textId="77777777" w:rsidR="00AA02F1" w:rsidRPr="00D54564" w:rsidRDefault="00AA02F1" w:rsidP="00AA02F1">
            <w:pPr>
              <w:rPr>
                <w:rFonts w:eastAsiaTheme="minorEastAsia"/>
              </w:rPr>
            </w:pPr>
            <w:r w:rsidRPr="00D54564">
              <w:rPr>
                <w:rFonts w:eastAsiaTheme="minorEastAsia"/>
              </w:rPr>
              <w:t xml:space="preserve">extern "C" void </w:t>
            </w:r>
            <w:proofErr w:type="spellStart"/>
            <w:r w:rsidRPr="00D54564">
              <w:rPr>
                <w:rFonts w:eastAsiaTheme="minorEastAsia"/>
              </w:rPr>
              <w:t>newton_</w:t>
            </w:r>
            <w:proofErr w:type="gramStart"/>
            <w:r w:rsidRPr="00D54564">
              <w:rPr>
                <w:rFonts w:eastAsiaTheme="minorEastAsia"/>
              </w:rPr>
              <w:t>banana</w:t>
            </w:r>
            <w:proofErr w:type="spellEnd"/>
            <w:r w:rsidRPr="00D54564">
              <w:rPr>
                <w:rFonts w:eastAsiaTheme="minorEastAsia"/>
              </w:rPr>
              <w:t>(</w:t>
            </w:r>
            <w:proofErr w:type="gramEnd"/>
            <w:r w:rsidRPr="00D54564">
              <w:rPr>
                <w:rFonts w:eastAsiaTheme="minorEastAsia"/>
              </w:rPr>
              <w:t>double* x){</w:t>
            </w:r>
          </w:p>
          <w:p w14:paraId="37FE7FBA" w14:textId="77777777" w:rsidR="00AA02F1" w:rsidRPr="00D54564" w:rsidRDefault="00AA02F1" w:rsidP="00AA02F1">
            <w:pPr>
              <w:rPr>
                <w:rFonts w:eastAsiaTheme="minorEastAsia"/>
              </w:rPr>
            </w:pPr>
            <w:r w:rsidRPr="00D54564">
              <w:rPr>
                <w:rFonts w:eastAsiaTheme="minorEastAsia"/>
              </w:rPr>
              <w:tab/>
              <w:t xml:space="preserve">int </w:t>
            </w:r>
            <w:proofErr w:type="spellStart"/>
            <w:r w:rsidRPr="00D54564">
              <w:rPr>
                <w:rFonts w:eastAsiaTheme="minorEastAsia"/>
              </w:rPr>
              <w:t>iter</w:t>
            </w:r>
            <w:proofErr w:type="spellEnd"/>
            <w:r w:rsidRPr="00D54564">
              <w:rPr>
                <w:rFonts w:eastAsiaTheme="minorEastAsia"/>
              </w:rPr>
              <w:t>=0;</w:t>
            </w:r>
          </w:p>
          <w:p w14:paraId="3976CBB3" w14:textId="1840D705" w:rsidR="00AA02F1" w:rsidRPr="00D54564" w:rsidRDefault="00AA02F1" w:rsidP="00AA02F1">
            <w:pPr>
              <w:rPr>
                <w:rFonts w:eastAsiaTheme="minorEastAsia"/>
              </w:rPr>
            </w:pPr>
            <w:r w:rsidRPr="00D54564">
              <w:rPr>
                <w:rFonts w:eastAsiaTheme="minorEastAsia"/>
              </w:rPr>
              <w:tab/>
              <w:t>while(</w:t>
            </w:r>
            <w:proofErr w:type="spellStart"/>
            <w:r w:rsidRPr="00D54564">
              <w:rPr>
                <w:rFonts w:eastAsiaTheme="minorEastAsia"/>
              </w:rPr>
              <w:t>iter</w:t>
            </w:r>
            <w:proofErr w:type="spellEnd"/>
            <w:r w:rsidRPr="00D54564">
              <w:rPr>
                <w:rFonts w:eastAsiaTheme="minorEastAsia"/>
              </w:rPr>
              <w:t>&lt;</w:t>
            </w:r>
            <w:proofErr w:type="gramStart"/>
            <w:r w:rsidRPr="00D54564">
              <w:rPr>
                <w:rFonts w:eastAsiaTheme="minorEastAsia"/>
              </w:rPr>
              <w:t>1</w:t>
            </w:r>
            <w:r w:rsidR="00E924C1">
              <w:rPr>
                <w:rFonts w:eastAsiaTheme="minorEastAsia"/>
              </w:rPr>
              <w:t>0</w:t>
            </w:r>
            <w:r w:rsidRPr="00D54564">
              <w:rPr>
                <w:rFonts w:eastAsiaTheme="minorEastAsia"/>
              </w:rPr>
              <w:t>0){</w:t>
            </w:r>
            <w:proofErr w:type="gramEnd"/>
          </w:p>
          <w:p w14:paraId="1D7176A9"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double g1=(2*x[0]-80*(x[1]-x[</w:t>
            </w:r>
            <w:proofErr w:type="gramStart"/>
            <w:r w:rsidRPr="00D54564">
              <w:rPr>
                <w:rFonts w:eastAsiaTheme="minorEastAsia"/>
              </w:rPr>
              <w:t>0]*</w:t>
            </w:r>
            <w:proofErr w:type="gramEnd"/>
            <w:r w:rsidRPr="00D54564">
              <w:rPr>
                <w:rFonts w:eastAsiaTheme="minorEastAsia"/>
              </w:rPr>
              <w:t>x[0])*x[0]);</w:t>
            </w:r>
          </w:p>
          <w:p w14:paraId="24E1E2B3"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double g2=x[1]-x[</w:t>
            </w:r>
            <w:proofErr w:type="gramStart"/>
            <w:r w:rsidRPr="00D54564">
              <w:rPr>
                <w:rFonts w:eastAsiaTheme="minorEastAsia"/>
              </w:rPr>
              <w:t>0]*</w:t>
            </w:r>
            <w:proofErr w:type="gramEnd"/>
            <w:r w:rsidRPr="00D54564">
              <w:rPr>
                <w:rFonts w:eastAsiaTheme="minorEastAsia"/>
              </w:rPr>
              <w:t>x[0];</w:t>
            </w:r>
          </w:p>
          <w:p w14:paraId="08C2B470"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double temp1=40*g1+80*</w:t>
            </w:r>
            <w:proofErr w:type="gramStart"/>
            <w:r w:rsidRPr="00D54564">
              <w:rPr>
                <w:rFonts w:eastAsiaTheme="minorEastAsia"/>
              </w:rPr>
              <w:t>x[</w:t>
            </w:r>
            <w:proofErr w:type="gramEnd"/>
            <w:r w:rsidRPr="00D54564">
              <w:rPr>
                <w:rFonts w:eastAsiaTheme="minorEastAsia"/>
              </w:rPr>
              <w:t>0]*g2;</w:t>
            </w:r>
          </w:p>
          <w:p w14:paraId="3090E423"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double temp2=80*x[</w:t>
            </w:r>
            <w:proofErr w:type="gramStart"/>
            <w:r w:rsidRPr="00D54564">
              <w:rPr>
                <w:rFonts w:eastAsiaTheme="minorEastAsia"/>
              </w:rPr>
              <w:t>0]*</w:t>
            </w:r>
            <w:proofErr w:type="gramEnd"/>
            <w:r w:rsidRPr="00D54564">
              <w:rPr>
                <w:rFonts w:eastAsiaTheme="minorEastAsia"/>
              </w:rPr>
              <w:t>g1+(-80*x[1]+240*x[0]*x[0]+2)*g2;</w:t>
            </w:r>
          </w:p>
          <w:p w14:paraId="418CD613"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double norm=1/((-80*x[</w:t>
            </w:r>
            <w:proofErr w:type="gramStart"/>
            <w:r w:rsidRPr="00D54564">
              <w:rPr>
                <w:rFonts w:eastAsiaTheme="minorEastAsia"/>
              </w:rPr>
              <w:t>1]+</w:t>
            </w:r>
            <w:proofErr w:type="gramEnd"/>
            <w:r w:rsidRPr="00D54564">
              <w:rPr>
                <w:rFonts w:eastAsiaTheme="minorEastAsia"/>
              </w:rPr>
              <w:t>240*x[0]*x[0]+2)*40-6400*x[0]*x[0]);</w:t>
            </w:r>
          </w:p>
          <w:p w14:paraId="618D072A"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x[</w:t>
            </w:r>
            <w:proofErr w:type="gramStart"/>
            <w:r w:rsidRPr="00D54564">
              <w:rPr>
                <w:rFonts w:eastAsiaTheme="minorEastAsia"/>
              </w:rPr>
              <w:t>0]=</w:t>
            </w:r>
            <w:proofErr w:type="gramEnd"/>
            <w:r w:rsidRPr="00D54564">
              <w:rPr>
                <w:rFonts w:eastAsiaTheme="minorEastAsia"/>
              </w:rPr>
              <w:t>x[0]-norm*temp1;</w:t>
            </w:r>
          </w:p>
          <w:p w14:paraId="7A58CD8A"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t>x[</w:t>
            </w:r>
            <w:proofErr w:type="gramStart"/>
            <w:r w:rsidRPr="00D54564">
              <w:rPr>
                <w:rFonts w:eastAsiaTheme="minorEastAsia"/>
              </w:rPr>
              <w:t>1]=</w:t>
            </w:r>
            <w:proofErr w:type="gramEnd"/>
            <w:r w:rsidRPr="00D54564">
              <w:rPr>
                <w:rFonts w:eastAsiaTheme="minorEastAsia"/>
              </w:rPr>
              <w:t>x[1]-norm*temp2;</w:t>
            </w:r>
          </w:p>
          <w:p w14:paraId="3BD22DEE" w14:textId="77777777" w:rsidR="00AA02F1" w:rsidRPr="00D54564" w:rsidRDefault="00AA02F1" w:rsidP="00AA02F1">
            <w:pPr>
              <w:rPr>
                <w:rFonts w:eastAsiaTheme="minorEastAsia"/>
              </w:rPr>
            </w:pPr>
            <w:r w:rsidRPr="00D54564">
              <w:rPr>
                <w:rFonts w:eastAsiaTheme="minorEastAsia"/>
              </w:rPr>
              <w:tab/>
            </w:r>
            <w:r w:rsidRPr="00D54564">
              <w:rPr>
                <w:rFonts w:eastAsiaTheme="minorEastAsia"/>
              </w:rPr>
              <w:tab/>
            </w:r>
            <w:proofErr w:type="spellStart"/>
            <w:r w:rsidRPr="00D54564">
              <w:rPr>
                <w:rFonts w:eastAsiaTheme="minorEastAsia"/>
              </w:rPr>
              <w:t>iter</w:t>
            </w:r>
            <w:proofErr w:type="spellEnd"/>
            <w:r w:rsidRPr="00D54564">
              <w:rPr>
                <w:rFonts w:eastAsiaTheme="minorEastAsia"/>
              </w:rPr>
              <w:t>=iter+1;</w:t>
            </w:r>
          </w:p>
          <w:p w14:paraId="0938D49D" w14:textId="77777777" w:rsidR="00AA02F1" w:rsidRPr="00D54564" w:rsidRDefault="00AA02F1" w:rsidP="00AA02F1">
            <w:pPr>
              <w:rPr>
                <w:rFonts w:eastAsiaTheme="minorEastAsia"/>
              </w:rPr>
            </w:pPr>
            <w:r w:rsidRPr="00D54564">
              <w:rPr>
                <w:rFonts w:eastAsiaTheme="minorEastAsia"/>
              </w:rPr>
              <w:tab/>
              <w:t>}</w:t>
            </w:r>
          </w:p>
          <w:p w14:paraId="33BC766F" w14:textId="11A6D308" w:rsidR="00AA02F1" w:rsidRDefault="00AA02F1" w:rsidP="00AA02F1">
            <w:pPr>
              <w:rPr>
                <w:rFonts w:eastAsiaTheme="minorEastAsia"/>
              </w:rPr>
            </w:pPr>
            <w:r w:rsidRPr="00D54564">
              <w:rPr>
                <w:rFonts w:eastAsiaTheme="minorEastAsia"/>
              </w:rPr>
              <w:t>}</w:t>
            </w:r>
          </w:p>
        </w:tc>
      </w:tr>
    </w:tbl>
    <w:p w14:paraId="7731D282" w14:textId="77777777" w:rsidR="002A576E" w:rsidRDefault="002A576E" w:rsidP="002A576E">
      <w:pPr>
        <w:rPr>
          <w:rFonts w:eastAsiaTheme="minorEastAsia"/>
        </w:rPr>
      </w:pPr>
    </w:p>
    <w:p w14:paraId="05C323DB" w14:textId="0784AFF4" w:rsidR="0065151D" w:rsidRPr="00AA02F1" w:rsidRDefault="0065151D" w:rsidP="0065151D">
      <w:pPr>
        <w:rPr>
          <w:rFonts w:eastAsiaTheme="minorEastAsia"/>
          <w:b/>
          <w:i/>
        </w:rPr>
      </w:pPr>
      <w:r>
        <w:rPr>
          <w:rFonts w:eastAsiaTheme="minorEastAsia"/>
          <w:b/>
          <w:i/>
        </w:rPr>
        <w:t>source.py</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E7E6E6" w:themeFill="background2"/>
        <w:tblLook w:val="04A0" w:firstRow="1" w:lastRow="0" w:firstColumn="1" w:lastColumn="0" w:noHBand="0" w:noVBand="1"/>
      </w:tblPr>
      <w:tblGrid>
        <w:gridCol w:w="9350"/>
      </w:tblGrid>
      <w:tr w:rsidR="0065151D" w:rsidRPr="0065151D" w14:paraId="62D6C6EE" w14:textId="77777777" w:rsidTr="006D3859">
        <w:trPr>
          <w:trHeight w:val="3266"/>
        </w:trPr>
        <w:tc>
          <w:tcPr>
            <w:tcW w:w="9350" w:type="dxa"/>
            <w:shd w:val="clear" w:color="auto" w:fill="E7E6E6" w:themeFill="background2"/>
          </w:tcPr>
          <w:p w14:paraId="67712A66" w14:textId="77777777" w:rsidR="0065151D" w:rsidRPr="0065151D" w:rsidRDefault="0065151D" w:rsidP="0065151D">
            <w:pPr>
              <w:rPr>
                <w:rFonts w:eastAsiaTheme="minorEastAsia"/>
              </w:rPr>
            </w:pPr>
            <w:proofErr w:type="spellStart"/>
            <w:r w:rsidRPr="0065151D">
              <w:rPr>
                <w:rFonts w:eastAsiaTheme="minorEastAsia"/>
              </w:rPr>
              <w:t>mport</w:t>
            </w:r>
            <w:proofErr w:type="spellEnd"/>
            <w:r w:rsidRPr="0065151D">
              <w:rPr>
                <w:rFonts w:eastAsiaTheme="minorEastAsia"/>
              </w:rPr>
              <w:t xml:space="preserve"> </w:t>
            </w:r>
            <w:proofErr w:type="spellStart"/>
            <w:r w:rsidRPr="0065151D">
              <w:rPr>
                <w:rFonts w:eastAsiaTheme="minorEastAsia"/>
              </w:rPr>
              <w:t>ctypes</w:t>
            </w:r>
            <w:proofErr w:type="spellEnd"/>
          </w:p>
          <w:p w14:paraId="7B7488EE" w14:textId="77777777" w:rsidR="0065151D" w:rsidRPr="0065151D" w:rsidRDefault="0065151D" w:rsidP="0065151D">
            <w:pPr>
              <w:rPr>
                <w:rFonts w:eastAsiaTheme="minorEastAsia"/>
              </w:rPr>
            </w:pPr>
            <w:r w:rsidRPr="0065151D">
              <w:rPr>
                <w:rFonts w:eastAsiaTheme="minorEastAsia"/>
              </w:rPr>
              <w:t xml:space="preserve">import </w:t>
            </w:r>
            <w:proofErr w:type="spellStart"/>
            <w:proofErr w:type="gramStart"/>
            <w:r w:rsidRPr="0065151D">
              <w:rPr>
                <w:rFonts w:eastAsiaTheme="minorEastAsia"/>
              </w:rPr>
              <w:t>numpy.ctypeslib</w:t>
            </w:r>
            <w:proofErr w:type="spellEnd"/>
            <w:proofErr w:type="gramEnd"/>
            <w:r w:rsidRPr="0065151D">
              <w:rPr>
                <w:rFonts w:eastAsiaTheme="minorEastAsia"/>
              </w:rPr>
              <w:t xml:space="preserve"> as </w:t>
            </w:r>
            <w:proofErr w:type="spellStart"/>
            <w:r w:rsidRPr="0065151D">
              <w:rPr>
                <w:rFonts w:eastAsiaTheme="minorEastAsia"/>
              </w:rPr>
              <w:t>ctl</w:t>
            </w:r>
            <w:proofErr w:type="spellEnd"/>
          </w:p>
          <w:p w14:paraId="40B618A8" w14:textId="77777777" w:rsidR="0065151D" w:rsidRPr="0065151D" w:rsidRDefault="0065151D" w:rsidP="0065151D">
            <w:pPr>
              <w:rPr>
                <w:rFonts w:eastAsiaTheme="minorEastAsia"/>
              </w:rPr>
            </w:pPr>
            <w:r w:rsidRPr="0065151D">
              <w:rPr>
                <w:rFonts w:eastAsiaTheme="minorEastAsia"/>
              </w:rPr>
              <w:t xml:space="preserve">import </w:t>
            </w:r>
            <w:proofErr w:type="spellStart"/>
            <w:r w:rsidRPr="0065151D">
              <w:rPr>
                <w:rFonts w:eastAsiaTheme="minorEastAsia"/>
              </w:rPr>
              <w:t>numpy</w:t>
            </w:r>
            <w:proofErr w:type="spellEnd"/>
            <w:r w:rsidRPr="0065151D">
              <w:rPr>
                <w:rFonts w:eastAsiaTheme="minorEastAsia"/>
              </w:rPr>
              <w:t xml:space="preserve"> as np</w:t>
            </w:r>
          </w:p>
          <w:p w14:paraId="24DCCB29" w14:textId="77777777" w:rsidR="0065151D" w:rsidRPr="0065151D" w:rsidRDefault="0065151D" w:rsidP="0065151D">
            <w:pPr>
              <w:rPr>
                <w:rFonts w:eastAsiaTheme="minorEastAsia"/>
              </w:rPr>
            </w:pPr>
          </w:p>
          <w:p w14:paraId="456AAD79" w14:textId="3C207B92" w:rsidR="0065151D" w:rsidRPr="0065151D" w:rsidRDefault="0065151D" w:rsidP="0065151D">
            <w:pPr>
              <w:rPr>
                <w:rFonts w:eastAsiaTheme="minorEastAsia"/>
              </w:rPr>
            </w:pPr>
            <w:r w:rsidRPr="0065151D">
              <w:rPr>
                <w:rFonts w:eastAsiaTheme="minorEastAsia"/>
              </w:rPr>
              <w:t xml:space="preserve">_sum = </w:t>
            </w:r>
            <w:proofErr w:type="spellStart"/>
            <w:proofErr w:type="gramStart"/>
            <w:r w:rsidRPr="0065151D">
              <w:rPr>
                <w:rFonts w:eastAsiaTheme="minorEastAsia"/>
              </w:rPr>
              <w:t>ctypes.CDLL</w:t>
            </w:r>
            <w:proofErr w:type="spellEnd"/>
            <w:proofErr w:type="gramEnd"/>
            <w:r w:rsidRPr="0065151D">
              <w:rPr>
                <w:rFonts w:eastAsiaTheme="minorEastAsia"/>
              </w:rPr>
              <w:t>('</w:t>
            </w:r>
            <w:proofErr w:type="spellStart"/>
            <w:r w:rsidRPr="0065151D">
              <w:rPr>
                <w:rFonts w:eastAsiaTheme="minorEastAsia"/>
                <w:i/>
                <w:color w:val="4472C4" w:themeColor="accent1"/>
              </w:rPr>
              <w:t>mypath</w:t>
            </w:r>
            <w:proofErr w:type="spellEnd"/>
            <w:r>
              <w:rPr>
                <w:rFonts w:eastAsiaTheme="minorEastAsia"/>
              </w:rPr>
              <w:t>’//</w:t>
            </w:r>
            <w:r w:rsidRPr="0065151D">
              <w:rPr>
                <w:rFonts w:eastAsiaTheme="minorEastAsia"/>
              </w:rPr>
              <w:t>newton_banana.so')</w:t>
            </w:r>
          </w:p>
          <w:p w14:paraId="664B8F35" w14:textId="77777777" w:rsidR="0065151D" w:rsidRPr="0065151D" w:rsidRDefault="0065151D" w:rsidP="0065151D">
            <w:pPr>
              <w:rPr>
                <w:rFonts w:eastAsiaTheme="minorEastAsia"/>
              </w:rPr>
            </w:pPr>
            <w:r w:rsidRPr="0065151D">
              <w:rPr>
                <w:rFonts w:eastAsiaTheme="minorEastAsia"/>
              </w:rPr>
              <w:t>_</w:t>
            </w:r>
            <w:proofErr w:type="spellStart"/>
            <w:proofErr w:type="gramStart"/>
            <w:r w:rsidRPr="0065151D">
              <w:rPr>
                <w:rFonts w:eastAsiaTheme="minorEastAsia"/>
              </w:rPr>
              <w:t>sum.newton</w:t>
            </w:r>
            <w:proofErr w:type="gramEnd"/>
            <w:r w:rsidRPr="0065151D">
              <w:rPr>
                <w:rFonts w:eastAsiaTheme="minorEastAsia"/>
              </w:rPr>
              <w:t>_banana.argtypes</w:t>
            </w:r>
            <w:proofErr w:type="spellEnd"/>
            <w:r w:rsidRPr="0065151D">
              <w:rPr>
                <w:rFonts w:eastAsiaTheme="minorEastAsia"/>
              </w:rPr>
              <w:t xml:space="preserve"> = [</w:t>
            </w:r>
            <w:proofErr w:type="spellStart"/>
            <w:r w:rsidRPr="0065151D">
              <w:rPr>
                <w:rFonts w:eastAsiaTheme="minorEastAsia"/>
              </w:rPr>
              <w:t>ctl.ndpointer</w:t>
            </w:r>
            <w:proofErr w:type="spellEnd"/>
            <w:r w:rsidRPr="0065151D">
              <w:rPr>
                <w:rFonts w:eastAsiaTheme="minorEastAsia"/>
              </w:rPr>
              <w:t xml:space="preserve">(np.float64,flags='aligned, </w:t>
            </w:r>
            <w:proofErr w:type="spellStart"/>
            <w:r w:rsidRPr="0065151D">
              <w:rPr>
                <w:rFonts w:eastAsiaTheme="minorEastAsia"/>
              </w:rPr>
              <w:t>c_contiguous</w:t>
            </w:r>
            <w:proofErr w:type="spellEnd"/>
            <w:r w:rsidRPr="0065151D">
              <w:rPr>
                <w:rFonts w:eastAsiaTheme="minorEastAsia"/>
              </w:rPr>
              <w:t>')]</w:t>
            </w:r>
          </w:p>
          <w:p w14:paraId="7BC1D445" w14:textId="77777777" w:rsidR="0065151D" w:rsidRPr="0065151D" w:rsidRDefault="0065151D" w:rsidP="0065151D">
            <w:pPr>
              <w:rPr>
                <w:rFonts w:eastAsiaTheme="minorEastAsia"/>
              </w:rPr>
            </w:pPr>
          </w:p>
          <w:p w14:paraId="579CF581" w14:textId="77777777" w:rsidR="0065151D" w:rsidRPr="0065151D" w:rsidRDefault="0065151D" w:rsidP="0065151D">
            <w:pPr>
              <w:rPr>
                <w:rFonts w:eastAsiaTheme="minorEastAsia"/>
              </w:rPr>
            </w:pPr>
            <w:r w:rsidRPr="0065151D">
              <w:rPr>
                <w:rFonts w:eastAsiaTheme="minorEastAsia"/>
              </w:rPr>
              <w:t xml:space="preserve">def </w:t>
            </w:r>
            <w:proofErr w:type="spellStart"/>
            <w:r w:rsidRPr="0065151D">
              <w:rPr>
                <w:rFonts w:eastAsiaTheme="minorEastAsia"/>
              </w:rPr>
              <w:t>newton_banana</w:t>
            </w:r>
            <w:proofErr w:type="spellEnd"/>
            <w:r w:rsidRPr="0065151D">
              <w:rPr>
                <w:rFonts w:eastAsiaTheme="minorEastAsia"/>
              </w:rPr>
              <w:t>(</w:t>
            </w:r>
            <w:proofErr w:type="spellStart"/>
            <w:r w:rsidRPr="0065151D">
              <w:rPr>
                <w:rFonts w:eastAsiaTheme="minorEastAsia"/>
              </w:rPr>
              <w:t>x_old</w:t>
            </w:r>
            <w:proofErr w:type="spellEnd"/>
            <w:r w:rsidRPr="0065151D">
              <w:rPr>
                <w:rFonts w:eastAsiaTheme="minorEastAsia"/>
              </w:rPr>
              <w:t>):</w:t>
            </w:r>
          </w:p>
          <w:p w14:paraId="3B832DD4" w14:textId="77777777" w:rsidR="0065151D" w:rsidRPr="0065151D" w:rsidRDefault="0065151D" w:rsidP="0065151D">
            <w:pPr>
              <w:rPr>
                <w:rFonts w:eastAsiaTheme="minorEastAsia"/>
              </w:rPr>
            </w:pPr>
            <w:r w:rsidRPr="0065151D">
              <w:rPr>
                <w:rFonts w:eastAsiaTheme="minorEastAsia"/>
              </w:rPr>
              <w:t xml:space="preserve">    global _sum</w:t>
            </w:r>
          </w:p>
          <w:p w14:paraId="6BE9F50B" w14:textId="77777777" w:rsidR="0065151D" w:rsidRPr="0065151D" w:rsidRDefault="0065151D" w:rsidP="0065151D">
            <w:pPr>
              <w:rPr>
                <w:rFonts w:eastAsiaTheme="minorEastAsia"/>
              </w:rPr>
            </w:pPr>
            <w:r w:rsidRPr="0065151D">
              <w:rPr>
                <w:rFonts w:eastAsiaTheme="minorEastAsia"/>
              </w:rPr>
              <w:t xml:space="preserve">    _</w:t>
            </w:r>
            <w:proofErr w:type="spellStart"/>
            <w:proofErr w:type="gramStart"/>
            <w:r w:rsidRPr="0065151D">
              <w:rPr>
                <w:rFonts w:eastAsiaTheme="minorEastAsia"/>
              </w:rPr>
              <w:t>sum.newton</w:t>
            </w:r>
            <w:proofErr w:type="gramEnd"/>
            <w:r w:rsidRPr="0065151D">
              <w:rPr>
                <w:rFonts w:eastAsiaTheme="minorEastAsia"/>
              </w:rPr>
              <w:t>_banana</w:t>
            </w:r>
            <w:proofErr w:type="spellEnd"/>
            <w:r w:rsidRPr="0065151D">
              <w:rPr>
                <w:rFonts w:eastAsiaTheme="minorEastAsia"/>
              </w:rPr>
              <w:t>(</w:t>
            </w:r>
            <w:proofErr w:type="spellStart"/>
            <w:r w:rsidRPr="0065151D">
              <w:rPr>
                <w:rFonts w:eastAsiaTheme="minorEastAsia"/>
              </w:rPr>
              <w:t>x_old</w:t>
            </w:r>
            <w:proofErr w:type="spellEnd"/>
            <w:r w:rsidRPr="0065151D">
              <w:rPr>
                <w:rFonts w:eastAsiaTheme="minorEastAsia"/>
              </w:rPr>
              <w:t>)</w:t>
            </w:r>
          </w:p>
          <w:p w14:paraId="096AA46E" w14:textId="77777777" w:rsidR="0065151D" w:rsidRPr="0065151D" w:rsidRDefault="0065151D" w:rsidP="0065151D">
            <w:pPr>
              <w:rPr>
                <w:rFonts w:eastAsiaTheme="minorEastAsia"/>
              </w:rPr>
            </w:pPr>
            <w:r w:rsidRPr="0065151D">
              <w:rPr>
                <w:rFonts w:eastAsiaTheme="minorEastAsia"/>
              </w:rPr>
              <w:t xml:space="preserve">    </w:t>
            </w:r>
          </w:p>
          <w:p w14:paraId="5B32C622" w14:textId="77777777" w:rsidR="0065151D" w:rsidRPr="0065151D" w:rsidRDefault="0065151D" w:rsidP="0065151D">
            <w:pPr>
              <w:rPr>
                <w:rFonts w:eastAsiaTheme="minorEastAsia"/>
              </w:rPr>
            </w:pPr>
            <w:r w:rsidRPr="0065151D">
              <w:rPr>
                <w:rFonts w:eastAsiaTheme="minorEastAsia"/>
              </w:rPr>
              <w:tab/>
            </w:r>
          </w:p>
          <w:p w14:paraId="45E7ECB4" w14:textId="77777777" w:rsidR="0065151D" w:rsidRPr="0065151D" w:rsidRDefault="0065151D" w:rsidP="0065151D">
            <w:pPr>
              <w:rPr>
                <w:rFonts w:eastAsiaTheme="minorEastAsia"/>
              </w:rPr>
            </w:pPr>
            <w:r w:rsidRPr="0065151D">
              <w:rPr>
                <w:rFonts w:eastAsiaTheme="minorEastAsia"/>
              </w:rPr>
              <w:t>x_0=</w:t>
            </w:r>
            <w:proofErr w:type="spellStart"/>
            <w:r w:rsidRPr="0065151D">
              <w:rPr>
                <w:rFonts w:eastAsiaTheme="minorEastAsia"/>
              </w:rPr>
              <w:t>np.array</w:t>
            </w:r>
            <w:proofErr w:type="spellEnd"/>
            <w:r w:rsidRPr="0065151D">
              <w:rPr>
                <w:rFonts w:eastAsiaTheme="minorEastAsia"/>
              </w:rPr>
              <w:t xml:space="preserve">([2,0], </w:t>
            </w:r>
            <w:proofErr w:type="spellStart"/>
            <w:r w:rsidRPr="0065151D">
              <w:rPr>
                <w:rFonts w:eastAsiaTheme="minorEastAsia"/>
              </w:rPr>
              <w:t>dtype</w:t>
            </w:r>
            <w:proofErr w:type="spellEnd"/>
            <w:r w:rsidRPr="0065151D">
              <w:rPr>
                <w:rFonts w:eastAsiaTheme="minorEastAsia"/>
              </w:rPr>
              <w:t>=</w:t>
            </w:r>
            <w:proofErr w:type="gramStart"/>
            <w:r w:rsidRPr="0065151D">
              <w:rPr>
                <w:rFonts w:eastAsiaTheme="minorEastAsia"/>
              </w:rPr>
              <w:t>np.float</w:t>
            </w:r>
            <w:proofErr w:type="gramEnd"/>
            <w:r w:rsidRPr="0065151D">
              <w:rPr>
                <w:rFonts w:eastAsiaTheme="minorEastAsia"/>
              </w:rPr>
              <w:t>64)</w:t>
            </w:r>
          </w:p>
          <w:p w14:paraId="6D7093DF" w14:textId="77777777" w:rsidR="0065151D" w:rsidRPr="0065151D" w:rsidRDefault="0065151D" w:rsidP="0065151D">
            <w:pPr>
              <w:rPr>
                <w:rFonts w:eastAsiaTheme="minorEastAsia"/>
                <w:lang w:val="es-MX"/>
              </w:rPr>
            </w:pPr>
            <w:proofErr w:type="spellStart"/>
            <w:r w:rsidRPr="0065151D">
              <w:rPr>
                <w:rFonts w:eastAsiaTheme="minorEastAsia"/>
                <w:lang w:val="es-MX"/>
              </w:rPr>
              <w:t>newton_banana</w:t>
            </w:r>
            <w:proofErr w:type="spellEnd"/>
            <w:r w:rsidRPr="0065151D">
              <w:rPr>
                <w:rFonts w:eastAsiaTheme="minorEastAsia"/>
                <w:lang w:val="es-MX"/>
              </w:rPr>
              <w:t>(x_0)</w:t>
            </w:r>
          </w:p>
          <w:p w14:paraId="60060ABC" w14:textId="12E5D417" w:rsidR="0065151D" w:rsidRPr="0065151D" w:rsidRDefault="0065151D" w:rsidP="0065151D">
            <w:pPr>
              <w:rPr>
                <w:rFonts w:eastAsiaTheme="minorEastAsia"/>
                <w:lang w:val="es-MX"/>
              </w:rPr>
            </w:pPr>
            <w:proofErr w:type="spellStart"/>
            <w:r w:rsidRPr="0065151D">
              <w:rPr>
                <w:rFonts w:eastAsiaTheme="minorEastAsia"/>
                <w:lang w:val="es-MX"/>
              </w:rPr>
              <w:t>print</w:t>
            </w:r>
            <w:proofErr w:type="spellEnd"/>
            <w:r w:rsidRPr="0065151D">
              <w:rPr>
                <w:rFonts w:eastAsiaTheme="minorEastAsia"/>
                <w:lang w:val="es-MX"/>
              </w:rPr>
              <w:t>(x_0)</w:t>
            </w:r>
          </w:p>
        </w:tc>
      </w:tr>
    </w:tbl>
    <w:p w14:paraId="1E5A87D4" w14:textId="77777777" w:rsidR="0065151D" w:rsidRDefault="0065151D" w:rsidP="002A576E">
      <w:pPr>
        <w:rPr>
          <w:rFonts w:eastAsiaTheme="minorEastAsia"/>
          <w:lang w:val="es-MX"/>
        </w:rPr>
      </w:pPr>
    </w:p>
    <w:p w14:paraId="3CA8F3CF" w14:textId="1B72CE21" w:rsidR="0065151D" w:rsidRPr="0065151D" w:rsidRDefault="0065151D" w:rsidP="002A576E">
      <w:pPr>
        <w:rPr>
          <w:rFonts w:eastAsiaTheme="minorEastAsia"/>
          <w:lang w:val="es-MX"/>
        </w:rPr>
        <w:sectPr w:rsidR="0065151D" w:rsidRPr="0065151D" w:rsidSect="00AA02F1">
          <w:pgSz w:w="12240" w:h="15840"/>
          <w:pgMar w:top="1440" w:right="1440" w:bottom="1440" w:left="1440" w:header="720" w:footer="720" w:gutter="0"/>
          <w:cols w:space="720"/>
          <w:docGrid w:linePitch="360"/>
        </w:sectPr>
      </w:pPr>
    </w:p>
    <w:p w14:paraId="74A75677" w14:textId="124BE186" w:rsidR="00E924C1" w:rsidRDefault="0065151D" w:rsidP="001F49E6">
      <w:pPr>
        <w:rPr>
          <w:rFonts w:eastAsiaTheme="minorEastAsia"/>
        </w:rPr>
      </w:pPr>
      <w:r w:rsidRPr="0065151D">
        <w:rPr>
          <w:rFonts w:eastAsiaTheme="minorEastAsia"/>
        </w:rPr>
        <w:lastRenderedPageBreak/>
        <w:t>What we can see, is t</w:t>
      </w:r>
      <w:r>
        <w:rPr>
          <w:rFonts w:eastAsiaTheme="minorEastAsia"/>
        </w:rPr>
        <w:t xml:space="preserve">hat Newtons method converges </w:t>
      </w:r>
      <w:r w:rsidR="00E924C1">
        <w:rPr>
          <w:rFonts w:eastAsiaTheme="minorEastAsia"/>
        </w:rPr>
        <w:t>way quicker than any of the gradient descent methods. In my case, sometimes only 10 iterations were enough to have a good approximation of the root.</w:t>
      </w:r>
      <w:r w:rsidR="00E924C1">
        <w:rPr>
          <w:rFonts w:eastAsiaTheme="minorEastAsia"/>
        </w:rPr>
        <w:br/>
        <w:t xml:space="preserve">Newtons method </w:t>
      </w:r>
      <w:r w:rsidR="00247B4A">
        <w:rPr>
          <w:rFonts w:eastAsiaTheme="minorEastAsia"/>
        </w:rPr>
        <w:t>roughly</w:t>
      </w:r>
      <w:r w:rsidR="00E924C1">
        <w:rPr>
          <w:rFonts w:eastAsiaTheme="minorEastAsia"/>
        </w:rPr>
        <w:t xml:space="preserve"> converges quadratically with respect to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true</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t</m:t>
                    </m:r>
                  </m:sub>
                </m:sSub>
              </m:e>
            </m:d>
          </m:e>
          <m:sup>
            <m:r>
              <w:rPr>
                <w:rFonts w:ascii="Cambria Math" w:eastAsiaTheme="minorEastAsia" w:hAnsi="Cambria Math"/>
              </w:rPr>
              <m:t>2</m:t>
            </m:r>
          </m:sup>
        </m:sSup>
      </m:oMath>
      <w:r w:rsidR="00E924C1">
        <w:rPr>
          <w:rFonts w:eastAsiaTheme="minorEastAsia"/>
        </w:rPr>
        <w:t xml:space="preserve">, i.e.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t</m:t>
            </m:r>
          </m:sub>
          <m:sup>
            <m:r>
              <w:rPr>
                <w:rFonts w:ascii="Cambria Math" w:eastAsiaTheme="minorEastAsia" w:hAnsi="Cambria Math"/>
              </w:rPr>
              <m:t>2</m:t>
            </m:r>
          </m:sup>
        </m:sSubSup>
      </m:oMath>
      <w:r w:rsidR="00E924C1">
        <w:rPr>
          <w:rFonts w:eastAsiaTheme="minorEastAsia"/>
        </w:rPr>
        <w:t xml:space="preserve">, </w:t>
      </w:r>
      <m:oMath>
        <m:r>
          <w:rPr>
            <w:rFonts w:ascii="Cambria Math" w:eastAsiaTheme="minorEastAsia" w:hAnsi="Cambria Math"/>
          </w:rPr>
          <m:t>0&lt;d&lt;1</m:t>
        </m:r>
      </m:oMath>
      <w:r w:rsidR="00247B4A">
        <w:rPr>
          <w:rFonts w:eastAsiaTheme="minorEastAsia"/>
        </w:rPr>
        <w:t>, faster than the gradient based methods in general.</w:t>
      </w:r>
      <w:r w:rsidR="00247B4A">
        <w:rPr>
          <w:rFonts w:eastAsiaTheme="minorEastAsia"/>
        </w:rPr>
        <w:br/>
      </w:r>
      <w:r w:rsidR="00247B4A">
        <w:rPr>
          <w:rFonts w:eastAsiaTheme="minorEastAsia"/>
        </w:rPr>
        <w:br/>
        <w:t>In its most basic form it also has no parameters: A big advantage in high-dimensional spaces, where it is hard to fine tune parameters based on intuition.</w:t>
      </w:r>
    </w:p>
    <w:p w14:paraId="0FC5ED32" w14:textId="77777777" w:rsidR="00247B4A" w:rsidRDefault="00E924C1" w:rsidP="001F49E6">
      <w:pPr>
        <w:rPr>
          <w:rFonts w:eastAsiaTheme="minorEastAsia"/>
        </w:rPr>
      </w:pPr>
      <w:r>
        <w:rPr>
          <w:rFonts w:eastAsiaTheme="minorEastAsia"/>
        </w:rPr>
        <w:t>The only downsi</w:t>
      </w:r>
      <w:r w:rsidR="00247B4A">
        <w:rPr>
          <w:rFonts w:eastAsiaTheme="minorEastAsia"/>
        </w:rPr>
        <w:t xml:space="preserve">de is the need for </w:t>
      </w:r>
      <m:oMath>
        <m:r>
          <m:rPr>
            <m:sty m:val="b"/>
          </m:rPr>
          <w:rPr>
            <w:rFonts w:ascii="Cambria Math" w:eastAsiaTheme="minorEastAsia" w:hAnsi="Cambria Math"/>
          </w:rPr>
          <m:t>H</m:t>
        </m:r>
      </m:oMath>
      <w:r w:rsidR="00247B4A">
        <w:rPr>
          <w:rFonts w:eastAsiaTheme="minorEastAsia"/>
        </w:rPr>
        <w:t>. But quasi methods exist, that make use of finite-difference schemes or even automatic differentiation.</w:t>
      </w:r>
    </w:p>
    <w:p w14:paraId="010744C7" w14:textId="0168F033" w:rsidR="00ED0B39" w:rsidRPr="0046358C" w:rsidRDefault="006A188E" w:rsidP="001F49E6">
      <w:pPr>
        <w:rPr>
          <w:rFonts w:eastAsiaTheme="minorEastAsia"/>
        </w:rPr>
      </w:pPr>
      <w:r>
        <w:rPr>
          <w:rFonts w:eastAsiaTheme="minorEastAsia"/>
        </w:rPr>
        <w:t>Less relevant but still noteworthy, is that Newtons method handles itself well with respect to units.</w:t>
      </w:r>
      <w:r w:rsidR="0046358C">
        <w:rPr>
          <w:rFonts w:eastAsiaTheme="minorEastAsia"/>
        </w:rPr>
        <w:t xml:space="preserve"> If our functions satisfies </w:t>
      </w:r>
      <w:proofErr w:type="spellStart"/>
      <w:r w:rsidR="0046358C">
        <w:rPr>
          <w:rFonts w:eastAsiaTheme="minorEastAsia"/>
        </w:rPr>
        <w:t>Clairut’s</w:t>
      </w:r>
      <w:proofErr w:type="spellEnd"/>
      <w:r w:rsidR="0046358C">
        <w:rPr>
          <w:rFonts w:eastAsiaTheme="minorEastAsia"/>
        </w:rPr>
        <w:t xml:space="preserve"> theorem of partials (which they mostly do), we see that:</w:t>
      </w:r>
      <w:r w:rsidR="00E924C1">
        <w:rPr>
          <w:rFonts w:eastAsiaTheme="minorEastAsia"/>
        </w:rPr>
        <w:br/>
      </w:r>
      <w:r w:rsidR="00E924C1">
        <w:rPr>
          <w:rFonts w:eastAsiaTheme="minorEastAsia"/>
        </w:rPr>
        <w:br/>
      </w: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oMath>
      </m:oMathPara>
    </w:p>
    <w:p w14:paraId="31D391AC" w14:textId="5689B8F5" w:rsidR="0046358C" w:rsidRDefault="0046358C" w:rsidP="001F49E6">
      <w:pPr>
        <w:rPr>
          <w:rFonts w:eastAsiaTheme="minorEastAsia"/>
        </w:rPr>
      </w:pPr>
      <w:r>
        <w:rPr>
          <w:rFonts w:eastAsiaTheme="minorEastAsia"/>
        </w:rPr>
        <w:t>This leads to:</w:t>
      </w:r>
    </w:p>
    <w:p w14:paraId="7C8983D0" w14:textId="7F9FF752" w:rsidR="0046358C" w:rsidRPr="00532ECC" w:rsidRDefault="0046358C" w:rsidP="001F49E6">
      <w:pPr>
        <w:rPr>
          <w:rFonts w:eastAsiaTheme="minorEastAsia"/>
        </w:rPr>
      </w:pPr>
      <m:oMathPara>
        <m:oMath>
          <m:m>
            <m:mPr>
              <m:rSpRule m:val="2"/>
              <m:mcs>
                <m:mc>
                  <m:mcPr>
                    <m:count m:val="2"/>
                    <m:mcJc m:val="center"/>
                  </m:mcPr>
                </m:mc>
              </m:mcs>
              <m:ctrlPr>
                <w:rPr>
                  <w:rFonts w:ascii="Cambria Math" w:eastAsiaTheme="minorEastAsia" w:hAnsi="Cambria Math"/>
                  <w:i/>
                </w:rPr>
              </m:ctrlPr>
            </m:mPr>
            <m:mr>
              <m:e>
                <m:r>
                  <m:rPr>
                    <m:sty m:val="b"/>
                  </m:rPr>
                  <w:rPr>
                    <w:rFonts w:ascii="Cambria Math" w:eastAsiaTheme="minorEastAsia" w:hAnsi="Cambria Math"/>
                  </w:rPr>
                  <m:t>units</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e>
                </m:d>
              </m:e>
              <m:e>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units</m:t>
                    </m:r>
                    <m:r>
                      <m:rPr>
                        <m:sty m:val="b"/>
                      </m:rPr>
                      <w:rPr>
                        <w:rFonts w:ascii="Cambria Math" w:eastAsiaTheme="minorEastAsia" w:hAnsi="Cambria Math"/>
                      </w:rPr>
                      <m:t xml:space="preserve"> </m:t>
                    </m:r>
                    <m:r>
                      <w:rPr>
                        <w:rFonts w:ascii="Cambria Math" w:eastAsiaTheme="minorEastAsia" w:hAnsi="Cambria Math"/>
                      </w:rPr>
                      <m:t>f</m:t>
                    </m:r>
                  </m:num>
                  <m:den>
                    <m:r>
                      <m:rPr>
                        <m:sty m:val="b"/>
                      </m:rPr>
                      <w:rPr>
                        <w:rFonts w:ascii="Cambria Math" w:eastAsiaTheme="minorEastAsia" w:hAnsi="Cambria Math"/>
                      </w:rPr>
                      <m:t>units</m:t>
                    </m:r>
                    <m:r>
                      <m:rPr>
                        <m:sty m:val="b"/>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b/>
                            <w:i/>
                          </w:rPr>
                        </m:ctrlPr>
                      </m:e>
                      <m:sub>
                        <m:r>
                          <w:rPr>
                            <w:rFonts w:ascii="Cambria Math" w:eastAsiaTheme="minorEastAsia" w:hAnsi="Cambria Math"/>
                          </w:rPr>
                          <m:t>i</m:t>
                        </m:r>
                      </m:sub>
                    </m:sSub>
                    <m:r>
                      <m:rPr>
                        <m:sty m:val="b"/>
                      </m:rPr>
                      <w:rPr>
                        <w:rFonts w:ascii="Cambria Math" w:eastAsiaTheme="minorEastAsia" w:hAnsi="Cambria Math"/>
                      </w:rPr>
                      <m:t xml:space="preserve"> </m:t>
                    </m:r>
                    <m:r>
                      <m:rPr>
                        <m:sty m:val="b"/>
                      </m:rPr>
                      <w:rPr>
                        <w:rFonts w:ascii="Cambria Math" w:eastAsiaTheme="minorEastAsia" w:hAnsi="Cambria Math"/>
                      </w:rPr>
                      <m:t>units</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e>
            </m:mr>
            <m:mr>
              <m:e/>
              <m:e/>
            </m:mr>
            <m:mr>
              <m:e/>
              <m:e/>
            </m:mr>
          </m:m>
        </m:oMath>
      </m:oMathPara>
    </w:p>
    <w:p w14:paraId="36E0055E" w14:textId="1550CAB2" w:rsidR="00532ECC" w:rsidRDefault="00532ECC" w:rsidP="001F49E6">
      <w:pPr>
        <w:rPr>
          <w:rFonts w:eastAsiaTheme="minorEastAsia"/>
        </w:rPr>
      </w:pPr>
      <w:r>
        <w:rPr>
          <w:rFonts w:eastAsiaTheme="minorEastAsia"/>
        </w:rPr>
        <w:t>TO BE CONTINUED</w:t>
      </w:r>
    </w:p>
    <w:tbl>
      <w:tblPr>
        <w:tblStyle w:val="TableGrid"/>
        <w:tblW w:w="12758"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CCC"/>
        <w:tblLook w:val="04A0" w:firstRow="1" w:lastRow="0" w:firstColumn="1" w:lastColumn="0" w:noHBand="0" w:noVBand="1"/>
      </w:tblPr>
      <w:tblGrid>
        <w:gridCol w:w="1230"/>
        <w:gridCol w:w="11528"/>
      </w:tblGrid>
      <w:tr w:rsidR="00120596" w14:paraId="55F6AC40" w14:textId="77777777" w:rsidTr="006D3859">
        <w:trPr>
          <w:trHeight w:val="303"/>
        </w:trPr>
        <w:tc>
          <w:tcPr>
            <w:tcW w:w="1230" w:type="dxa"/>
            <w:shd w:val="clear" w:color="auto" w:fill="FFCCCC"/>
          </w:tcPr>
          <w:p w14:paraId="5915717E" w14:textId="77777777" w:rsidR="00120596" w:rsidRDefault="00120596" w:rsidP="006D3859">
            <w:pPr>
              <w:pStyle w:val="Heading1"/>
              <w:outlineLvl w:val="0"/>
            </w:pPr>
          </w:p>
        </w:tc>
        <w:tc>
          <w:tcPr>
            <w:tcW w:w="11528" w:type="dxa"/>
            <w:shd w:val="clear" w:color="auto" w:fill="FFCCCC"/>
          </w:tcPr>
          <w:p w14:paraId="26AFE4A3" w14:textId="4287B970" w:rsidR="00120596" w:rsidRDefault="00120596" w:rsidP="006D3859">
            <w:pPr>
              <w:pStyle w:val="Heading1"/>
              <w:outlineLvl w:val="0"/>
            </w:pPr>
            <w:r>
              <w:t>9A-3.</w:t>
            </w:r>
          </w:p>
          <w:p w14:paraId="44E31057" w14:textId="77777777" w:rsidR="00120596" w:rsidRPr="001E0C4D" w:rsidRDefault="00120596" w:rsidP="006D3859">
            <w:pPr>
              <w:rPr>
                <w:sz w:val="16"/>
                <w:szCs w:val="16"/>
              </w:rPr>
            </w:pPr>
          </w:p>
        </w:tc>
      </w:tr>
    </w:tbl>
    <w:p w14:paraId="577CB8D9" w14:textId="65F2359E" w:rsidR="00FD7815" w:rsidRDefault="00120596" w:rsidP="001F49E6">
      <w:pPr>
        <w:rPr>
          <w:rFonts w:eastAsiaTheme="minorEastAsia"/>
        </w:rPr>
      </w:pPr>
      <w:r>
        <w:br/>
      </w:r>
      <w:r w:rsidR="00115B7F">
        <w:rPr>
          <w:rFonts w:eastAsiaTheme="minorEastAsia"/>
        </w:rPr>
        <w:t>Momentum</w:t>
      </w:r>
      <w:r w:rsidR="009E7244">
        <w:rPr>
          <w:rFonts w:eastAsiaTheme="minorEastAsia"/>
        </w:rPr>
        <w:t xml:space="preserve"> / Vanilla</w:t>
      </w:r>
      <w:r w:rsidR="00115B7F">
        <w:rPr>
          <w:rFonts w:eastAsiaTheme="minorEastAsia"/>
        </w:rPr>
        <w:t>:</w:t>
      </w:r>
    </w:p>
    <w:p w14:paraId="5DB51F6A" w14:textId="65583979" w:rsidR="00115B7F" w:rsidRDefault="00115B7F" w:rsidP="001F49E6">
      <w:pPr>
        <w:rPr>
          <w:rFonts w:eastAsiaTheme="minorEastAsia"/>
        </w:rPr>
      </w:pPr>
      <w:r>
        <w:rPr>
          <w:rFonts w:eastAsiaTheme="minorEastAsia"/>
        </w:rPr>
        <w:t>We have:</w:t>
      </w:r>
    </w:p>
    <w:p w14:paraId="04A1D571" w14:textId="257D71A7" w:rsidR="00115B7F" w:rsidRPr="00115B7F" w:rsidRDefault="00115B7F" w:rsidP="001F49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n</m:t>
              </m:r>
            </m:sub>
          </m:sSub>
          <m:r>
            <w:rPr>
              <w:rFonts w:ascii="Cambria Math" w:eastAsiaTheme="minorEastAsia" w:hAnsi="Cambria Math"/>
            </w:rPr>
            <m:t>-γ</m:t>
          </m:r>
          <m:sSub>
            <m:sSubPr>
              <m:ctrlPr>
                <w:rPr>
                  <w:rFonts w:ascii="Cambria Math" w:eastAsiaTheme="minorEastAsia" w:hAnsi="Cambria Math"/>
                  <w:i/>
                </w:rPr>
              </m:ctrlPr>
            </m:sSubPr>
            <m:e>
              <m:r>
                <m:rPr>
                  <m:sty m:val="b"/>
                </m:rP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-λ</m:t>
          </m:r>
          <m:r>
            <m:rPr>
              <m:sty m:val="p"/>
            </m:rPr>
            <w:rPr>
              <w:rFonts w:ascii="Cambria Math" w:eastAsiaTheme="minorEastAsia" w:hAnsi="Cambria Math"/>
            </w:rPr>
            <m:t>∇</m:t>
          </m:r>
          <m:r>
            <w:rPr>
              <w:rFonts w:ascii="Cambria Math" w:eastAsiaTheme="minorEastAsia" w:hAnsi="Cambria Math"/>
            </w:rPr>
            <m:t>f</m:t>
          </m:r>
        </m:oMath>
      </m:oMathPara>
    </w:p>
    <w:p w14:paraId="1579CD72" w14:textId="4F5648F9" w:rsidR="00115B7F" w:rsidRDefault="00115B7F" w:rsidP="001F49E6">
      <w:pPr>
        <w:rPr>
          <w:rFonts w:eastAsiaTheme="minorEastAsia"/>
        </w:rPr>
      </w:pPr>
      <w:r>
        <w:rPr>
          <w:rFonts w:eastAsiaTheme="minorEastAsia"/>
        </w:rPr>
        <w:t xml:space="preserve">If we </w:t>
      </w:r>
      <w:proofErr w:type="gramStart"/>
      <w:r>
        <w:rPr>
          <w:rFonts w:eastAsiaTheme="minorEastAsia"/>
        </w:rPr>
        <w:t>set</w:t>
      </w:r>
      <w:proofErr w:type="gramEnd"/>
      <w:r>
        <w:rPr>
          <w:rFonts w:eastAsiaTheme="minorEastAsia"/>
        </w:rPr>
        <w:t xml:space="preserve"> </w:t>
      </w:r>
      <m:oMath>
        <m:r>
          <w:rPr>
            <w:rFonts w:ascii="Cambria Math" w:eastAsiaTheme="minorEastAsia" w:hAnsi="Cambria Math"/>
          </w:rPr>
          <m:t>γ=0</m:t>
        </m:r>
        <m:r>
          <w:rPr>
            <w:rFonts w:ascii="Cambria Math" w:eastAsiaTheme="minorEastAsia" w:hAnsi="Cambria Math"/>
          </w:rPr>
          <m:t>,</m:t>
        </m:r>
      </m:oMath>
      <w:r>
        <w:rPr>
          <w:rFonts w:eastAsiaTheme="minorEastAsia"/>
        </w:rPr>
        <w:t xml:space="preserve"> we recei</w:t>
      </w:r>
      <w:proofErr w:type="spellStart"/>
      <w:r>
        <w:rPr>
          <w:rFonts w:eastAsiaTheme="minorEastAsia"/>
        </w:rPr>
        <w:t>ve</w:t>
      </w:r>
      <w:proofErr w:type="spellEnd"/>
      <w:r>
        <w:rPr>
          <w:rFonts w:eastAsiaTheme="minorEastAsia"/>
        </w:rPr>
        <w:t xml:space="preserve"> the same updates as normal gradient descent. You can try that out in the notebook!</w:t>
      </w:r>
    </w:p>
    <w:p w14:paraId="015B38CC" w14:textId="3046F371" w:rsidR="00115B7F" w:rsidRDefault="009E7244" w:rsidP="001F49E6">
      <w:pPr>
        <w:rPr>
          <w:rFonts w:eastAsiaTheme="minorEastAsia"/>
        </w:rPr>
      </w:pPr>
      <w:r>
        <w:rPr>
          <w:rFonts w:eastAsiaTheme="minorEastAsia"/>
        </w:rPr>
        <w:t>Adam/</w:t>
      </w:r>
      <w:proofErr w:type="spellStart"/>
      <w:r>
        <w:rPr>
          <w:rFonts w:eastAsiaTheme="minorEastAsia"/>
        </w:rPr>
        <w:t>RMSProp</w:t>
      </w:r>
      <w:proofErr w:type="spellEnd"/>
    </w:p>
    <w:p w14:paraId="11F92714" w14:textId="51A66294" w:rsidR="006D3859" w:rsidRPr="006D3859" w:rsidRDefault="006D3859" w:rsidP="001F49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ad>
                <m:radPr>
                  <m:degHide m:val="1"/>
                  <m:ctrlPr>
                    <w:rPr>
                      <w:rFonts w:ascii="Cambria Math" w:eastAsia="MS Mincho" w:hAnsi="Cambria Math" w:cs="MS Mincho"/>
                      <w:i/>
                    </w:rPr>
                  </m:ctrlPr>
                </m:radPr>
                <m:deg>
                  <m:ctrlPr>
                    <w:rPr>
                      <w:rFonts w:ascii="Cambria Math" w:eastAsiaTheme="minorEastAsia" w:hAnsi="Cambria Math"/>
                      <w:i/>
                    </w:rPr>
                  </m:ctrl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2,n+1</m:t>
                          </m:r>
                        </m:sub>
                      </m:sSub>
                      <m:ctrlPr>
                        <w:rPr>
                          <w:rFonts w:ascii="Cambria Math" w:eastAsia="MS Mincho" w:hAnsi="Cambria Math" w:cs="MS Mincho"/>
                          <w:i/>
                        </w:rPr>
                      </m:ctrlPr>
                    </m:num>
                    <m:den>
                      <m:r>
                        <w:rPr>
                          <w:rFonts w:ascii="Cambria Math" w:eastAsia="MS Mincho" w:hAnsi="Cambria Math" w:cs="MS Mincho"/>
                        </w:rPr>
                        <m:t>1-</m:t>
                      </m:r>
                      <m:sSubSup>
                        <m:sSubSupPr>
                          <m:ctrlPr>
                            <w:rPr>
                              <w:rFonts w:ascii="Cambria Math" w:eastAsia="MS Mincho" w:hAnsi="Cambria Math" w:cs="MS Mincho"/>
                              <w:i/>
                            </w:rPr>
                          </m:ctrlPr>
                        </m:sSubSupPr>
                        <m:e>
                          <m:r>
                            <w:rPr>
                              <w:rFonts w:ascii="Cambria Math" w:eastAsia="MS Mincho" w:hAnsi="Cambria Math" w:cs="MS Mincho"/>
                            </w:rPr>
                            <m:t>β</m:t>
                          </m:r>
                        </m:e>
                        <m:sub>
                          <m:r>
                            <w:rPr>
                              <w:rFonts w:ascii="Cambria Math" w:eastAsia="MS Mincho" w:hAnsi="Cambria Math" w:cs="MS Mincho"/>
                            </w:rPr>
                            <m:t>2</m:t>
                          </m:r>
                        </m:sub>
                        <m:sup>
                          <m:r>
                            <w:rPr>
                              <w:rFonts w:ascii="Cambria Math" w:eastAsia="MS Mincho" w:hAnsi="Cambria Math" w:cs="MS Mincho"/>
                            </w:rPr>
                            <m:t>n+1</m:t>
                          </m:r>
                        </m:sup>
                      </m:sSubSup>
                    </m:den>
                  </m:f>
                  <m:r>
                    <w:rPr>
                      <w:rFonts w:ascii="Cambria Math" w:eastAsiaTheme="minorEastAsia" w:hAnsi="Cambria Math"/>
                    </w:rPr>
                    <m:t>+ϵ</m:t>
                  </m:r>
                </m:e>
              </m:rad>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1,n+1</m:t>
                  </m:r>
                </m:sub>
              </m:sSub>
            </m:num>
            <m:den>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eastAsiaTheme="minorEastAsia" w:hAnsi="Cambria Math"/>
                    </w:rPr>
                    <m:t>1</m:t>
                  </m:r>
                </m:sub>
                <m:sup>
                  <m:r>
                    <w:rPr>
                      <w:rFonts w:ascii="Cambria Math" w:eastAsiaTheme="minorEastAsia" w:hAnsi="Cambria Math"/>
                    </w:rPr>
                    <m:t>n+1</m:t>
                  </m:r>
                </m:sup>
              </m:sSubSup>
            </m:den>
          </m:f>
        </m:oMath>
      </m:oMathPara>
    </w:p>
    <w:p w14:paraId="3961C913" w14:textId="10958AC1" w:rsidR="006D3859" w:rsidRDefault="006D3859" w:rsidP="001F49E6">
      <w:pPr>
        <w:rPr>
          <w:rFonts w:eastAsiaTheme="minorEastAsia"/>
        </w:rPr>
      </w:pPr>
      <w:r>
        <w:rPr>
          <w:rFonts w:eastAsiaTheme="minorEastAsia"/>
        </w:rPr>
        <w:t>with</w:t>
      </w:r>
    </w:p>
    <w:p w14:paraId="3BF8F6CC" w14:textId="53F8CD21" w:rsidR="006D3859" w:rsidRDefault="006D3859" w:rsidP="001F49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e>
          </m:d>
          <m:r>
            <m:rPr>
              <m:sty m:val="p"/>
            </m:rPr>
            <w:rPr>
              <w:rFonts w:ascii="Cambria Math" w:eastAsiaTheme="minorEastAsia" w:hAnsi="Cambria Math"/>
            </w:rPr>
            <m:t>∇</m:t>
          </m:r>
          <m:r>
            <w:rPr>
              <w:rFonts w:ascii="Cambria Math" w:eastAsiaTheme="minorEastAsia" w:hAnsi="Cambria Math"/>
            </w:rPr>
            <m:t>f</m:t>
          </m:r>
        </m:oMath>
      </m:oMathPara>
    </w:p>
    <w:p w14:paraId="0C4D108F" w14:textId="77777777" w:rsidR="00C65D81" w:rsidRDefault="006D3859" w:rsidP="001F49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e>
          </m:d>
          <m:r>
            <m:rPr>
              <m:sty m:val="p"/>
            </m:rPr>
            <w:rPr>
              <w:rFonts w:ascii="Cambria Math" w:eastAsiaTheme="minorEastAsia" w:hAnsi="Cambria Math"/>
            </w:rPr>
            <m:t>∇</m:t>
          </m:r>
          <m:r>
            <w:rPr>
              <w:rFonts w:ascii="Cambria Math" w:eastAsiaTheme="minorEastAsia" w:hAnsi="Cambria Math"/>
            </w:rPr>
            <m:t>f</m:t>
          </m:r>
          <m:r>
            <w:rPr>
              <w:rFonts w:eastAsiaTheme="minorEastAsia"/>
            </w:rPr>
            <w:br/>
          </m:r>
          <m:r>
            <w:rPr>
              <w:rFonts w:eastAsiaTheme="minorEastAsia"/>
            </w:rPr>
            <w:br/>
            <w:t xml:space="preserve">If we set </w: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=0</m:t>
          </m:r>
        </m:oMath>
      </m:oMathPara>
      <w:r>
        <w:rPr>
          <w:rFonts w:eastAsiaTheme="minorEastAsia"/>
        </w:rPr>
        <w:t xml:space="preserve">, we have near equivalence to </w:t>
      </w:r>
      <w:proofErr w:type="spellStart"/>
      <w:r>
        <w:rPr>
          <w:rFonts w:eastAsiaTheme="minorEastAsia"/>
        </w:rPr>
        <w:t>RMSProp</w:t>
      </w:r>
      <w:proofErr w:type="spellEnd"/>
      <w:r>
        <w:rPr>
          <w:rFonts w:eastAsiaTheme="minorEastAsia"/>
        </w:rPr>
        <w:t xml:space="preserve">. Then, the only term that is different is </w:t>
      </w:r>
      <w:r w:rsidR="00C65D81">
        <w:rPr>
          <w:rFonts w:eastAsiaTheme="minorEastAsia"/>
        </w:rPr>
        <w:t>a small term in the adaptive step size part, i.e. compare</w:t>
      </w:r>
    </w:p>
    <w:p w14:paraId="0544AE11" w14:textId="152E0533" w:rsidR="00C65D81" w:rsidRDefault="00C65D81" w:rsidP="001F49E6">
      <w:pPr>
        <w:rPr>
          <w:rFonts w:eastAsiaTheme="minorEastAsia"/>
        </w:rPr>
      </w:pPr>
      <m:oMathPara>
        <m:oMath>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w:rPr>
                          <w:rFonts w:ascii="Cambria Math" w:eastAsiaTheme="minorEastAsia" w:hAnsi="Cambria Math"/>
                        </w:rPr>
                        <m:t>λ</m:t>
                      </m:r>
                    </m:num>
                    <m:den>
                      <m:rad>
                        <m:radPr>
                          <m:degHide m:val="1"/>
                          <m:ctrlPr>
                            <w:rPr>
                              <w:rFonts w:ascii="Cambria Math" w:eastAsia="MS Mincho" w:hAnsi="Cambria Math" w:cs="MS Mincho"/>
                              <w:i/>
                            </w:rPr>
                          </m:ctrlPr>
                        </m:radPr>
                        <m:deg>
                          <m:ctrlPr>
                            <w:rPr>
                              <w:rFonts w:ascii="Cambria Math" w:eastAsiaTheme="minorEastAsia" w:hAnsi="Cambria Math"/>
                              <w:i/>
                            </w:rPr>
                          </m:ctrl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2,n+1</m:t>
                                  </m:r>
                                  <m:r>
                                    <w:rPr>
                                      <w:rFonts w:ascii="Cambria Math" w:eastAsiaTheme="minorEastAsia" w:hAnsi="Cambria Math"/>
                                    </w:rPr>
                                    <m:t>,i</m:t>
                                  </m:r>
                                </m:sub>
                              </m:sSub>
                              <m:ctrlPr>
                                <w:rPr>
                                  <w:rFonts w:ascii="Cambria Math" w:eastAsia="MS Mincho" w:hAnsi="Cambria Math" w:cs="MS Mincho"/>
                                  <w:i/>
                                </w:rPr>
                              </m:ctrlPr>
                            </m:num>
                            <m:den>
                              <m:r>
                                <w:rPr>
                                  <w:rFonts w:ascii="Cambria Math" w:eastAsia="MS Mincho" w:hAnsi="Cambria Math" w:cs="MS Mincho"/>
                                </w:rPr>
                                <m:t>1-</m:t>
                              </m:r>
                              <m:sSubSup>
                                <m:sSubSupPr>
                                  <m:ctrlPr>
                                    <w:rPr>
                                      <w:rFonts w:ascii="Cambria Math" w:eastAsia="MS Mincho" w:hAnsi="Cambria Math" w:cs="MS Mincho"/>
                                      <w:i/>
                                    </w:rPr>
                                  </m:ctrlPr>
                                </m:sSubSupPr>
                                <m:e>
                                  <m:r>
                                    <w:rPr>
                                      <w:rFonts w:ascii="Cambria Math" w:eastAsia="MS Mincho" w:hAnsi="Cambria Math" w:cs="MS Mincho"/>
                                    </w:rPr>
                                    <m:t>β</m:t>
                                  </m:r>
                                </m:e>
                                <m:sub>
                                  <m:r>
                                    <w:rPr>
                                      <w:rFonts w:ascii="Cambria Math" w:eastAsia="MS Mincho" w:hAnsi="Cambria Math" w:cs="MS Mincho"/>
                                    </w:rPr>
                                    <m:t>2</m:t>
                                  </m:r>
                                </m:sub>
                                <m:sup>
                                  <m:r>
                                    <w:rPr>
                                      <w:rFonts w:ascii="Cambria Math" w:eastAsia="MS Mincho" w:hAnsi="Cambria Math" w:cs="MS Mincho"/>
                                    </w:rPr>
                                    <m:t>n+1</m:t>
                                  </m:r>
                                </m:sup>
                              </m:sSubSup>
                            </m:den>
                          </m:f>
                          <m:r>
                            <w:rPr>
                              <w:rFonts w:ascii="Cambria Math" w:eastAsiaTheme="minorEastAsia" w:hAnsi="Cambria Math"/>
                            </w:rPr>
                            <m:t>+ϵ</m:t>
                          </m:r>
                        </m:e>
                      </m:rad>
                    </m:den>
                  </m:f>
                </m:e>
              </m:groupChr>
            </m:e>
            <m:lim>
              <m:r>
                <w:rPr>
                  <w:rFonts w:ascii="Cambria Math" w:eastAsiaTheme="minorEastAsia" w:hAnsi="Cambria Math"/>
                </w:rPr>
                <m:t>Adam step size</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w:rPr>
                          <w:rFonts w:ascii="Cambria Math" w:eastAsiaTheme="minorEastAsia" w:hAnsi="Cambria Math"/>
                        </w:rPr>
                        <m:t>λ</m:t>
                      </m:r>
                    </m:num>
                    <m:den>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i,n</m:t>
                              </m:r>
                            </m:sub>
                            <m:sup>
                              <m:r>
                                <w:rPr>
                                  <w:rFonts w:ascii="Cambria Math" w:eastAsiaTheme="minorEastAsia" w:hAnsi="Cambria Math"/>
                                </w:rPr>
                                <m:t>2</m:t>
                              </m:r>
                            </m:sup>
                          </m:sSubSup>
                          <m:r>
                            <w:rPr>
                              <w:rFonts w:ascii="Cambria Math" w:eastAsiaTheme="minorEastAsia" w:hAnsi="Cambria Math"/>
                            </w:rPr>
                            <m:t>+ϵ</m:t>
                          </m:r>
                        </m:e>
                      </m:rad>
                    </m:den>
                  </m:f>
                </m:e>
              </m:groupChr>
            </m:e>
            <m:lim>
              <m:r>
                <w:rPr>
                  <w:rFonts w:ascii="Cambria Math" w:eastAsiaTheme="minorEastAsia" w:hAnsi="Cambria Math"/>
                </w:rPr>
                <m:t>RMSProp step size</m:t>
              </m:r>
            </m:lim>
          </m:limLow>
        </m:oMath>
      </m:oMathPara>
    </w:p>
    <w:p w14:paraId="1BEDD4B1" w14:textId="3C3A5A64" w:rsidR="006D3859" w:rsidRDefault="006D3859" w:rsidP="001F49E6">
      <w:pPr>
        <w:rPr>
          <w:rFonts w:eastAsiaTheme="minorEastAsia"/>
        </w:rPr>
      </w:pPr>
      <w:r>
        <w:rPr>
          <w:rFonts w:eastAsiaTheme="minorEastAsia"/>
        </w:rPr>
        <w:t xml:space="preserve">But as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lim>
            </m:limLow>
          </m:fName>
          <m:e>
            <m:f>
              <m:fPr>
                <m:ctrlPr>
                  <w:rPr>
                    <w:rFonts w:ascii="Cambria Math" w:eastAsiaTheme="minorEastAsia" w:hAnsi="Cambria Math"/>
                    <w:i/>
                  </w:rPr>
                </m:ctrlPr>
              </m:fPr>
              <m:num>
                <m:r>
                  <w:rPr>
                    <w:rFonts w:ascii="Cambria Math" w:eastAsiaTheme="minorEastAsia" w:hAnsi="Cambria Math"/>
                  </w:rPr>
                  <m:t>1</m:t>
                </m:r>
                <m:ctrlPr>
                  <w:rPr>
                    <w:rFonts w:ascii="Cambria Math" w:eastAsia="MS Mincho" w:hAnsi="Cambria Math" w:cs="MS Mincho"/>
                    <w:i/>
                  </w:rPr>
                </m:ctrlPr>
              </m:num>
              <m:den>
                <m:r>
                  <w:rPr>
                    <w:rFonts w:ascii="Cambria Math" w:eastAsia="MS Mincho" w:hAnsi="Cambria Math" w:cs="MS Mincho"/>
                  </w:rPr>
                  <m:t>1-</m:t>
                </m:r>
                <m:sSubSup>
                  <m:sSubSupPr>
                    <m:ctrlPr>
                      <w:rPr>
                        <w:rFonts w:ascii="Cambria Math" w:eastAsia="MS Mincho" w:hAnsi="Cambria Math" w:cs="MS Mincho"/>
                        <w:i/>
                      </w:rPr>
                    </m:ctrlPr>
                  </m:sSubSupPr>
                  <m:e>
                    <m:r>
                      <w:rPr>
                        <w:rFonts w:ascii="Cambria Math" w:eastAsia="MS Mincho" w:hAnsi="Cambria Math" w:cs="MS Mincho"/>
                      </w:rPr>
                      <m:t>β</m:t>
                    </m:r>
                  </m:e>
                  <m:sub>
                    <m:r>
                      <w:rPr>
                        <w:rFonts w:ascii="Cambria Math" w:eastAsia="MS Mincho" w:hAnsi="Cambria Math" w:cs="MS Mincho"/>
                      </w:rPr>
                      <m:t>2</m:t>
                    </m:r>
                  </m:sub>
                  <m:sup>
                    <m:r>
                      <w:rPr>
                        <w:rFonts w:ascii="Cambria Math" w:eastAsia="MS Mincho" w:hAnsi="Cambria Math" w:cs="MS Mincho"/>
                      </w:rPr>
                      <m:t>n+1</m:t>
                    </m:r>
                  </m:sup>
                </m:sSubSup>
              </m:den>
            </m:f>
            <m:r>
              <m:rPr>
                <m:sty m:val="p"/>
              </m:rPr>
              <w:rPr>
                <w:rFonts w:ascii="Cambria Math" w:eastAsiaTheme="minorEastAsia" w:hAnsi="Cambria Math"/>
              </w:rPr>
              <m:t xml:space="preserve"> </m:t>
            </m:r>
          </m:e>
        </m:func>
        <m:r>
          <w:rPr>
            <w:rFonts w:ascii="Cambria Math" w:eastAsiaTheme="minorEastAsia" w:hAnsi="Cambria Math"/>
          </w:rPr>
          <m:t>=1</m:t>
        </m:r>
      </m:oMath>
      <w:r>
        <w:rPr>
          <w:rFonts w:eastAsiaTheme="minorEastAsia"/>
        </w:rPr>
        <w:t xml:space="preserve">, we will get complete equivalence </w:t>
      </w:r>
      <w:r w:rsidR="00FE14EA">
        <w:rPr>
          <w:rFonts w:eastAsiaTheme="minorEastAsia"/>
        </w:rPr>
        <w:t>t</w:t>
      </w:r>
      <w:r w:rsidR="00C65D81">
        <w:rPr>
          <w:rFonts w:eastAsiaTheme="minorEastAsia"/>
        </w:rPr>
        <w:t>he more steps we take.</w:t>
      </w:r>
    </w:p>
    <w:p w14:paraId="3C38E827" w14:textId="58924189" w:rsidR="00115B7F" w:rsidRDefault="00FE14EA" w:rsidP="00FE14EA">
      <w:pPr>
        <w:pStyle w:val="Heading3"/>
        <w:rPr>
          <w:rFonts w:eastAsiaTheme="minorEastAsia"/>
        </w:rPr>
      </w:pPr>
      <w:r>
        <w:rPr>
          <w:rFonts w:eastAsiaTheme="minorEastAsia"/>
        </w:rPr>
        <w:t>What do these equivalences mean for us?</w:t>
      </w:r>
    </w:p>
    <w:p w14:paraId="6DD991B3" w14:textId="4EB76C99" w:rsidR="00653731" w:rsidRDefault="00FE14EA" w:rsidP="00FE14EA">
      <w:r>
        <w:br/>
        <w:t>Because these equivalences involve specific values of the global parameters, they generally do not occur by accident during the calculations.</w:t>
      </w:r>
    </w:p>
    <w:p w14:paraId="3F987B02" w14:textId="7FA323D6" w:rsidR="00FE14EA" w:rsidRDefault="00FE14EA" w:rsidP="00FE14EA">
      <w:r>
        <w:t>But if we are building a framework that compares and evaluates different gradient descent methods, we can skip “subset models”, i.e. those methods, that are already within others.</w:t>
      </w:r>
    </w:p>
    <w:p w14:paraId="30A2CA25" w14:textId="491AB864" w:rsidR="00653731" w:rsidRPr="00FE14EA" w:rsidRDefault="00BD204B" w:rsidP="00FE14EA">
      <w:r>
        <w:br/>
        <w:t>FOR THE REST I DON’T KNOW! I DO NOT KNOW IT!!</w:t>
      </w:r>
      <w:r w:rsidR="0080707D">
        <w:t xml:space="preserve"> TELL ME WHO DOES KNOW???? WHO KNOWS ANYTHING ABOUT THIS</w:t>
      </w:r>
      <w:r w:rsidR="007859EA">
        <w:t>???</w:t>
      </w:r>
      <w:bookmarkStart w:id="3" w:name="_GoBack"/>
      <w:bookmarkEnd w:id="3"/>
    </w:p>
    <w:sectPr w:rsidR="00653731" w:rsidRPr="00FE14EA" w:rsidSect="00AA0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6B6E79"/>
    <w:multiLevelType w:val="hybridMultilevel"/>
    <w:tmpl w:val="001EF5EE"/>
    <w:lvl w:ilvl="0" w:tplc="79FC294A">
      <w:start w:val="1"/>
      <w:numFmt w:val="lowerRoman"/>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 w15:restartNumberingAfterBreak="0">
    <w:nsid w:val="4A7E76CF"/>
    <w:multiLevelType w:val="hybridMultilevel"/>
    <w:tmpl w:val="60AA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DB"/>
    <w:rsid w:val="00001450"/>
    <w:rsid w:val="00003851"/>
    <w:rsid w:val="000112BF"/>
    <w:rsid w:val="000133A4"/>
    <w:rsid w:val="000152A5"/>
    <w:rsid w:val="000159CC"/>
    <w:rsid w:val="00044BC3"/>
    <w:rsid w:val="00050D75"/>
    <w:rsid w:val="0005119E"/>
    <w:rsid w:val="00051BF5"/>
    <w:rsid w:val="0005429B"/>
    <w:rsid w:val="00065FA8"/>
    <w:rsid w:val="0008110D"/>
    <w:rsid w:val="00082331"/>
    <w:rsid w:val="000837E3"/>
    <w:rsid w:val="000842AC"/>
    <w:rsid w:val="000944E7"/>
    <w:rsid w:val="000A7CD9"/>
    <w:rsid w:val="000C5E1D"/>
    <w:rsid w:val="00100212"/>
    <w:rsid w:val="00105406"/>
    <w:rsid w:val="00115B7F"/>
    <w:rsid w:val="00117350"/>
    <w:rsid w:val="00117F6A"/>
    <w:rsid w:val="00120596"/>
    <w:rsid w:val="00122281"/>
    <w:rsid w:val="00130AB0"/>
    <w:rsid w:val="00146C07"/>
    <w:rsid w:val="00147015"/>
    <w:rsid w:val="00147284"/>
    <w:rsid w:val="00184DDB"/>
    <w:rsid w:val="001B01C6"/>
    <w:rsid w:val="001B0F0C"/>
    <w:rsid w:val="001C1A5D"/>
    <w:rsid w:val="001D03AB"/>
    <w:rsid w:val="001D3693"/>
    <w:rsid w:val="001E01AD"/>
    <w:rsid w:val="001F49E6"/>
    <w:rsid w:val="001F4FFA"/>
    <w:rsid w:val="001F64FF"/>
    <w:rsid w:val="002008C5"/>
    <w:rsid w:val="00201CF7"/>
    <w:rsid w:val="00215C99"/>
    <w:rsid w:val="00217ED0"/>
    <w:rsid w:val="00222237"/>
    <w:rsid w:val="0022274D"/>
    <w:rsid w:val="00223133"/>
    <w:rsid w:val="00233C69"/>
    <w:rsid w:val="00233CDE"/>
    <w:rsid w:val="0023578B"/>
    <w:rsid w:val="00247B4A"/>
    <w:rsid w:val="00256CEE"/>
    <w:rsid w:val="00266728"/>
    <w:rsid w:val="0027214E"/>
    <w:rsid w:val="00273114"/>
    <w:rsid w:val="00273666"/>
    <w:rsid w:val="0027739A"/>
    <w:rsid w:val="0028353C"/>
    <w:rsid w:val="00284F83"/>
    <w:rsid w:val="002919AD"/>
    <w:rsid w:val="002A0874"/>
    <w:rsid w:val="002A3554"/>
    <w:rsid w:val="002A576E"/>
    <w:rsid w:val="002B23FD"/>
    <w:rsid w:val="002C78F6"/>
    <w:rsid w:val="002D0AB1"/>
    <w:rsid w:val="002D0BBB"/>
    <w:rsid w:val="002E19DD"/>
    <w:rsid w:val="002E33E4"/>
    <w:rsid w:val="002E4C87"/>
    <w:rsid w:val="002F1377"/>
    <w:rsid w:val="002F254B"/>
    <w:rsid w:val="0031003B"/>
    <w:rsid w:val="00331630"/>
    <w:rsid w:val="003360F0"/>
    <w:rsid w:val="003371BF"/>
    <w:rsid w:val="0033751D"/>
    <w:rsid w:val="003410E1"/>
    <w:rsid w:val="003547CC"/>
    <w:rsid w:val="00356443"/>
    <w:rsid w:val="00396211"/>
    <w:rsid w:val="003A75D1"/>
    <w:rsid w:val="003D4216"/>
    <w:rsid w:val="003E1DA5"/>
    <w:rsid w:val="003E1E96"/>
    <w:rsid w:val="003E31E8"/>
    <w:rsid w:val="003F7F05"/>
    <w:rsid w:val="00402A57"/>
    <w:rsid w:val="004053A6"/>
    <w:rsid w:val="0040661D"/>
    <w:rsid w:val="0041485F"/>
    <w:rsid w:val="00420C9C"/>
    <w:rsid w:val="00430466"/>
    <w:rsid w:val="00442984"/>
    <w:rsid w:val="00442D59"/>
    <w:rsid w:val="0045077E"/>
    <w:rsid w:val="00451123"/>
    <w:rsid w:val="0046358C"/>
    <w:rsid w:val="00464907"/>
    <w:rsid w:val="0046690D"/>
    <w:rsid w:val="00494EF1"/>
    <w:rsid w:val="00497B60"/>
    <w:rsid w:val="004A0A9E"/>
    <w:rsid w:val="004A19EA"/>
    <w:rsid w:val="004B051B"/>
    <w:rsid w:val="004B326E"/>
    <w:rsid w:val="004C2ADC"/>
    <w:rsid w:val="004C48C4"/>
    <w:rsid w:val="004C5823"/>
    <w:rsid w:val="004D0E1C"/>
    <w:rsid w:val="004E326E"/>
    <w:rsid w:val="004E59A6"/>
    <w:rsid w:val="005044B1"/>
    <w:rsid w:val="00511015"/>
    <w:rsid w:val="00513D60"/>
    <w:rsid w:val="00532ECC"/>
    <w:rsid w:val="00535135"/>
    <w:rsid w:val="00542E71"/>
    <w:rsid w:val="0055559E"/>
    <w:rsid w:val="00581126"/>
    <w:rsid w:val="00582CED"/>
    <w:rsid w:val="00584580"/>
    <w:rsid w:val="005929B8"/>
    <w:rsid w:val="00594ED4"/>
    <w:rsid w:val="005B0428"/>
    <w:rsid w:val="005B14CE"/>
    <w:rsid w:val="005C1AA9"/>
    <w:rsid w:val="005D0366"/>
    <w:rsid w:val="005D1A46"/>
    <w:rsid w:val="005D57D3"/>
    <w:rsid w:val="005F3120"/>
    <w:rsid w:val="0062525E"/>
    <w:rsid w:val="00635CCF"/>
    <w:rsid w:val="00636FF5"/>
    <w:rsid w:val="006372C9"/>
    <w:rsid w:val="0063737E"/>
    <w:rsid w:val="0064388A"/>
    <w:rsid w:val="00643FCA"/>
    <w:rsid w:val="00645AC2"/>
    <w:rsid w:val="006479E3"/>
    <w:rsid w:val="0065151D"/>
    <w:rsid w:val="00653731"/>
    <w:rsid w:val="00662181"/>
    <w:rsid w:val="00663F72"/>
    <w:rsid w:val="00664FD9"/>
    <w:rsid w:val="00672D51"/>
    <w:rsid w:val="00682F0B"/>
    <w:rsid w:val="00690109"/>
    <w:rsid w:val="006A0BC8"/>
    <w:rsid w:val="006A188E"/>
    <w:rsid w:val="006A1C0A"/>
    <w:rsid w:val="006B3FB9"/>
    <w:rsid w:val="006D3859"/>
    <w:rsid w:val="006E137F"/>
    <w:rsid w:val="006E4B12"/>
    <w:rsid w:val="007033B8"/>
    <w:rsid w:val="007051DC"/>
    <w:rsid w:val="00714EB9"/>
    <w:rsid w:val="007216E5"/>
    <w:rsid w:val="007268F8"/>
    <w:rsid w:val="007279ED"/>
    <w:rsid w:val="00731E96"/>
    <w:rsid w:val="00737700"/>
    <w:rsid w:val="00741C8D"/>
    <w:rsid w:val="007438EC"/>
    <w:rsid w:val="00745F11"/>
    <w:rsid w:val="00747597"/>
    <w:rsid w:val="007859EA"/>
    <w:rsid w:val="00793833"/>
    <w:rsid w:val="007A47D8"/>
    <w:rsid w:val="007A4AA2"/>
    <w:rsid w:val="007B236E"/>
    <w:rsid w:val="007B4D79"/>
    <w:rsid w:val="007C3444"/>
    <w:rsid w:val="007C5FD3"/>
    <w:rsid w:val="007D5DA0"/>
    <w:rsid w:val="007F05F3"/>
    <w:rsid w:val="007F16ED"/>
    <w:rsid w:val="007F43AE"/>
    <w:rsid w:val="008059EC"/>
    <w:rsid w:val="0080707D"/>
    <w:rsid w:val="0081293E"/>
    <w:rsid w:val="008165CE"/>
    <w:rsid w:val="0082256C"/>
    <w:rsid w:val="008260FE"/>
    <w:rsid w:val="0082651F"/>
    <w:rsid w:val="00832329"/>
    <w:rsid w:val="00846F5E"/>
    <w:rsid w:val="00851CA6"/>
    <w:rsid w:val="00854D8B"/>
    <w:rsid w:val="008665A0"/>
    <w:rsid w:val="00874660"/>
    <w:rsid w:val="00877095"/>
    <w:rsid w:val="00882341"/>
    <w:rsid w:val="00882401"/>
    <w:rsid w:val="00885F6E"/>
    <w:rsid w:val="008906C2"/>
    <w:rsid w:val="008A0C9B"/>
    <w:rsid w:val="008A5945"/>
    <w:rsid w:val="008B0A6C"/>
    <w:rsid w:val="008B3D03"/>
    <w:rsid w:val="008B4092"/>
    <w:rsid w:val="008C27E8"/>
    <w:rsid w:val="008E5740"/>
    <w:rsid w:val="008E5D5C"/>
    <w:rsid w:val="008F1A15"/>
    <w:rsid w:val="008F440F"/>
    <w:rsid w:val="008F6709"/>
    <w:rsid w:val="00905972"/>
    <w:rsid w:val="00920107"/>
    <w:rsid w:val="00932329"/>
    <w:rsid w:val="00933C33"/>
    <w:rsid w:val="009377D8"/>
    <w:rsid w:val="0094551C"/>
    <w:rsid w:val="0096624B"/>
    <w:rsid w:val="009675DB"/>
    <w:rsid w:val="0099230C"/>
    <w:rsid w:val="009A665E"/>
    <w:rsid w:val="009B3BE2"/>
    <w:rsid w:val="009C1EFF"/>
    <w:rsid w:val="009E6067"/>
    <w:rsid w:val="009E7244"/>
    <w:rsid w:val="009F1AF7"/>
    <w:rsid w:val="009F2D4C"/>
    <w:rsid w:val="009F5ABA"/>
    <w:rsid w:val="00A0396F"/>
    <w:rsid w:val="00A03A3C"/>
    <w:rsid w:val="00A074F7"/>
    <w:rsid w:val="00A21779"/>
    <w:rsid w:val="00A2653B"/>
    <w:rsid w:val="00A34A94"/>
    <w:rsid w:val="00A41857"/>
    <w:rsid w:val="00A42127"/>
    <w:rsid w:val="00A42B9B"/>
    <w:rsid w:val="00A54144"/>
    <w:rsid w:val="00A544C9"/>
    <w:rsid w:val="00A71026"/>
    <w:rsid w:val="00A8389B"/>
    <w:rsid w:val="00A93703"/>
    <w:rsid w:val="00AA02F1"/>
    <w:rsid w:val="00AB466C"/>
    <w:rsid w:val="00AB49A4"/>
    <w:rsid w:val="00AD3D79"/>
    <w:rsid w:val="00AD7C8F"/>
    <w:rsid w:val="00AE060B"/>
    <w:rsid w:val="00AE199D"/>
    <w:rsid w:val="00AE61DD"/>
    <w:rsid w:val="00AF3680"/>
    <w:rsid w:val="00AF668C"/>
    <w:rsid w:val="00B07932"/>
    <w:rsid w:val="00B20440"/>
    <w:rsid w:val="00B20471"/>
    <w:rsid w:val="00B30105"/>
    <w:rsid w:val="00B661CC"/>
    <w:rsid w:val="00B941F3"/>
    <w:rsid w:val="00B94C4D"/>
    <w:rsid w:val="00BA360A"/>
    <w:rsid w:val="00BC4EC7"/>
    <w:rsid w:val="00BD204B"/>
    <w:rsid w:val="00C035AE"/>
    <w:rsid w:val="00C07B51"/>
    <w:rsid w:val="00C10FC2"/>
    <w:rsid w:val="00C311A9"/>
    <w:rsid w:val="00C369B3"/>
    <w:rsid w:val="00C43C14"/>
    <w:rsid w:val="00C527D0"/>
    <w:rsid w:val="00C572A5"/>
    <w:rsid w:val="00C65D81"/>
    <w:rsid w:val="00C67C7A"/>
    <w:rsid w:val="00C81F46"/>
    <w:rsid w:val="00C83790"/>
    <w:rsid w:val="00C84A10"/>
    <w:rsid w:val="00C84C7E"/>
    <w:rsid w:val="00C90DCD"/>
    <w:rsid w:val="00C942CA"/>
    <w:rsid w:val="00C97197"/>
    <w:rsid w:val="00CA0022"/>
    <w:rsid w:val="00CA55C8"/>
    <w:rsid w:val="00CB203D"/>
    <w:rsid w:val="00CB716B"/>
    <w:rsid w:val="00CD00BB"/>
    <w:rsid w:val="00CD12B9"/>
    <w:rsid w:val="00CD5B3C"/>
    <w:rsid w:val="00CE7E3E"/>
    <w:rsid w:val="00CF62FF"/>
    <w:rsid w:val="00D01022"/>
    <w:rsid w:val="00D03D64"/>
    <w:rsid w:val="00D1773C"/>
    <w:rsid w:val="00D230E5"/>
    <w:rsid w:val="00D31241"/>
    <w:rsid w:val="00D32741"/>
    <w:rsid w:val="00D37372"/>
    <w:rsid w:val="00D4211B"/>
    <w:rsid w:val="00D54564"/>
    <w:rsid w:val="00D6465C"/>
    <w:rsid w:val="00D65E2C"/>
    <w:rsid w:val="00D732EF"/>
    <w:rsid w:val="00D84970"/>
    <w:rsid w:val="00D85A00"/>
    <w:rsid w:val="00D94EF6"/>
    <w:rsid w:val="00D97486"/>
    <w:rsid w:val="00DA2388"/>
    <w:rsid w:val="00DB2A69"/>
    <w:rsid w:val="00DC5666"/>
    <w:rsid w:val="00DD046E"/>
    <w:rsid w:val="00DE266D"/>
    <w:rsid w:val="00E011E0"/>
    <w:rsid w:val="00E10D67"/>
    <w:rsid w:val="00E15C4A"/>
    <w:rsid w:val="00E168D5"/>
    <w:rsid w:val="00E313FF"/>
    <w:rsid w:val="00E41D74"/>
    <w:rsid w:val="00E54209"/>
    <w:rsid w:val="00E54CEC"/>
    <w:rsid w:val="00E604D8"/>
    <w:rsid w:val="00E749C0"/>
    <w:rsid w:val="00E76D22"/>
    <w:rsid w:val="00E86C22"/>
    <w:rsid w:val="00E924C1"/>
    <w:rsid w:val="00E9588C"/>
    <w:rsid w:val="00EB3339"/>
    <w:rsid w:val="00EB658A"/>
    <w:rsid w:val="00EC3520"/>
    <w:rsid w:val="00EC3C21"/>
    <w:rsid w:val="00ED0B39"/>
    <w:rsid w:val="00ED1AC9"/>
    <w:rsid w:val="00ED2237"/>
    <w:rsid w:val="00ED6A89"/>
    <w:rsid w:val="00EE7ECD"/>
    <w:rsid w:val="00F01D23"/>
    <w:rsid w:val="00F02BCC"/>
    <w:rsid w:val="00F105C9"/>
    <w:rsid w:val="00F14D24"/>
    <w:rsid w:val="00F15F09"/>
    <w:rsid w:val="00F270DE"/>
    <w:rsid w:val="00F32D24"/>
    <w:rsid w:val="00F4189E"/>
    <w:rsid w:val="00F44C71"/>
    <w:rsid w:val="00F45475"/>
    <w:rsid w:val="00F5222B"/>
    <w:rsid w:val="00F53D93"/>
    <w:rsid w:val="00F6271A"/>
    <w:rsid w:val="00F646E0"/>
    <w:rsid w:val="00F6480E"/>
    <w:rsid w:val="00F65483"/>
    <w:rsid w:val="00F7211E"/>
    <w:rsid w:val="00F72687"/>
    <w:rsid w:val="00F83912"/>
    <w:rsid w:val="00F94D2D"/>
    <w:rsid w:val="00F95565"/>
    <w:rsid w:val="00F9746F"/>
    <w:rsid w:val="00FA5295"/>
    <w:rsid w:val="00FA5399"/>
    <w:rsid w:val="00FB1E17"/>
    <w:rsid w:val="00FB364A"/>
    <w:rsid w:val="00FB4F86"/>
    <w:rsid w:val="00FB58A2"/>
    <w:rsid w:val="00FC4604"/>
    <w:rsid w:val="00FD0613"/>
    <w:rsid w:val="00FD6D9E"/>
    <w:rsid w:val="00FD7815"/>
    <w:rsid w:val="00FE14EA"/>
    <w:rsid w:val="00FE1CBB"/>
    <w:rsid w:val="00FF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4813"/>
  <w15:chartTrackingRefBased/>
  <w15:docId w15:val="{C6DCAE4E-1CD6-4016-8DDF-3934D132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4DDB"/>
  </w:style>
  <w:style w:type="paragraph" w:styleId="Heading1">
    <w:name w:val="heading 1"/>
    <w:next w:val="Normal"/>
    <w:link w:val="Heading1Char"/>
    <w:uiPriority w:val="9"/>
    <w:qFormat/>
    <w:rsid w:val="00184DDB"/>
    <w:pPr>
      <w:keepNext/>
      <w:keepLines/>
      <w:spacing w:before="240" w:after="0"/>
      <w:outlineLvl w:val="0"/>
    </w:pPr>
    <w:rPr>
      <w:rFonts w:asciiTheme="majorHAnsi" w:eastAsiaTheme="majorEastAsia" w:hAnsiTheme="majorHAnsi" w:cstheme="majorBidi"/>
      <w:b/>
      <w:spacing w:val="40"/>
      <w:sz w:val="28"/>
      <w:szCs w:val="32"/>
    </w:rPr>
  </w:style>
  <w:style w:type="paragraph" w:styleId="Heading2">
    <w:name w:val="heading 2"/>
    <w:basedOn w:val="Normal"/>
    <w:next w:val="Normal"/>
    <w:link w:val="Heading2Char"/>
    <w:uiPriority w:val="9"/>
    <w:unhideWhenUsed/>
    <w:qFormat/>
    <w:rsid w:val="00184DDB"/>
    <w:pPr>
      <w:keepNext/>
      <w:keepLines/>
      <w:spacing w:before="40" w:after="0"/>
      <w:outlineLvl w:val="1"/>
    </w:pPr>
    <w:rPr>
      <w:rFonts w:asciiTheme="majorHAnsi" w:eastAsiaTheme="majorEastAsia" w:hAnsiTheme="majorHAnsi" w:cstheme="majorBidi"/>
      <w:b/>
      <w:color w:val="595959" w:themeColor="text1" w:themeTint="A6"/>
      <w:sz w:val="26"/>
      <w:szCs w:val="26"/>
    </w:rPr>
  </w:style>
  <w:style w:type="paragraph" w:styleId="Heading3">
    <w:name w:val="heading 3"/>
    <w:basedOn w:val="Normal"/>
    <w:next w:val="Normal"/>
    <w:link w:val="Heading3Char"/>
    <w:uiPriority w:val="9"/>
    <w:unhideWhenUsed/>
    <w:qFormat/>
    <w:rsid w:val="001222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DDB"/>
    <w:rPr>
      <w:rFonts w:asciiTheme="majorHAnsi" w:eastAsiaTheme="majorEastAsia" w:hAnsiTheme="majorHAnsi" w:cstheme="majorBidi"/>
      <w:b/>
      <w:spacing w:val="40"/>
      <w:sz w:val="28"/>
      <w:szCs w:val="32"/>
    </w:rPr>
  </w:style>
  <w:style w:type="character" w:customStyle="1" w:styleId="Heading2Char">
    <w:name w:val="Heading 2 Char"/>
    <w:basedOn w:val="DefaultParagraphFont"/>
    <w:link w:val="Heading2"/>
    <w:uiPriority w:val="9"/>
    <w:rsid w:val="00184DDB"/>
    <w:rPr>
      <w:rFonts w:asciiTheme="majorHAnsi" w:eastAsiaTheme="majorEastAsia" w:hAnsiTheme="majorHAnsi" w:cstheme="majorBidi"/>
      <w:b/>
      <w:color w:val="595959" w:themeColor="text1" w:themeTint="A6"/>
      <w:sz w:val="26"/>
      <w:szCs w:val="26"/>
    </w:rPr>
  </w:style>
  <w:style w:type="paragraph" w:styleId="Title">
    <w:name w:val="Title"/>
    <w:basedOn w:val="Normal"/>
    <w:next w:val="Normal"/>
    <w:link w:val="TitleChar"/>
    <w:uiPriority w:val="10"/>
    <w:qFormat/>
    <w:rsid w:val="00184DDB"/>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DDB"/>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84DDB"/>
    <w:rPr>
      <w:rFonts w:eastAsiaTheme="minorEastAsia"/>
      <w:color w:val="5A5A5A" w:themeColor="text1" w:themeTint="A5"/>
      <w:spacing w:val="15"/>
    </w:rPr>
  </w:style>
  <w:style w:type="table" w:styleId="TableGrid">
    <w:name w:val="Table Grid"/>
    <w:basedOn w:val="TableNormal"/>
    <w:uiPriority w:val="39"/>
    <w:rsid w:val="0018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4DDB"/>
    <w:pPr>
      <w:ind w:left="720"/>
      <w:contextualSpacing/>
    </w:pPr>
  </w:style>
  <w:style w:type="character" w:styleId="PlaceholderText">
    <w:name w:val="Placeholder Text"/>
    <w:basedOn w:val="DefaultParagraphFont"/>
    <w:uiPriority w:val="99"/>
    <w:semiHidden/>
    <w:rsid w:val="00184DDB"/>
    <w:rPr>
      <w:color w:val="808080"/>
    </w:rPr>
  </w:style>
  <w:style w:type="character" w:styleId="Hyperlink">
    <w:name w:val="Hyperlink"/>
    <w:basedOn w:val="DefaultParagraphFont"/>
    <w:uiPriority w:val="99"/>
    <w:unhideWhenUsed/>
    <w:rsid w:val="00184DDB"/>
    <w:rPr>
      <w:color w:val="0563C1" w:themeColor="hyperlink"/>
      <w:u w:val="single"/>
    </w:rPr>
  </w:style>
  <w:style w:type="character" w:styleId="UnresolvedMention">
    <w:name w:val="Unresolved Mention"/>
    <w:basedOn w:val="DefaultParagraphFont"/>
    <w:uiPriority w:val="99"/>
    <w:semiHidden/>
    <w:unhideWhenUsed/>
    <w:rsid w:val="00184DDB"/>
    <w:rPr>
      <w:color w:val="605E5C"/>
      <w:shd w:val="clear" w:color="auto" w:fill="E1DFDD"/>
    </w:rPr>
  </w:style>
  <w:style w:type="paragraph" w:styleId="Header">
    <w:name w:val="header"/>
    <w:basedOn w:val="Normal"/>
    <w:link w:val="HeaderChar"/>
    <w:uiPriority w:val="99"/>
    <w:unhideWhenUsed/>
    <w:rsid w:val="00184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DDB"/>
  </w:style>
  <w:style w:type="paragraph" w:styleId="Footer">
    <w:name w:val="footer"/>
    <w:basedOn w:val="Normal"/>
    <w:link w:val="FooterChar"/>
    <w:uiPriority w:val="99"/>
    <w:unhideWhenUsed/>
    <w:rsid w:val="00184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DDB"/>
  </w:style>
  <w:style w:type="paragraph" w:styleId="FootnoteText">
    <w:name w:val="footnote text"/>
    <w:basedOn w:val="Normal"/>
    <w:link w:val="FootnoteTextChar"/>
    <w:uiPriority w:val="99"/>
    <w:semiHidden/>
    <w:unhideWhenUsed/>
    <w:rsid w:val="00184D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DDB"/>
    <w:rPr>
      <w:sz w:val="20"/>
      <w:szCs w:val="20"/>
    </w:rPr>
  </w:style>
  <w:style w:type="character" w:styleId="FootnoteReference">
    <w:name w:val="footnote reference"/>
    <w:basedOn w:val="DefaultParagraphFont"/>
    <w:uiPriority w:val="99"/>
    <w:semiHidden/>
    <w:unhideWhenUsed/>
    <w:rsid w:val="00184DDB"/>
    <w:rPr>
      <w:vertAlign w:val="superscript"/>
    </w:rPr>
  </w:style>
  <w:style w:type="paragraph" w:styleId="Caption">
    <w:name w:val="caption"/>
    <w:basedOn w:val="Normal"/>
    <w:next w:val="Normal"/>
    <w:uiPriority w:val="35"/>
    <w:unhideWhenUsed/>
    <w:qFormat/>
    <w:rsid w:val="00184DD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22281"/>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CD00BB"/>
    <w:rPr>
      <w:color w:val="954F72" w:themeColor="followedHyperlink"/>
      <w:u w:val="single"/>
    </w:rPr>
  </w:style>
  <w:style w:type="character" w:styleId="LineNumber">
    <w:name w:val="line number"/>
    <w:basedOn w:val="DefaultParagraphFont"/>
    <w:uiPriority w:val="99"/>
    <w:semiHidden/>
    <w:unhideWhenUsed/>
    <w:rsid w:val="002A5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en.wikipedia.org/wiki/Newton%27s_method_in_optimization#Higher_dimensions"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583335-3856-43B2-B5F1-DFDD8377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14</Pages>
  <Words>1707</Words>
  <Characters>9733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Scheidemann</dc:creator>
  <cp:keywords/>
  <dc:description/>
  <cp:lastModifiedBy>P T</cp:lastModifiedBy>
  <cp:revision>91</cp:revision>
  <cp:lastPrinted>2019-01-25T12:58:00Z</cp:lastPrinted>
  <dcterms:created xsi:type="dcterms:W3CDTF">2018-12-13T15:03:00Z</dcterms:created>
  <dcterms:modified xsi:type="dcterms:W3CDTF">2019-01-25T12:59:00Z</dcterms:modified>
</cp:coreProperties>
</file>