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1180F" w14:textId="77777777" w:rsidR="00593ED8" w:rsidRPr="00593ED8" w:rsidRDefault="00593ED8" w:rsidP="00593ED8">
      <w:pPr>
        <w:pStyle w:val="Title"/>
        <w:jc w:val="center"/>
        <w:rPr>
          <w:sz w:val="48"/>
          <w:szCs w:val="48"/>
        </w:rPr>
      </w:pPr>
      <w:r w:rsidRPr="00593ED8">
        <w:rPr>
          <w:sz w:val="48"/>
          <w:szCs w:val="48"/>
        </w:rPr>
        <w:t>Machine Learning 1</w:t>
      </w:r>
    </w:p>
    <w:p w14:paraId="0C7BBF3D" w14:textId="2DD53C8F" w:rsidR="00593ED8" w:rsidRDefault="00593ED8" w:rsidP="00593ED8">
      <w:pPr>
        <w:pStyle w:val="Title"/>
        <w:jc w:val="center"/>
      </w:pPr>
      <w:r>
        <w:t>Sample Questions</w:t>
      </w:r>
    </w:p>
    <w:p w14:paraId="026430AD" w14:textId="0456BDAF" w:rsidR="00593ED8" w:rsidRDefault="00593ED8" w:rsidP="00593ED8">
      <w:pPr>
        <w:pStyle w:val="Subtitle"/>
      </w:pPr>
      <w:r>
        <w:t>WS18/19</w:t>
      </w:r>
    </w:p>
    <w:p w14:paraId="0EB78A70" w14:textId="7DB6AA64" w:rsidR="00593ED8" w:rsidRDefault="00593ED8" w:rsidP="00593ED8"/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14:paraId="4035C63F" w14:textId="77777777" w:rsidTr="00593ED8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2FC5540A" w14:textId="7347D506" w:rsidR="00593ED8" w:rsidRPr="00F77F89" w:rsidRDefault="00593ED8" w:rsidP="00593ED8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t>Name:</w:t>
            </w:r>
          </w:p>
        </w:tc>
      </w:tr>
    </w:tbl>
    <w:p w14:paraId="186BF05B" w14:textId="77777777" w:rsidR="00593ED8" w:rsidRDefault="00593ED8" w:rsidP="00593ED8">
      <w:r>
        <w:br/>
      </w: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14:paraId="4D541A2D" w14:textId="77777777" w:rsidTr="001B2A4A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7FF0A0C1" w14:textId="5A4ED3C6" w:rsidR="00593ED8" w:rsidRPr="00F77F89" w:rsidRDefault="00593ED8" w:rsidP="001B2A4A">
            <w:pPr>
              <w:rPr>
                <w:sz w:val="32"/>
                <w:szCs w:val="32"/>
              </w:rPr>
            </w:pPr>
            <w:r w:rsidRPr="00F77F89">
              <w:rPr>
                <w:sz w:val="32"/>
                <w:szCs w:val="32"/>
              </w:rPr>
              <w:t>Subject of study:</w:t>
            </w:r>
          </w:p>
        </w:tc>
      </w:tr>
    </w:tbl>
    <w:p w14:paraId="2E7D192C" w14:textId="77777777" w:rsidR="00593ED8" w:rsidRDefault="00593ED8" w:rsidP="00593ED8"/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:rsidRPr="006E6D7A" w14:paraId="3E4E3BEB" w14:textId="77777777" w:rsidTr="001B2A4A">
        <w:trPr>
          <w:trHeight w:val="942"/>
        </w:trPr>
        <w:tc>
          <w:tcPr>
            <w:tcW w:w="9350" w:type="dxa"/>
            <w:shd w:val="clear" w:color="auto" w:fill="E7E6E6" w:themeFill="background2"/>
          </w:tcPr>
          <w:p w14:paraId="70DB0F3B" w14:textId="77777777" w:rsidR="00593ED8" w:rsidRPr="006E6D7A" w:rsidRDefault="00593ED8" w:rsidP="001B2A4A">
            <w:pPr>
              <w:rPr>
                <w:sz w:val="32"/>
                <w:szCs w:val="32"/>
                <w:lang w:val="de-DE"/>
              </w:rPr>
            </w:pPr>
            <w:r w:rsidRPr="006E6D7A">
              <w:rPr>
                <w:sz w:val="32"/>
                <w:szCs w:val="32"/>
                <w:lang w:val="de-DE"/>
              </w:rPr>
              <w:t>Tutorial you attended:</w:t>
            </w:r>
          </w:p>
          <w:p w14:paraId="3358ABB2" w14:textId="6BBF940B" w:rsidR="00593ED8" w:rsidRPr="006E6D7A" w:rsidRDefault="00593ED8" w:rsidP="001B2A4A">
            <w:pPr>
              <w:rPr>
                <w:sz w:val="32"/>
                <w:szCs w:val="32"/>
                <w:lang w:val="de-DE"/>
              </w:rPr>
            </w:pPr>
          </w:p>
          <w:p w14:paraId="2F9F55AB" w14:textId="47387BEA" w:rsidR="00593ED8" w:rsidRPr="006E6D7A" w:rsidRDefault="00593ED8" w:rsidP="001B2A4A">
            <w:pPr>
              <w:rPr>
                <w:sz w:val="32"/>
                <w:szCs w:val="32"/>
                <w:lang w:val="de-DE"/>
              </w:rPr>
            </w:pPr>
            <w:r w:rsidRPr="00F77F89">
              <w:rPr>
                <w:sz w:val="32"/>
                <w:szCs w:val="32"/>
              </w:rPr>
              <w:sym w:font="Symbol" w:char="F0F0"/>
            </w:r>
            <w:r w:rsidRPr="006E6D7A">
              <w:rPr>
                <w:sz w:val="32"/>
                <w:szCs w:val="32"/>
                <w:lang w:val="de-DE"/>
              </w:rPr>
              <w:t xml:space="preserve"> Alexander Lenz / Kashef Karim</w:t>
            </w:r>
          </w:p>
          <w:p w14:paraId="4F8BB93D" w14:textId="0DDC8791" w:rsidR="00593ED8" w:rsidRPr="006E6D7A" w:rsidRDefault="00593ED8" w:rsidP="001B2A4A">
            <w:pPr>
              <w:rPr>
                <w:sz w:val="36"/>
                <w:szCs w:val="36"/>
                <w:lang w:val="de-DE"/>
              </w:rPr>
            </w:pPr>
            <w:r w:rsidRPr="006E6D7A">
              <w:rPr>
                <w:sz w:val="32"/>
                <w:szCs w:val="32"/>
                <w:lang w:val="de-DE"/>
              </w:rPr>
              <w:br/>
            </w:r>
            <w:r w:rsidRPr="00F77F89">
              <w:rPr>
                <w:sz w:val="32"/>
                <w:szCs w:val="32"/>
              </w:rPr>
              <w:sym w:font="Symbol" w:char="F0F0"/>
            </w:r>
            <w:r w:rsidRPr="006E6D7A">
              <w:rPr>
                <w:sz w:val="32"/>
                <w:szCs w:val="32"/>
                <w:lang w:val="de-DE"/>
              </w:rPr>
              <w:t xml:space="preserve"> Tristan Scheidemann</w:t>
            </w:r>
          </w:p>
        </w:tc>
      </w:tr>
    </w:tbl>
    <w:p w14:paraId="5A5D77AB" w14:textId="77777777" w:rsidR="00593ED8" w:rsidRPr="006E6D7A" w:rsidRDefault="00593ED8" w:rsidP="00593ED8">
      <w:pPr>
        <w:rPr>
          <w:lang w:val="de-DE"/>
        </w:rPr>
      </w:pPr>
    </w:p>
    <w:tbl>
      <w:tblPr>
        <w:tblStyle w:val="TableGrid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593ED8" w:rsidRPr="00593ED8" w14:paraId="4CE01442" w14:textId="77777777" w:rsidTr="00593ED8">
        <w:trPr>
          <w:trHeight w:val="3491"/>
        </w:trPr>
        <w:tc>
          <w:tcPr>
            <w:tcW w:w="9350" w:type="dxa"/>
            <w:shd w:val="clear" w:color="auto" w:fill="E7E6E6" w:themeFill="background2"/>
          </w:tcPr>
          <w:p w14:paraId="33F1364F" w14:textId="4DECA2E5" w:rsidR="00593ED8" w:rsidRPr="00593ED8" w:rsidRDefault="00593ED8" w:rsidP="001B2A4A">
            <w:pPr>
              <w:rPr>
                <w:sz w:val="36"/>
                <w:szCs w:val="36"/>
                <w:lang w:val="de-DE"/>
              </w:rPr>
            </w:pPr>
            <w:r>
              <w:rPr>
                <w:sz w:val="36"/>
                <w:szCs w:val="36"/>
                <w:lang w:val="de-DE"/>
              </w:rPr>
              <w:t>Points:</w:t>
            </w:r>
          </w:p>
          <w:p w14:paraId="47BD42B3" w14:textId="77777777" w:rsidR="00593ED8" w:rsidRPr="00593ED8" w:rsidRDefault="00593ED8" w:rsidP="001B2A4A">
            <w:pPr>
              <w:rPr>
                <w:sz w:val="36"/>
                <w:szCs w:val="36"/>
                <w:lang w:val="de-D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92"/>
              <w:gridCol w:w="893"/>
              <w:gridCol w:w="893"/>
              <w:gridCol w:w="893"/>
              <w:gridCol w:w="893"/>
              <w:gridCol w:w="893"/>
              <w:gridCol w:w="894"/>
              <w:gridCol w:w="894"/>
              <w:gridCol w:w="894"/>
              <w:gridCol w:w="1085"/>
            </w:tblGrid>
            <w:tr w:rsidR="004F4E58" w14:paraId="391212B3" w14:textId="77777777" w:rsidTr="00593ED8">
              <w:tc>
                <w:tcPr>
                  <w:tcW w:w="912" w:type="dxa"/>
                </w:tcPr>
                <w:p w14:paraId="05016117" w14:textId="5A0A18DA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Q.1</w:t>
                  </w:r>
                </w:p>
              </w:tc>
              <w:tc>
                <w:tcPr>
                  <w:tcW w:w="912" w:type="dxa"/>
                </w:tcPr>
                <w:p w14:paraId="20F652E0" w14:textId="5AF6D80C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Q.2</w:t>
                  </w:r>
                </w:p>
              </w:tc>
              <w:tc>
                <w:tcPr>
                  <w:tcW w:w="912" w:type="dxa"/>
                </w:tcPr>
                <w:p w14:paraId="24D62998" w14:textId="4CB3F20B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Q.3</w:t>
                  </w:r>
                </w:p>
              </w:tc>
              <w:tc>
                <w:tcPr>
                  <w:tcW w:w="912" w:type="dxa"/>
                </w:tcPr>
                <w:p w14:paraId="470668B9" w14:textId="2B9A00E4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Q.4</w:t>
                  </w:r>
                </w:p>
              </w:tc>
              <w:tc>
                <w:tcPr>
                  <w:tcW w:w="912" w:type="dxa"/>
                </w:tcPr>
                <w:p w14:paraId="5BEC61C0" w14:textId="4AAB7F33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Q.5</w:t>
                  </w:r>
                </w:p>
              </w:tc>
              <w:tc>
                <w:tcPr>
                  <w:tcW w:w="912" w:type="dxa"/>
                </w:tcPr>
                <w:p w14:paraId="166EF17F" w14:textId="572BD418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Q.6</w:t>
                  </w:r>
                </w:p>
              </w:tc>
              <w:tc>
                <w:tcPr>
                  <w:tcW w:w="913" w:type="dxa"/>
                </w:tcPr>
                <w:p w14:paraId="39335A72" w14:textId="7E11F104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Q.7</w:t>
                  </w:r>
                </w:p>
              </w:tc>
              <w:tc>
                <w:tcPr>
                  <w:tcW w:w="913" w:type="dxa"/>
                </w:tcPr>
                <w:p w14:paraId="0221A1EE" w14:textId="7275BA62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Q.8</w:t>
                  </w:r>
                </w:p>
              </w:tc>
              <w:tc>
                <w:tcPr>
                  <w:tcW w:w="913" w:type="dxa"/>
                </w:tcPr>
                <w:p w14:paraId="5F4DEB1F" w14:textId="06CE05FA" w:rsidR="00593ED8" w:rsidRDefault="004F4E5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Q.9</w:t>
                  </w:r>
                </w:p>
              </w:tc>
              <w:tc>
                <w:tcPr>
                  <w:tcW w:w="913" w:type="dxa"/>
                </w:tcPr>
                <w:p w14:paraId="4B41DEED" w14:textId="4B395C75" w:rsidR="00593ED8" w:rsidRDefault="00011B79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m:oMathPara>
                    <m:oMath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36"/>
                              <w:szCs w:val="36"/>
                              <w:lang w:val="de-DE"/>
                            </w:rPr>
                          </m:ctrlPr>
                        </m:naryPr>
                        <m:sub/>
                        <m:sup/>
                        <m:e/>
                      </m:nary>
                    </m:oMath>
                  </m:oMathPara>
                </w:p>
              </w:tc>
            </w:tr>
            <w:tr w:rsidR="004F4E58" w14:paraId="1391B577" w14:textId="77777777" w:rsidTr="00593ED8">
              <w:tc>
                <w:tcPr>
                  <w:tcW w:w="912" w:type="dxa"/>
                </w:tcPr>
                <w:p w14:paraId="05642663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6E2150C5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0F24873C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0764D168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41C236A2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52B6B300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45FDF226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3A3F6BE7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2E1B5D6D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6ADBF6A3" w14:textId="372AD85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  <w:r>
                    <w:rPr>
                      <w:sz w:val="36"/>
                      <w:szCs w:val="36"/>
                      <w:lang w:val="de-DE"/>
                    </w:rPr>
                    <w:t>100</w:t>
                  </w:r>
                </w:p>
              </w:tc>
            </w:tr>
            <w:tr w:rsidR="004F4E58" w14:paraId="6B3487CA" w14:textId="77777777" w:rsidTr="00593ED8">
              <w:tc>
                <w:tcPr>
                  <w:tcW w:w="912" w:type="dxa"/>
                </w:tcPr>
                <w:p w14:paraId="57EB5F96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7BBED0A9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6257D50F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5E958F6B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2AABD616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1D40D825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5BB0C839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27FE292C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5C7E3721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7115C507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</w:tr>
            <w:tr w:rsidR="004F4E58" w14:paraId="0D68097D" w14:textId="77777777" w:rsidTr="00593ED8">
              <w:tc>
                <w:tcPr>
                  <w:tcW w:w="912" w:type="dxa"/>
                </w:tcPr>
                <w:p w14:paraId="594A401A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1089F8B2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18167093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2FE97BD0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2B3FAE2F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2" w:type="dxa"/>
                </w:tcPr>
                <w:p w14:paraId="450A0FD3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2E0DE7D2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668338C8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53263429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  <w:tc>
                <w:tcPr>
                  <w:tcW w:w="913" w:type="dxa"/>
                </w:tcPr>
                <w:p w14:paraId="7BABEB1F" w14:textId="77777777" w:rsidR="00593ED8" w:rsidRDefault="00593ED8" w:rsidP="001B2A4A">
                  <w:pPr>
                    <w:rPr>
                      <w:sz w:val="36"/>
                      <w:szCs w:val="36"/>
                      <w:lang w:val="de-DE"/>
                    </w:rPr>
                  </w:pPr>
                </w:p>
              </w:tc>
            </w:tr>
          </w:tbl>
          <w:p w14:paraId="458FEC69" w14:textId="77777777" w:rsidR="00593ED8" w:rsidRDefault="00593ED8" w:rsidP="001B2A4A">
            <w:pPr>
              <w:rPr>
                <w:sz w:val="36"/>
                <w:szCs w:val="36"/>
                <w:lang w:val="de-DE"/>
              </w:rPr>
            </w:pPr>
          </w:p>
          <w:p w14:paraId="25BE246B" w14:textId="77777777" w:rsidR="00593ED8" w:rsidRDefault="00593ED8" w:rsidP="001B2A4A">
            <w:pPr>
              <w:rPr>
                <w:sz w:val="36"/>
                <w:szCs w:val="36"/>
                <w:lang w:val="de-DE"/>
              </w:rPr>
            </w:pPr>
          </w:p>
          <w:p w14:paraId="27F3BE81" w14:textId="3D6D50B6" w:rsidR="00593ED8" w:rsidRPr="00593ED8" w:rsidRDefault="00593ED8" w:rsidP="001B2A4A">
            <w:pPr>
              <w:rPr>
                <w:sz w:val="36"/>
                <w:szCs w:val="36"/>
                <w:lang w:val="de-DE"/>
              </w:rPr>
            </w:pPr>
          </w:p>
        </w:tc>
      </w:tr>
    </w:tbl>
    <w:p w14:paraId="4B76070F" w14:textId="77777777" w:rsidR="00593ED8" w:rsidRPr="00593ED8" w:rsidRDefault="00593ED8" w:rsidP="00593ED8">
      <w:pPr>
        <w:rPr>
          <w:lang w:val="de-DE"/>
        </w:rPr>
      </w:pPr>
    </w:p>
    <w:p w14:paraId="09F9B78C" w14:textId="1B4E0033" w:rsidR="00593ED8" w:rsidRDefault="00F77F89" w:rsidP="00F77F89">
      <w:pPr>
        <w:pStyle w:val="Heading1"/>
        <w:rPr>
          <w:lang w:val="de-DE"/>
        </w:rPr>
      </w:pPr>
      <w:r>
        <w:rPr>
          <w:lang w:val="de-DE"/>
        </w:rPr>
        <w:lastRenderedPageBreak/>
        <w:t>Q.1</w:t>
      </w:r>
      <w:r w:rsidR="009F339C">
        <w:rPr>
          <w:lang w:val="de-DE"/>
        </w:rPr>
        <w:t xml:space="preserve"> (10 points)</w:t>
      </w:r>
    </w:p>
    <w:p w14:paraId="1C39B7C5" w14:textId="5413D1A7" w:rsidR="00F77F89" w:rsidRPr="004F4E58" w:rsidRDefault="00F77F89" w:rsidP="00F77F89">
      <w:pPr>
        <w:rPr>
          <w:rFonts w:cs="Arial"/>
        </w:rPr>
      </w:pPr>
      <w:r w:rsidRPr="00F77F89">
        <w:br/>
      </w:r>
      <w:r w:rsidRPr="00F77F89">
        <w:rPr>
          <w:rFonts w:cs="Arial"/>
        </w:rPr>
        <w:t>Please answer each of these questions briefly in full sentences. Each correctly answered question adds 2 points to the score. Wrong answers do not subtract points.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598BB136" w14:textId="77777777" w:rsidTr="00F77F89">
        <w:tc>
          <w:tcPr>
            <w:tcW w:w="9350" w:type="dxa"/>
            <w:shd w:val="clear" w:color="auto" w:fill="E7E6E6" w:themeFill="background2"/>
          </w:tcPr>
          <w:p w14:paraId="5D81A2D8" w14:textId="77777777" w:rsidR="00F77F89" w:rsidRDefault="00F77F89" w:rsidP="00F77F89">
            <w:r w:rsidRPr="00F77F89">
              <w:t>What are the differences b</w:t>
            </w:r>
            <w:r>
              <w:t xml:space="preserve">etween the </w:t>
            </w:r>
            <w:r w:rsidRPr="00F77F89">
              <w:rPr>
                <w:i/>
              </w:rPr>
              <w:t xml:space="preserve">frequentist </w:t>
            </w:r>
            <w:r>
              <w:t xml:space="preserve">interpretation of probability and the Bayesian point of </w:t>
            </w:r>
            <w:proofErr w:type="gramStart"/>
            <w:r>
              <w:t>view.</w:t>
            </w:r>
            <w:proofErr w:type="gramEnd"/>
          </w:p>
          <w:p w14:paraId="10EFC600" w14:textId="74BBA3A3" w:rsidR="00F77F89" w:rsidRDefault="00F77F89" w:rsidP="00F77F89"/>
        </w:tc>
      </w:tr>
      <w:tr w:rsidR="00F77F89" w14:paraId="0C7644B5" w14:textId="77777777" w:rsidTr="00F77F89">
        <w:trPr>
          <w:trHeight w:val="1086"/>
        </w:trPr>
        <w:tc>
          <w:tcPr>
            <w:tcW w:w="9350" w:type="dxa"/>
            <w:shd w:val="clear" w:color="auto" w:fill="E7E6E6" w:themeFill="background2"/>
          </w:tcPr>
          <w:p w14:paraId="5F1A3BD5" w14:textId="77777777" w:rsidR="00F77F89" w:rsidRDefault="00F77F89" w:rsidP="00F77F89"/>
        </w:tc>
      </w:tr>
    </w:tbl>
    <w:p w14:paraId="6AE45433" w14:textId="39AC25FA" w:rsidR="00F77F89" w:rsidRPr="00F77F89" w:rsidRDefault="00F77F89" w:rsidP="00F77F8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7B8ADB1A" w14:textId="77777777" w:rsidTr="001B2A4A">
        <w:tc>
          <w:tcPr>
            <w:tcW w:w="9350" w:type="dxa"/>
            <w:shd w:val="clear" w:color="auto" w:fill="E7E6E6" w:themeFill="background2"/>
          </w:tcPr>
          <w:p w14:paraId="06074693" w14:textId="64682C6C" w:rsidR="00F77F89" w:rsidRPr="00F77F89" w:rsidRDefault="00F77F89" w:rsidP="001B2A4A">
            <w:pPr>
              <w:rPr>
                <w:rFonts w:eastAsiaTheme="minorEastAsia"/>
              </w:rPr>
            </w:pPr>
            <w:r>
              <w:t xml:space="preserve">For two events </w:t>
            </w:r>
            <m:oMath>
              <m:r>
                <w:rPr>
                  <w:rFonts w:ascii="Cambria Math" w:hAnsi="Cambria Math"/>
                </w:rPr>
                <m:t>A,B</m:t>
              </m:r>
            </m:oMath>
            <w:r>
              <w:rPr>
                <w:rFonts w:eastAsiaTheme="minorEastAsia"/>
              </w:rPr>
              <w:t xml:space="preserve">, write down Bayes’ theorem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A|B</m:t>
                  </m:r>
                </m:e>
              </m:d>
              <m:r>
                <w:rPr>
                  <w:rFonts w:ascii="Cambria Math" w:eastAsiaTheme="minorEastAsia" w:hAnsi="Cambria Math"/>
                </w:rPr>
                <m:t>=…</m:t>
              </m:r>
            </m:oMath>
            <w:r>
              <w:rPr>
                <w:rFonts w:eastAsiaTheme="minorEastAsia"/>
              </w:rPr>
              <w:t xml:space="preserve"> and mark which terms are the “prior, posterior, likelihood and evidence”.</w:t>
            </w:r>
          </w:p>
          <w:p w14:paraId="007DF774" w14:textId="77777777" w:rsidR="00F77F89" w:rsidRDefault="00F77F89" w:rsidP="001B2A4A"/>
        </w:tc>
      </w:tr>
      <w:tr w:rsidR="00F77F89" w14:paraId="5C3AF329" w14:textId="77777777" w:rsidTr="001B2A4A">
        <w:trPr>
          <w:trHeight w:val="1086"/>
        </w:trPr>
        <w:tc>
          <w:tcPr>
            <w:tcW w:w="9350" w:type="dxa"/>
            <w:shd w:val="clear" w:color="auto" w:fill="E7E6E6" w:themeFill="background2"/>
          </w:tcPr>
          <w:p w14:paraId="19047CF8" w14:textId="77777777" w:rsidR="00F77F89" w:rsidRDefault="00F77F89" w:rsidP="001B2A4A"/>
        </w:tc>
      </w:tr>
    </w:tbl>
    <w:p w14:paraId="5C8F4728" w14:textId="77777777" w:rsidR="00F77F89" w:rsidRPr="00F77F89" w:rsidRDefault="00F77F89" w:rsidP="00F77F8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20BB14A2" w14:textId="77777777" w:rsidTr="001B2A4A">
        <w:tc>
          <w:tcPr>
            <w:tcW w:w="9350" w:type="dxa"/>
            <w:shd w:val="clear" w:color="auto" w:fill="E7E6E6" w:themeFill="background2"/>
          </w:tcPr>
          <w:p w14:paraId="575CDDF0" w14:textId="4259A212" w:rsidR="00F77F89" w:rsidRPr="00F77F89" w:rsidRDefault="00F77F89" w:rsidP="001B2A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Explain the role of the prior in our inferences.</w:t>
            </w:r>
          </w:p>
        </w:tc>
      </w:tr>
      <w:tr w:rsidR="00F77F89" w14:paraId="355E5F3E" w14:textId="77777777" w:rsidTr="00F77F89">
        <w:trPr>
          <w:trHeight w:val="1683"/>
        </w:trPr>
        <w:tc>
          <w:tcPr>
            <w:tcW w:w="9350" w:type="dxa"/>
            <w:shd w:val="clear" w:color="auto" w:fill="E7E6E6" w:themeFill="background2"/>
          </w:tcPr>
          <w:p w14:paraId="44135987" w14:textId="77777777" w:rsidR="00F77F89" w:rsidRDefault="00F77F89" w:rsidP="001B2A4A"/>
        </w:tc>
      </w:tr>
    </w:tbl>
    <w:p w14:paraId="33A69844" w14:textId="77777777" w:rsidR="00F77F89" w:rsidRPr="00F77F89" w:rsidRDefault="00F77F89" w:rsidP="00F77F8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F77F89" w14:paraId="4ED144E5" w14:textId="77777777" w:rsidTr="001B2A4A">
        <w:tc>
          <w:tcPr>
            <w:tcW w:w="9350" w:type="dxa"/>
            <w:shd w:val="clear" w:color="auto" w:fill="E7E6E6" w:themeFill="background2"/>
          </w:tcPr>
          <w:p w14:paraId="192C2D44" w14:textId="2B59BC76" w:rsidR="004F4E58" w:rsidRPr="00F77F89" w:rsidRDefault="00F77F89" w:rsidP="001B2A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Imagine you have </w:t>
            </w: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  <w:r>
              <w:rPr>
                <w:rFonts w:eastAsiaTheme="minorEastAsia"/>
              </w:rPr>
              <w:t xml:space="preserve"> samples</w:t>
            </w:r>
            <w:r w:rsidR="004F4E58">
              <w:rPr>
                <w:rFonts w:eastAsiaTheme="minorEastAsia"/>
              </w:rPr>
              <w:t xml:space="preserve"> and a parameter </w:t>
            </w:r>
            <m:oMath>
              <m:r>
                <w:rPr>
                  <w:rFonts w:ascii="Cambria Math" w:eastAsiaTheme="minorEastAsia" w:hAnsi="Cambria Math"/>
                </w:rPr>
                <m:t>θ</m:t>
              </m:r>
            </m:oMath>
            <w:r>
              <w:rPr>
                <w:rFonts w:eastAsiaTheme="minorEastAsia"/>
              </w:rPr>
              <w:t xml:space="preserve">. You now receive </w:t>
            </w:r>
            <m:oMath>
              <m:r>
                <w:rPr>
                  <w:rFonts w:ascii="Cambria Math" w:eastAsiaTheme="minorEastAsia" w:hAnsi="Cambria Math"/>
                </w:rPr>
                <m:t>m</m:t>
              </m:r>
            </m:oMath>
            <w:r>
              <w:rPr>
                <w:rFonts w:eastAsiaTheme="minorEastAsia"/>
              </w:rPr>
              <w:t xml:space="preserve"> additional datapoints. Explain the role of “Bayesian updating”</w:t>
            </w:r>
            <w:r w:rsidR="004F4E58">
              <w:rPr>
                <w:rFonts w:eastAsiaTheme="minorEastAsia"/>
              </w:rPr>
              <w:t xml:space="preserve"> in context of the new posterior </w:t>
            </w:r>
            <m:oMath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new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old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∝…</m:t>
              </m:r>
            </m:oMath>
            <w:r w:rsidR="004F4E58">
              <w:rPr>
                <w:rFonts w:eastAsiaTheme="minorEastAsia"/>
              </w:rPr>
              <w:t>.</w:t>
            </w:r>
          </w:p>
        </w:tc>
      </w:tr>
      <w:tr w:rsidR="00F77F89" w14:paraId="1BEF26BB" w14:textId="77777777" w:rsidTr="001B2A4A">
        <w:trPr>
          <w:trHeight w:val="1683"/>
        </w:trPr>
        <w:tc>
          <w:tcPr>
            <w:tcW w:w="9350" w:type="dxa"/>
            <w:shd w:val="clear" w:color="auto" w:fill="E7E6E6" w:themeFill="background2"/>
          </w:tcPr>
          <w:p w14:paraId="4D4CF210" w14:textId="77777777" w:rsidR="00F77F89" w:rsidRDefault="00F77F89" w:rsidP="001B2A4A"/>
        </w:tc>
      </w:tr>
    </w:tbl>
    <w:p w14:paraId="175ED514" w14:textId="77777777" w:rsidR="004F4E58" w:rsidRPr="00F77F89" w:rsidRDefault="004F4E58" w:rsidP="004F4E5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7E6E6" w:themeFill="background2"/>
        <w:tblLook w:val="04A0" w:firstRow="1" w:lastRow="0" w:firstColumn="1" w:lastColumn="0" w:noHBand="0" w:noVBand="1"/>
      </w:tblPr>
      <w:tblGrid>
        <w:gridCol w:w="9350"/>
      </w:tblGrid>
      <w:tr w:rsidR="004F4E58" w14:paraId="0CC2A8E8" w14:textId="77777777" w:rsidTr="001B2A4A">
        <w:tc>
          <w:tcPr>
            <w:tcW w:w="9350" w:type="dxa"/>
            <w:shd w:val="clear" w:color="auto" w:fill="E7E6E6" w:themeFill="background2"/>
          </w:tcPr>
          <w:p w14:paraId="2C2118D7" w14:textId="309F2511" w:rsidR="004F4E58" w:rsidRPr="00F77F89" w:rsidRDefault="004F4E58" w:rsidP="001B2A4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Is the likelihood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oMath>
            <w:r>
              <w:rPr>
                <w:rFonts w:eastAsiaTheme="minorEastAsia"/>
              </w:rPr>
              <w:t xml:space="preserve"> a probability?</w:t>
            </w:r>
          </w:p>
        </w:tc>
      </w:tr>
      <w:tr w:rsidR="004F4E58" w14:paraId="181E5C1A" w14:textId="77777777" w:rsidTr="001B2A4A">
        <w:trPr>
          <w:trHeight w:val="1683"/>
        </w:trPr>
        <w:tc>
          <w:tcPr>
            <w:tcW w:w="9350" w:type="dxa"/>
            <w:shd w:val="clear" w:color="auto" w:fill="E7E6E6" w:themeFill="background2"/>
          </w:tcPr>
          <w:p w14:paraId="22D6739F" w14:textId="77777777" w:rsidR="004F4E58" w:rsidRDefault="004F4E58" w:rsidP="001B2A4A"/>
        </w:tc>
      </w:tr>
    </w:tbl>
    <w:p w14:paraId="3FFA365F" w14:textId="28CBF8C0" w:rsidR="004F4E58" w:rsidRPr="004F4E58" w:rsidRDefault="004F4E58" w:rsidP="004F4E58">
      <w:pPr>
        <w:pStyle w:val="Heading1"/>
      </w:pPr>
      <w:r w:rsidRPr="004F4E58">
        <w:lastRenderedPageBreak/>
        <w:t>Q.2</w:t>
      </w:r>
      <w:r w:rsidR="00BE6A57">
        <w:t xml:space="preserve"> (</w:t>
      </w:r>
      <w:r w:rsidR="00AF3B64">
        <w:t>10</w:t>
      </w:r>
      <w:r w:rsidR="00BE6A57">
        <w:t xml:space="preserve"> points)</w:t>
      </w:r>
    </w:p>
    <w:p w14:paraId="00203718" w14:textId="77777777" w:rsidR="004F4E58" w:rsidRDefault="004F4E58" w:rsidP="004F4E58">
      <w:pPr>
        <w:rPr>
          <w:rFonts w:eastAsiaTheme="minorEastAsia"/>
        </w:rPr>
      </w:pPr>
      <w:r>
        <w:t xml:space="preserve">We are throwing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independent coins with probability </w:t>
      </w:r>
      <m:oMath>
        <m:r>
          <w:rPr>
            <w:rFonts w:ascii="Cambria Math" w:eastAsiaTheme="minorEastAsia" w:hAnsi="Cambria Math"/>
          </w:rPr>
          <m:t>θ=p</m:t>
        </m:r>
      </m:oMath>
      <w:r>
        <w:rPr>
          <w:rFonts w:eastAsiaTheme="minorEastAsia"/>
        </w:rPr>
        <w:t xml:space="preserve">. We are interested in finding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>.</w:t>
      </w:r>
    </w:p>
    <w:p w14:paraId="5FC013E8" w14:textId="39745AF1" w:rsidR="004F4E58" w:rsidRDefault="004F4E58" w:rsidP="004F4E58">
      <w:pPr>
        <w:pStyle w:val="Heading2"/>
        <w:rPr>
          <w:rFonts w:eastAsiaTheme="minorEastAsia"/>
        </w:rPr>
      </w:pPr>
      <w:r>
        <w:rPr>
          <w:rFonts w:eastAsiaTheme="minorEastAsia"/>
        </w:rPr>
        <w:t>Q.2.1</w:t>
      </w:r>
      <w:r w:rsidR="00BB00E2">
        <w:rPr>
          <w:rFonts w:eastAsiaTheme="minorEastAsia"/>
        </w:rPr>
        <w:t xml:space="preserve"> (5 points)</w:t>
      </w:r>
    </w:p>
    <w:p w14:paraId="0510588F" w14:textId="429F4ED0" w:rsidR="004F4E58" w:rsidRDefault="004F4E58" w:rsidP="004F4E58">
      <w:pPr>
        <w:rPr>
          <w:rFonts w:eastAsiaTheme="minorEastAsia"/>
        </w:rPr>
      </w:pPr>
      <w:r>
        <w:t xml:space="preserve">Write down the likelihood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rPr>
          <w:rFonts w:eastAsiaTheme="minorEastAsia"/>
        </w:rPr>
        <w:t xml:space="preserve"> of this experiment.</w:t>
      </w:r>
    </w:p>
    <w:p w14:paraId="61072D03" w14:textId="170EE7EF" w:rsidR="004F4E58" w:rsidRDefault="004F4E58" w:rsidP="004F4E58">
      <w:pPr>
        <w:pStyle w:val="Heading2"/>
        <w:rPr>
          <w:rFonts w:eastAsiaTheme="minorEastAsia"/>
        </w:rPr>
      </w:pPr>
      <w:r>
        <w:rPr>
          <w:rFonts w:eastAsiaTheme="minorEastAsia"/>
        </w:rPr>
        <w:t>Q.2.2</w:t>
      </w:r>
      <w:r w:rsidR="00BB00E2">
        <w:rPr>
          <w:rFonts w:eastAsiaTheme="minorEastAsia"/>
        </w:rPr>
        <w:t xml:space="preserve"> (5 points)</w:t>
      </w:r>
    </w:p>
    <w:p w14:paraId="6B56B669" w14:textId="6F58ED65" w:rsidR="004F4E58" w:rsidRPr="006E6D7A" w:rsidRDefault="004F4E58" w:rsidP="004F4E58">
      <w:pPr>
        <w:rPr>
          <w:rFonts w:eastAsiaTheme="minorEastAsia"/>
          <w:lang w:val="de-DE"/>
        </w:rPr>
      </w:pPr>
      <w:r>
        <w:t xml:space="preserve">Derive the maximum likelihood solution of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>
        <w:rPr>
          <w:rFonts w:eastAsiaTheme="minorEastAsia"/>
        </w:rPr>
        <w:br/>
      </w:r>
      <w:r w:rsidRPr="006E6D7A">
        <w:rPr>
          <w:rFonts w:eastAsiaTheme="minorEastAsia"/>
          <w:lang w:val="de-DE"/>
        </w:rPr>
        <w:t xml:space="preserve">Hint: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  <w:lang w:val="de-DE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  <w:lang w:val="de-DE"/>
          </w:rPr>
          <m:t xml:space="preserve">,  </m:t>
        </m:r>
        <m: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  <w:lang w:val="de-DE"/>
          </w:rPr>
          <m:t>h</m:t>
        </m:r>
        <m:r>
          <w:rPr>
            <w:rFonts w:ascii="Cambria Math" w:eastAsiaTheme="minorEastAsia" w:hAnsi="Cambria Math"/>
          </w:rPr>
          <m:t>ere</m:t>
        </m:r>
        <m:r>
          <w:rPr>
            <w:rFonts w:ascii="Cambria Math" w:eastAsiaTheme="minorEastAsia" w:hAnsi="Cambria Math"/>
            <w:lang w:val="de-DE"/>
          </w:rPr>
          <m:t xml:space="preserve"> 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eastAsiaTheme="minorEastAsia" w:hAnsi="Cambria Math"/>
            <w:lang w:val="de-DE"/>
          </w:rPr>
          <m:t>=#h</m:t>
        </m:r>
        <m:r>
          <w:rPr>
            <w:rFonts w:ascii="Cambria Math" w:eastAsiaTheme="minorEastAsia" w:hAnsi="Cambria Math"/>
          </w:rPr>
          <m:t>eads</m:t>
        </m:r>
      </m:oMath>
    </w:p>
    <w:p w14:paraId="749F67E9" w14:textId="77777777" w:rsidR="004F4E58" w:rsidRPr="006E6D7A" w:rsidRDefault="004F4E58" w:rsidP="004F4E58">
      <w:pPr>
        <w:rPr>
          <w:lang w:val="de-DE"/>
        </w:rPr>
      </w:pPr>
    </w:p>
    <w:p w14:paraId="66C8898A" w14:textId="77777777" w:rsidR="004F4E58" w:rsidRPr="006E6D7A" w:rsidRDefault="004F4E58" w:rsidP="004F4E58">
      <w:pPr>
        <w:rPr>
          <w:lang w:val="de-DE"/>
        </w:rPr>
      </w:pPr>
    </w:p>
    <w:p w14:paraId="603B6A42" w14:textId="77777777" w:rsidR="00F77F89" w:rsidRPr="006E6D7A" w:rsidRDefault="00F77F89" w:rsidP="00F77F89">
      <w:pPr>
        <w:rPr>
          <w:lang w:val="de-DE"/>
        </w:rPr>
      </w:pPr>
    </w:p>
    <w:p w14:paraId="7FA9AC82" w14:textId="77777777" w:rsidR="00F77F89" w:rsidRPr="006E6D7A" w:rsidRDefault="00F77F89" w:rsidP="00F77F89">
      <w:pPr>
        <w:rPr>
          <w:lang w:val="de-DE"/>
        </w:rPr>
      </w:pPr>
    </w:p>
    <w:p w14:paraId="103B8B3F" w14:textId="00476F76" w:rsidR="00593ED8" w:rsidRPr="006E6D7A" w:rsidRDefault="00593ED8" w:rsidP="00593ED8">
      <w:pPr>
        <w:rPr>
          <w:lang w:val="de-DE"/>
        </w:rPr>
      </w:pPr>
    </w:p>
    <w:p w14:paraId="63B3C6EC" w14:textId="60C59EDA" w:rsidR="00593ED8" w:rsidRPr="006E6D7A" w:rsidRDefault="00593ED8" w:rsidP="00593ED8">
      <w:pPr>
        <w:rPr>
          <w:lang w:val="de-DE"/>
        </w:rPr>
      </w:pPr>
    </w:p>
    <w:p w14:paraId="5DD1D907" w14:textId="567FC26D" w:rsidR="00593ED8" w:rsidRPr="006E6D7A" w:rsidRDefault="00593ED8">
      <w:pPr>
        <w:rPr>
          <w:lang w:val="de-DE"/>
        </w:rPr>
      </w:pPr>
      <w:r w:rsidRPr="006E6D7A">
        <w:rPr>
          <w:lang w:val="de-DE"/>
        </w:rPr>
        <w:br w:type="page"/>
      </w:r>
    </w:p>
    <w:p w14:paraId="5BBD42BF" w14:textId="7842B8D0" w:rsidR="005A2613" w:rsidRPr="004F4E58" w:rsidRDefault="005A2613" w:rsidP="005A2613">
      <w:pPr>
        <w:pStyle w:val="Heading1"/>
      </w:pPr>
      <w:r w:rsidRPr="004F4E58">
        <w:lastRenderedPageBreak/>
        <w:t>Q.</w:t>
      </w:r>
      <w:r>
        <w:t>3</w:t>
      </w:r>
      <w:r w:rsidR="007A1B38">
        <w:t xml:space="preserve"> (15 points)</w:t>
      </w:r>
    </w:p>
    <w:p w14:paraId="06B67E2B" w14:textId="567DF051" w:rsidR="005A2613" w:rsidRDefault="006427C7" w:rsidP="005A2613">
      <w:pPr>
        <w:rPr>
          <w:rFonts w:eastAsiaTheme="minorEastAsia"/>
        </w:rPr>
      </w:pPr>
      <w:r>
        <w:t xml:space="preserve">We have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samples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that we would like to predict using linear regression.</w:t>
      </w:r>
    </w:p>
    <w:p w14:paraId="2212F6DD" w14:textId="3690C36F" w:rsidR="005A2613" w:rsidRDefault="005A2613" w:rsidP="005A2613">
      <w:pPr>
        <w:pStyle w:val="Heading2"/>
        <w:rPr>
          <w:rFonts w:eastAsiaTheme="minorEastAsia"/>
        </w:rPr>
      </w:pPr>
      <w:r>
        <w:rPr>
          <w:rFonts w:eastAsiaTheme="minorEastAsia"/>
        </w:rPr>
        <w:t>Q.2.1</w:t>
      </w:r>
      <w:r w:rsidR="00E12821">
        <w:rPr>
          <w:rFonts w:eastAsiaTheme="minorEastAsia"/>
        </w:rPr>
        <w:t xml:space="preserve"> (</w:t>
      </w:r>
      <w:r w:rsidR="00A7697E">
        <w:rPr>
          <w:rFonts w:eastAsiaTheme="minorEastAsia"/>
        </w:rPr>
        <w:t>5</w:t>
      </w:r>
      <w:r w:rsidR="00E12821">
        <w:rPr>
          <w:rFonts w:eastAsiaTheme="minorEastAsia"/>
        </w:rPr>
        <w:t xml:space="preserve"> points)</w:t>
      </w:r>
    </w:p>
    <w:p w14:paraId="18378C83" w14:textId="56C859A3" w:rsidR="00DB5E50" w:rsidRDefault="00DB5E50" w:rsidP="00DB5E50">
      <w:r>
        <w:t xml:space="preserve">We start with the maximum likelihood solution of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regularized problem. Derive the maximum likelihood solution of</w:t>
      </w:r>
      <m:oMath>
        <m:r>
          <w:rPr>
            <w:rStyle w:val="FootnoteReference"/>
            <w:rFonts w:ascii="Cambria Math" w:eastAsiaTheme="minorEastAsia" w:hAnsi="Cambria Math"/>
            <w:i/>
          </w:rPr>
          <w:footnoteReference w:id="1"/>
        </m:r>
      </m:oMath>
    </w:p>
    <w:p w14:paraId="76FA1A10" w14:textId="2936875A" w:rsidR="00DB5E50" w:rsidRPr="00ED5ED8" w:rsidRDefault="00011B79" w:rsidP="00DB5E5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Φw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ϵ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b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Φw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</w:rPr>
            <m:t>w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r>
            <w:rPr>
              <w:rFonts w:ascii="Cambria Math" w:eastAsiaTheme="minorEastAsia" w:hAnsi="Cambria Math"/>
            </w:rPr>
            <m:t>λ∈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5ED8" w14:paraId="07BD218C" w14:textId="77777777" w:rsidTr="001B2A4A">
        <w:tc>
          <w:tcPr>
            <w:tcW w:w="4675" w:type="dxa"/>
          </w:tcPr>
          <w:p w14:paraId="32679CA6" w14:textId="77777777" w:rsidR="00ED5ED8" w:rsidRDefault="00ED5ED8" w:rsidP="001B2A4A">
            <w:r>
              <w:t>Some matrix derivative rules:</w:t>
            </w:r>
          </w:p>
        </w:tc>
        <w:tc>
          <w:tcPr>
            <w:tcW w:w="4675" w:type="dxa"/>
          </w:tcPr>
          <w:p w14:paraId="4BF16BB0" w14:textId="77777777" w:rsidR="00ED5ED8" w:rsidRDefault="00ED5ED8" w:rsidP="001B2A4A"/>
        </w:tc>
      </w:tr>
      <w:tr w:rsidR="00ED5ED8" w14:paraId="7A1FD75B" w14:textId="77777777" w:rsidTr="001B2A4A">
        <w:trPr>
          <w:trHeight w:val="694"/>
        </w:trPr>
        <w:tc>
          <w:tcPr>
            <w:tcW w:w="4675" w:type="dxa"/>
          </w:tcPr>
          <w:p w14:paraId="7DBCACD5" w14:textId="77777777" w:rsidR="00ED5ED8" w:rsidRDefault="00011B79" w:rsidP="001B2A4A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  <w:tc>
          <w:tcPr>
            <w:tcW w:w="4675" w:type="dxa"/>
          </w:tcPr>
          <w:p w14:paraId="4A3F5154" w14:textId="77777777" w:rsidR="00ED5ED8" w:rsidRDefault="00011B79" w:rsidP="001B2A4A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2BF35DF0" w14:textId="77777777" w:rsidR="00ED5ED8" w:rsidRPr="00ED5ED8" w:rsidRDefault="00ED5ED8" w:rsidP="00DB5E50"/>
    <w:p w14:paraId="14168957" w14:textId="265247A8" w:rsidR="005A2613" w:rsidRDefault="005A2613" w:rsidP="005A2613">
      <w:pPr>
        <w:pStyle w:val="Heading2"/>
        <w:rPr>
          <w:rFonts w:eastAsiaTheme="minorEastAsia"/>
        </w:rPr>
      </w:pPr>
      <w:r>
        <w:rPr>
          <w:rFonts w:eastAsiaTheme="minorEastAsia"/>
        </w:rPr>
        <w:t>Q.2.2</w:t>
      </w:r>
      <w:r w:rsidR="00E12821">
        <w:rPr>
          <w:rFonts w:eastAsiaTheme="minorEastAsia"/>
        </w:rPr>
        <w:t xml:space="preserve"> (</w:t>
      </w:r>
      <w:r w:rsidR="00A7697E">
        <w:rPr>
          <w:rFonts w:eastAsiaTheme="minorEastAsia"/>
        </w:rPr>
        <w:t>10</w:t>
      </w:r>
      <w:r w:rsidR="00E12821">
        <w:rPr>
          <w:rFonts w:eastAsiaTheme="minorEastAsia"/>
        </w:rPr>
        <w:t xml:space="preserve"> points)</w:t>
      </w:r>
    </w:p>
    <w:p w14:paraId="3D17262B" w14:textId="762E6B31" w:rsidR="00DB5E50" w:rsidRDefault="00DB5E50" w:rsidP="00DB5E50">
      <w:pPr>
        <w:rPr>
          <w:rFonts w:eastAsiaTheme="minorEastAsia"/>
        </w:rPr>
      </w:pPr>
      <w:r>
        <w:t xml:space="preserve">Let the likelihood be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|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;</m:t>
            </m:r>
            <m:r>
              <m:rPr>
                <m:sty m:val="b"/>
              </m:rPr>
              <w:rPr>
                <w:rFonts w:ascii="Cambria Math" w:hAnsi="Cambria Math"/>
              </w:rPr>
              <m:t>Φw,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ϵ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w:rPr>
                    <w:rFonts w:ascii="Cambria Math" w:hAnsi="Cambria Math"/>
                  </w:rPr>
                  <m:t>-1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</m:d>
      </m:oMath>
      <w:r>
        <w:rPr>
          <w:rFonts w:eastAsiaTheme="minorEastAsia"/>
        </w:rPr>
        <w:t xml:space="preserve"> and the prior be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</m:e>
        </m:d>
        <m: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  <m:r>
              <w:rPr>
                <w:rFonts w:ascii="Cambria Math" w:eastAsiaTheme="minorEastAsia" w:hAnsi="Cambria Math"/>
              </w:rPr>
              <m:t>;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0</m:t>
            </m:r>
            <m:r>
              <w:rPr>
                <w:rFonts w:ascii="Cambria Math" w:eastAsiaTheme="minorEastAsia" w:hAnsi="Cambria Math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τ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sub>
              <m:sup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sup>
            </m:sSubSup>
            <m:r>
              <m:rPr>
                <m:sty m:val="b"/>
              </m:rPr>
              <w:rPr>
                <w:rFonts w:ascii="Cambria Math" w:eastAsiaTheme="minorEastAsia" w:hAnsi="Cambria Math"/>
              </w:rPr>
              <m:t>I</m:t>
            </m:r>
          </m:e>
        </m:d>
      </m:oMath>
      <w:r>
        <w:rPr>
          <w:rFonts w:eastAsiaTheme="minorEastAsia"/>
        </w:rPr>
        <w:t>.</w:t>
      </w:r>
      <w:r>
        <w:rPr>
          <w:rFonts w:eastAsiaTheme="minorEastAsia"/>
        </w:rPr>
        <w:br/>
      </w:r>
      <w:r>
        <w:rPr>
          <w:rFonts w:eastAsiaTheme="minorEastAsia"/>
        </w:rPr>
        <w:br/>
        <w:t>Derive the posterior</w:t>
      </w:r>
      <w:r w:rsidR="00ED5ED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  <m:r>
              <w:rPr>
                <w:rFonts w:ascii="Cambria Math" w:eastAsiaTheme="minorEastAsia" w:hAnsi="Cambria Math"/>
              </w:rPr>
              <m:t>|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>X</m:t>
            </m:r>
          </m:e>
        </m:d>
      </m:oMath>
      <w:r w:rsidR="00ED5ED8">
        <w:rPr>
          <w:rFonts w:eastAsiaTheme="minorEastAsia"/>
        </w:rPr>
        <w:t>.</w:t>
      </w:r>
      <w:r w:rsidR="004943C6">
        <w:rPr>
          <w:rFonts w:eastAsiaTheme="minorEastAsia"/>
        </w:rPr>
        <w:t xml:space="preserve"> Compare your result with Q.2.1. and explain the similarities (especially </w:t>
      </w:r>
      <w:proofErr w:type="gramStart"/>
      <w:r w:rsidR="004943C6">
        <w:rPr>
          <w:rFonts w:eastAsiaTheme="minorEastAsia"/>
        </w:rPr>
        <w:t>with regard to</w:t>
      </w:r>
      <w:proofErr w:type="gramEnd"/>
      <w:r w:rsidR="004943C6">
        <w:rPr>
          <w:rFonts w:eastAsiaTheme="minorEastAsia"/>
        </w:rPr>
        <w:t xml:space="preserve"> the mean</w:t>
      </w:r>
      <w:r w:rsidR="00BB00E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BB00E2">
        <w:rPr>
          <w:rFonts w:eastAsiaTheme="minorEastAsia"/>
        </w:rPr>
        <w:t xml:space="preserve"> of the posterior</w:t>
      </w:r>
      <w:r w:rsidR="004943C6">
        <w:rPr>
          <w:rFonts w:eastAsiaTheme="minorEastAsia"/>
        </w:rPr>
        <w:t>).</w:t>
      </w:r>
    </w:p>
    <w:p w14:paraId="321AC080" w14:textId="19921CB1" w:rsidR="00ED5ED8" w:rsidRDefault="00ED5ED8" w:rsidP="00DB5E50">
      <w:pPr>
        <w:rPr>
          <w:rFonts w:eastAsiaTheme="minorEastAsia"/>
        </w:rPr>
      </w:pPr>
      <w:r>
        <w:rPr>
          <w:rFonts w:eastAsiaTheme="minorEastAsia"/>
        </w:rPr>
        <w:t xml:space="preserve">Hint: Completing the square of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|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w</m:t>
            </m:r>
          </m:e>
        </m:d>
      </m:oMath>
      <w:r>
        <w:rPr>
          <w:rFonts w:eastAsiaTheme="minorEastAsia"/>
        </w:rPr>
        <w:t xml:space="preserve"> avoids us having to calculate the evidence</w:t>
      </w:r>
      <w:r w:rsidR="00A7697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>.</w:t>
      </w:r>
    </w:p>
    <w:p w14:paraId="66A1620A" w14:textId="77777777" w:rsidR="005A2613" w:rsidRPr="00ED5ED8" w:rsidRDefault="005A2613" w:rsidP="005A2613"/>
    <w:p w14:paraId="07807879" w14:textId="319A3FBB" w:rsidR="00D34C72" w:rsidRDefault="00D34C72" w:rsidP="00D34C72">
      <w:pPr>
        <w:pStyle w:val="Heading1"/>
      </w:pPr>
      <w:r>
        <w:br w:type="page"/>
      </w:r>
      <w:r w:rsidRPr="004F4E58">
        <w:lastRenderedPageBreak/>
        <w:t>Q.</w:t>
      </w:r>
      <w:r>
        <w:t>4 (</w:t>
      </w:r>
      <w:r w:rsidR="00C6012D">
        <w:t>10</w:t>
      </w:r>
      <w:r>
        <w:t xml:space="preserve"> points)</w:t>
      </w:r>
    </w:p>
    <w:p w14:paraId="16E5E9A9" w14:textId="635E81D1" w:rsidR="00D34C72" w:rsidRPr="00D34C72" w:rsidRDefault="00D34C72" w:rsidP="00D34C72">
      <w:r>
        <w:t>The task</w:t>
      </w:r>
      <w:r w:rsidR="00DF65E2">
        <w:t>s</w:t>
      </w:r>
      <w:r>
        <w:t xml:space="preserve"> in this exercise are with respect to Bayesian linear regression. </w:t>
      </w:r>
    </w:p>
    <w:p w14:paraId="43B750C3" w14:textId="08170E4F" w:rsidR="00D34C72" w:rsidRPr="00D34C72" w:rsidRDefault="00D34C72" w:rsidP="00D34C72">
      <w:pPr>
        <w:pStyle w:val="Heading2"/>
      </w:pPr>
      <w:r>
        <w:rPr>
          <w:rFonts w:eastAsiaTheme="minorEastAsia"/>
        </w:rPr>
        <w:br/>
        <w:t>Q.</w:t>
      </w:r>
      <w:r w:rsidR="00C6012D">
        <w:rPr>
          <w:rFonts w:eastAsiaTheme="minorEastAsia"/>
        </w:rPr>
        <w:t>4</w:t>
      </w:r>
      <w:r>
        <w:rPr>
          <w:rFonts w:eastAsiaTheme="minorEastAsia"/>
        </w:rPr>
        <w:t>.1 (</w:t>
      </w:r>
      <w:r w:rsidR="00C6012D">
        <w:rPr>
          <w:rFonts w:eastAsiaTheme="minorEastAsia"/>
        </w:rPr>
        <w:t>8</w:t>
      </w:r>
      <w:r>
        <w:rPr>
          <w:rFonts w:eastAsiaTheme="minorEastAsia"/>
        </w:rPr>
        <w:t xml:space="preserve"> points)</w:t>
      </w:r>
    </w:p>
    <w:p w14:paraId="7B6D9B6E" w14:textId="681A4D46" w:rsidR="00D34C72" w:rsidRDefault="00C6012D" w:rsidP="00D34C72">
      <w:r>
        <w:t xml:space="preserve">Explain the bias-variance decomposition in words. </w:t>
      </w:r>
      <w:r>
        <w:br/>
      </w:r>
      <w:r>
        <w:br/>
        <w:t xml:space="preserve">Why does the following plot behave this </w:t>
      </w:r>
      <w:proofErr w:type="gramStart"/>
      <w:r>
        <w:t>way:</w:t>
      </w:r>
      <w:proofErr w:type="gramEnd"/>
    </w:p>
    <w:p w14:paraId="5ADDF5E6" w14:textId="4D6D109E" w:rsidR="00C6012D" w:rsidRDefault="00C6012D" w:rsidP="00D34C72">
      <w:r w:rsidRPr="00C6012D">
        <w:rPr>
          <w:noProof/>
        </w:rPr>
        <w:drawing>
          <wp:inline distT="0" distB="0" distL="0" distR="0" wp14:anchorId="4345F136" wp14:editId="27FF0717">
            <wp:extent cx="2945081" cy="2211209"/>
            <wp:effectExtent l="0" t="0" r="825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48" cy="222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885B" w14:textId="2EE15D08" w:rsidR="00C6012D" w:rsidRPr="00D34C72" w:rsidRDefault="00C6012D" w:rsidP="00C6012D">
      <w:pPr>
        <w:pStyle w:val="Heading2"/>
      </w:pPr>
      <w:r>
        <w:rPr>
          <w:rFonts w:eastAsiaTheme="minorEastAsia"/>
        </w:rPr>
        <w:t>Q.4.2 (2 points)</w:t>
      </w:r>
    </w:p>
    <w:p w14:paraId="6C2352F7" w14:textId="77777777" w:rsidR="00C6012D" w:rsidRDefault="00C6012D" w:rsidP="00D34C72"/>
    <w:p w14:paraId="3F4E5D46" w14:textId="53A8A51E" w:rsidR="00C6012D" w:rsidRDefault="00C6012D" w:rsidP="00D34C72">
      <w:pPr>
        <w:rPr>
          <w:rFonts w:eastAsiaTheme="minorEastAsia"/>
        </w:rPr>
      </w:pPr>
      <w:r>
        <w:t xml:space="preserve">What are the coefficients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of the polynomial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that generated the following </w:t>
      </w:r>
      <w:proofErr w:type="gramStart"/>
      <w:r>
        <w:rPr>
          <w:rFonts w:eastAsiaTheme="minorEastAsia"/>
        </w:rPr>
        <w:t>plots:</w:t>
      </w:r>
      <w:proofErr w:type="gramEnd"/>
    </w:p>
    <w:p w14:paraId="26DD5023" w14:textId="190AFE69" w:rsidR="00DF65E2" w:rsidRDefault="00C6012D" w:rsidP="00D34C72">
      <w:r w:rsidRPr="00C6012D">
        <w:rPr>
          <w:rFonts w:eastAsiaTheme="minorEastAsia"/>
          <w:noProof/>
        </w:rPr>
        <w:drawing>
          <wp:inline distT="0" distB="0" distL="0" distR="0" wp14:anchorId="4F0E7159" wp14:editId="22F8DC83">
            <wp:extent cx="3883231" cy="2915586"/>
            <wp:effectExtent l="0" t="0" r="317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162" cy="294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C907" w14:textId="77777777" w:rsidR="00DF65E2" w:rsidRDefault="00DF65E2">
      <w:r>
        <w:br w:type="page"/>
      </w:r>
    </w:p>
    <w:p w14:paraId="2C85834D" w14:textId="74B9D2E8" w:rsidR="00C6012D" w:rsidRDefault="00DF65E2" w:rsidP="00DF65E2">
      <w:pPr>
        <w:pStyle w:val="Heading1"/>
      </w:pPr>
      <w:r w:rsidRPr="004F4E58">
        <w:lastRenderedPageBreak/>
        <w:t>Q.</w:t>
      </w:r>
      <w:r>
        <w:t>5 (20 points)</w:t>
      </w:r>
    </w:p>
    <w:p w14:paraId="0341B2CC" w14:textId="3BA70F34" w:rsidR="00DF65E2" w:rsidRDefault="00DF65E2" w:rsidP="00D34C72"/>
    <w:p w14:paraId="5A7DF7AD" w14:textId="57CDC277" w:rsidR="00DF65E2" w:rsidRDefault="00DF65E2" w:rsidP="00DF65E2">
      <w:pPr>
        <w:pStyle w:val="Heading2"/>
      </w:pPr>
      <w:r>
        <w:t>Q.5.1 (5 points)</w:t>
      </w:r>
    </w:p>
    <w:p w14:paraId="0BAA3E47" w14:textId="7F43438E" w:rsidR="00DF65E2" w:rsidRDefault="00DF65E2" w:rsidP="00DF65E2">
      <w:r>
        <w:t>Explain how binary classification using logistic regression works.</w:t>
      </w:r>
    </w:p>
    <w:p w14:paraId="6299C0E4" w14:textId="43D7C1A6" w:rsidR="00DF65E2" w:rsidRDefault="00DF65E2" w:rsidP="00DF65E2">
      <w:pPr>
        <w:pStyle w:val="Heading2"/>
      </w:pPr>
      <w:r>
        <w:t>Q.5.2 (5 points)</w:t>
      </w:r>
    </w:p>
    <w:p w14:paraId="3F89CD0F" w14:textId="3EB9F6F1" w:rsidR="00DF65E2" w:rsidRDefault="00DF65E2" w:rsidP="00DF65E2">
      <w:r>
        <w:t>Explain how binary classification using the perceptron works.</w:t>
      </w:r>
    </w:p>
    <w:p w14:paraId="1AB58617" w14:textId="14AC6963" w:rsidR="00DF65E2" w:rsidRDefault="00DF65E2" w:rsidP="00DF65E2">
      <w:pPr>
        <w:pStyle w:val="Heading2"/>
      </w:pPr>
      <w:r>
        <w:t>Q.5.3 (5 points)</w:t>
      </w:r>
    </w:p>
    <w:p w14:paraId="166ACFE0" w14:textId="6083E375" w:rsidR="00DF65E2" w:rsidRDefault="00DF65E2" w:rsidP="00DF65E2">
      <w:r>
        <w:t>Explain how binary classification using Fisher’s discriminant works</w:t>
      </w:r>
      <w:r>
        <w:br/>
      </w:r>
    </w:p>
    <w:p w14:paraId="53BA95A4" w14:textId="0AB0911A" w:rsidR="00DF65E2" w:rsidRDefault="00DF65E2" w:rsidP="00DF65E2">
      <w:pPr>
        <w:pStyle w:val="Heading2"/>
      </w:pPr>
      <w:r>
        <w:t>Q.5.4 (5 points)</w:t>
      </w:r>
    </w:p>
    <w:p w14:paraId="380B941D" w14:textId="26A9F0B4" w:rsidR="00DF65E2" w:rsidRDefault="00DF65E2" w:rsidP="00DF65E2">
      <w:r>
        <w:t>Explain the “kernel trick”.</w:t>
      </w:r>
    </w:p>
    <w:p w14:paraId="248C974F" w14:textId="77777777" w:rsidR="00DF65E2" w:rsidRPr="00DF65E2" w:rsidRDefault="00DF65E2" w:rsidP="00DF65E2"/>
    <w:p w14:paraId="606B3D38" w14:textId="77777777" w:rsidR="00DF65E2" w:rsidRPr="00DF65E2" w:rsidRDefault="00DF65E2" w:rsidP="00DF65E2"/>
    <w:p w14:paraId="4216DABE" w14:textId="7D372008" w:rsidR="006E6D7A" w:rsidRDefault="006E6D7A">
      <w:r>
        <w:br w:type="page"/>
      </w:r>
    </w:p>
    <w:p w14:paraId="6EE73D27" w14:textId="338D2A93" w:rsidR="006E6D7A" w:rsidRDefault="006E6D7A" w:rsidP="006E6D7A">
      <w:pPr>
        <w:pStyle w:val="Heading1"/>
      </w:pPr>
      <w:r w:rsidRPr="004F4E58">
        <w:lastRenderedPageBreak/>
        <w:t>Q.</w:t>
      </w:r>
      <w:r>
        <w:t>6</w:t>
      </w:r>
      <w:r>
        <w:t xml:space="preserve"> (20 points)</w:t>
      </w:r>
    </w:p>
    <w:p w14:paraId="1A441F41" w14:textId="03BC5DF7" w:rsidR="006E6D7A" w:rsidRDefault="006E6D7A" w:rsidP="006E6D7A">
      <w:pPr>
        <w:pStyle w:val="Heading2"/>
        <w:rPr>
          <w:rFonts w:ascii="Arial" w:eastAsiaTheme="minorHAnsi" w:hAnsi="Arial" w:cstheme="minorBidi"/>
          <w:color w:val="auto"/>
          <w:sz w:val="22"/>
          <w:szCs w:val="22"/>
        </w:rPr>
      </w:pPr>
      <w:r>
        <w:rPr>
          <w:rFonts w:ascii="Arial" w:eastAsiaTheme="minorHAnsi" w:hAnsi="Arial" w:cstheme="minorBidi"/>
          <w:color w:val="auto"/>
          <w:sz w:val="22"/>
          <w:szCs w:val="22"/>
        </w:rPr>
        <w:br/>
        <w:t>Given is the following binary data in a classification problem</w:t>
      </w:r>
    </w:p>
    <w:p w14:paraId="6C6D91F6" w14:textId="6179F7B6" w:rsidR="006E6D7A" w:rsidRDefault="006E6D7A" w:rsidP="006E6D7A">
      <w:r w:rsidRPr="006E6D7A">
        <w:drawing>
          <wp:inline distT="0" distB="0" distL="0" distR="0" wp14:anchorId="1F20F449" wp14:editId="4E484EF7">
            <wp:extent cx="5848350" cy="4391025"/>
            <wp:effectExtent l="0" t="0" r="0" b="9525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F1EE" w14:textId="77777777" w:rsidR="006E37AA" w:rsidRDefault="006E37AA" w:rsidP="006E6D7A">
      <w:pPr>
        <w:rPr>
          <w:rFonts w:eastAsiaTheme="minorEastAsia"/>
        </w:rPr>
      </w:pPr>
      <w:r>
        <w:t xml:space="preserve">Drawn is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|x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-5x</m:t>
                </m:r>
              </m:sup>
            </m:sSup>
          </m:den>
        </m:f>
      </m:oMath>
      <w:r>
        <w:rPr>
          <w:rFonts w:eastAsiaTheme="minorEastAsia"/>
        </w:rPr>
        <w:t xml:space="preserve">. We classify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belonging to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if it satisfies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|x</m:t>
            </m:r>
          </m:e>
        </m:d>
        <m:r>
          <w:rPr>
            <w:rFonts w:ascii="Cambria Math" w:eastAsiaTheme="minorEastAsia" w:hAnsi="Cambria Math"/>
          </w:rPr>
          <m:t>&gt;θ</m:t>
        </m:r>
      </m:oMath>
      <w:r>
        <w:rPr>
          <w:rFonts w:eastAsiaTheme="minorEastAsia"/>
        </w:rPr>
        <w:t xml:space="preserve">.We want to see how the quality of estimates changes when we differ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. </w:t>
      </w:r>
    </w:p>
    <w:p w14:paraId="62FDA94D" w14:textId="7FECC964" w:rsidR="006E6D7A" w:rsidRPr="006E6D7A" w:rsidRDefault="00E83E9A" w:rsidP="006E6D7A">
      <w:r>
        <w:t xml:space="preserve">In other words: </w:t>
      </w:r>
      <w:bookmarkStart w:id="0" w:name="_GoBack"/>
      <w:bookmarkEnd w:id="0"/>
      <w:r w:rsidR="006E6D7A">
        <w:t>Sketch the ROC curve.</w:t>
      </w:r>
    </w:p>
    <w:p w14:paraId="46D4DB20" w14:textId="1CD9EAA6" w:rsidR="00DF65E2" w:rsidRPr="00D34C72" w:rsidRDefault="006E6D7A" w:rsidP="006E6D7A">
      <w:r w:rsidRPr="00D34C72">
        <w:t xml:space="preserve"> </w:t>
      </w:r>
    </w:p>
    <w:sectPr w:rsidR="00DF65E2" w:rsidRPr="00D3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BD0F98" w14:textId="77777777" w:rsidR="00011B79" w:rsidRDefault="00011B79" w:rsidP="006427C7">
      <w:pPr>
        <w:spacing w:after="0" w:line="240" w:lineRule="auto"/>
      </w:pPr>
      <w:r>
        <w:separator/>
      </w:r>
    </w:p>
  </w:endnote>
  <w:endnote w:type="continuationSeparator" w:id="0">
    <w:p w14:paraId="47E5EF8F" w14:textId="77777777" w:rsidR="00011B79" w:rsidRDefault="00011B79" w:rsidP="00642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37DAFD" w14:textId="77777777" w:rsidR="00011B79" w:rsidRDefault="00011B79" w:rsidP="006427C7">
      <w:pPr>
        <w:spacing w:after="0" w:line="240" w:lineRule="auto"/>
      </w:pPr>
      <w:r>
        <w:separator/>
      </w:r>
    </w:p>
  </w:footnote>
  <w:footnote w:type="continuationSeparator" w:id="0">
    <w:p w14:paraId="6916D26A" w14:textId="77777777" w:rsidR="00011B79" w:rsidRDefault="00011B79" w:rsidP="006427C7">
      <w:pPr>
        <w:spacing w:after="0" w:line="240" w:lineRule="auto"/>
      </w:pPr>
      <w:r>
        <w:continuationSeparator/>
      </w:r>
    </w:p>
  </w:footnote>
  <w:footnote w:id="1">
    <w:p w14:paraId="5F23A0B3" w14:textId="77777777" w:rsidR="00ED5ED8" w:rsidRPr="006427C7" w:rsidRDefault="00ED5ED8" w:rsidP="00ED5ED8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</w:rPr>
          <m:t>Φ=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Design Matrix, </m:t>
        </m:r>
        <m:r>
          <m:rPr>
            <m:sty m:val="b"/>
          </m:rPr>
          <w:rPr>
            <w:rFonts w:ascii="Cambria Math" w:eastAsiaTheme="minorEastAsia" w:hAnsi="Cambria Math"/>
          </w:rPr>
          <m:t>w=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model weights, </m:t>
        </m:r>
        <m:r>
          <m:rPr>
            <m:sty m:val="b"/>
          </m:rPr>
          <w:rPr>
            <w:rFonts w:ascii="Cambria Math" w:eastAsiaTheme="minorEastAsia" w:hAnsi="Cambria Math"/>
          </w:rPr>
          <m:t>I=</m:t>
        </m:r>
        <m:r>
          <m:rPr>
            <m:sty m:val="p"/>
          </m:rPr>
          <w:rPr>
            <w:rFonts w:ascii="Cambria Math" w:eastAsiaTheme="minorEastAsia" w:hAnsi="Cambria Math"/>
          </w:rPr>
          <m:t>Identity Matrix</m:t>
        </m:r>
        <m:r>
          <w:rPr>
            <w:rFonts w:ascii="Cambria Math" w:eastAsiaTheme="minorEastAsia" w:hAnsi="Cambria Math"/>
          </w:rPr>
          <m:t>.</m:t>
        </m:r>
      </m:oMath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D8"/>
    <w:rsid w:val="00011B79"/>
    <w:rsid w:val="000152A5"/>
    <w:rsid w:val="00024523"/>
    <w:rsid w:val="00065FA8"/>
    <w:rsid w:val="0008110D"/>
    <w:rsid w:val="00082331"/>
    <w:rsid w:val="00086E60"/>
    <w:rsid w:val="000C5E1D"/>
    <w:rsid w:val="00117350"/>
    <w:rsid w:val="001B2A4A"/>
    <w:rsid w:val="001D03AB"/>
    <w:rsid w:val="001D3693"/>
    <w:rsid w:val="001E01AD"/>
    <w:rsid w:val="001F4FFA"/>
    <w:rsid w:val="00217ED0"/>
    <w:rsid w:val="00222237"/>
    <w:rsid w:val="00223133"/>
    <w:rsid w:val="0023578B"/>
    <w:rsid w:val="0027214E"/>
    <w:rsid w:val="0027739A"/>
    <w:rsid w:val="0028353C"/>
    <w:rsid w:val="00284F83"/>
    <w:rsid w:val="002A3554"/>
    <w:rsid w:val="002B23FD"/>
    <w:rsid w:val="002C78F6"/>
    <w:rsid w:val="002D0BBB"/>
    <w:rsid w:val="002E1330"/>
    <w:rsid w:val="002E19DD"/>
    <w:rsid w:val="002F254B"/>
    <w:rsid w:val="003360F0"/>
    <w:rsid w:val="0033751D"/>
    <w:rsid w:val="003D4216"/>
    <w:rsid w:val="00402A57"/>
    <w:rsid w:val="004053A6"/>
    <w:rsid w:val="00420C9C"/>
    <w:rsid w:val="0045077E"/>
    <w:rsid w:val="00483D47"/>
    <w:rsid w:val="004943C6"/>
    <w:rsid w:val="00494EF1"/>
    <w:rsid w:val="004B326E"/>
    <w:rsid w:val="004D0E1C"/>
    <w:rsid w:val="004F4E58"/>
    <w:rsid w:val="00513D60"/>
    <w:rsid w:val="0055559E"/>
    <w:rsid w:val="00582CED"/>
    <w:rsid w:val="00593ED8"/>
    <w:rsid w:val="005A2613"/>
    <w:rsid w:val="005F3120"/>
    <w:rsid w:val="00636FF5"/>
    <w:rsid w:val="006372C9"/>
    <w:rsid w:val="006427C7"/>
    <w:rsid w:val="00663B86"/>
    <w:rsid w:val="00664FD9"/>
    <w:rsid w:val="006A0BC8"/>
    <w:rsid w:val="006A1C0A"/>
    <w:rsid w:val="006E137F"/>
    <w:rsid w:val="006E37AA"/>
    <w:rsid w:val="006E4B12"/>
    <w:rsid w:val="006E6D7A"/>
    <w:rsid w:val="007033B8"/>
    <w:rsid w:val="00714EB9"/>
    <w:rsid w:val="007216E5"/>
    <w:rsid w:val="007268F8"/>
    <w:rsid w:val="00731E96"/>
    <w:rsid w:val="00741C8D"/>
    <w:rsid w:val="00745F11"/>
    <w:rsid w:val="00747597"/>
    <w:rsid w:val="00793833"/>
    <w:rsid w:val="007A1B38"/>
    <w:rsid w:val="007A4AA2"/>
    <w:rsid w:val="007B4D79"/>
    <w:rsid w:val="007C5FD3"/>
    <w:rsid w:val="008059EC"/>
    <w:rsid w:val="0082256C"/>
    <w:rsid w:val="008260FE"/>
    <w:rsid w:val="00846F5E"/>
    <w:rsid w:val="00851CA6"/>
    <w:rsid w:val="00882341"/>
    <w:rsid w:val="00882401"/>
    <w:rsid w:val="00885F6E"/>
    <w:rsid w:val="008A5945"/>
    <w:rsid w:val="008F440F"/>
    <w:rsid w:val="008F6709"/>
    <w:rsid w:val="009377D8"/>
    <w:rsid w:val="0096624B"/>
    <w:rsid w:val="009B3BE2"/>
    <w:rsid w:val="009E6067"/>
    <w:rsid w:val="009F339C"/>
    <w:rsid w:val="009F5ABA"/>
    <w:rsid w:val="00A21779"/>
    <w:rsid w:val="00A2653B"/>
    <w:rsid w:val="00A544C9"/>
    <w:rsid w:val="00A7697E"/>
    <w:rsid w:val="00AB466C"/>
    <w:rsid w:val="00AE060B"/>
    <w:rsid w:val="00AF3B64"/>
    <w:rsid w:val="00B941F3"/>
    <w:rsid w:val="00BB00E2"/>
    <w:rsid w:val="00BE6A57"/>
    <w:rsid w:val="00C035AE"/>
    <w:rsid w:val="00C311A9"/>
    <w:rsid w:val="00C43C14"/>
    <w:rsid w:val="00C6012D"/>
    <w:rsid w:val="00C84C7E"/>
    <w:rsid w:val="00C90DCD"/>
    <w:rsid w:val="00C97197"/>
    <w:rsid w:val="00CB203D"/>
    <w:rsid w:val="00CB716B"/>
    <w:rsid w:val="00CD12B9"/>
    <w:rsid w:val="00CF62FF"/>
    <w:rsid w:val="00D01022"/>
    <w:rsid w:val="00D34C72"/>
    <w:rsid w:val="00D37372"/>
    <w:rsid w:val="00D4211B"/>
    <w:rsid w:val="00D90ABC"/>
    <w:rsid w:val="00DA2388"/>
    <w:rsid w:val="00DB5E50"/>
    <w:rsid w:val="00DC5666"/>
    <w:rsid w:val="00DD046E"/>
    <w:rsid w:val="00DE266D"/>
    <w:rsid w:val="00DF65E2"/>
    <w:rsid w:val="00E12821"/>
    <w:rsid w:val="00E168D5"/>
    <w:rsid w:val="00E76D22"/>
    <w:rsid w:val="00E83E9A"/>
    <w:rsid w:val="00EB658A"/>
    <w:rsid w:val="00ED5ED8"/>
    <w:rsid w:val="00ED6A89"/>
    <w:rsid w:val="00EE7ECD"/>
    <w:rsid w:val="00F02BCC"/>
    <w:rsid w:val="00F15F09"/>
    <w:rsid w:val="00F270DE"/>
    <w:rsid w:val="00F32D24"/>
    <w:rsid w:val="00F44C71"/>
    <w:rsid w:val="00F5222B"/>
    <w:rsid w:val="00F646E0"/>
    <w:rsid w:val="00F6480E"/>
    <w:rsid w:val="00F77F89"/>
    <w:rsid w:val="00F9746F"/>
    <w:rsid w:val="00FB364A"/>
    <w:rsid w:val="00FC0BBA"/>
    <w:rsid w:val="00FC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E369"/>
  <w15:chartTrackingRefBased/>
  <w15:docId w15:val="{72A6A2C6-6D47-4354-9B33-1C4A5263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7F89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F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E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3E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93E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D8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93ED8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593E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93ED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77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27C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27C7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27C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240ED2C-79D1-4C2B-9746-F6A7B52D0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Scheidemann</dc:creator>
  <cp:keywords/>
  <dc:description/>
  <cp:lastModifiedBy>P T</cp:lastModifiedBy>
  <cp:revision>14</cp:revision>
  <cp:lastPrinted>2018-12-16T17:05:00Z</cp:lastPrinted>
  <dcterms:created xsi:type="dcterms:W3CDTF">2018-12-16T15:51:00Z</dcterms:created>
  <dcterms:modified xsi:type="dcterms:W3CDTF">2019-01-24T22:28:00Z</dcterms:modified>
</cp:coreProperties>
</file>