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BB7" w:rsidRDefault="00FE2BB7" w:rsidP="00FE2BB7">
      <w:pPr>
        <w:shd w:val="clear" w:color="auto" w:fill="FFFFFF"/>
        <w:ind w:left="86"/>
        <w:jc w:val="center"/>
      </w:pPr>
      <w:r>
        <w:rPr>
          <w:b/>
          <w:bCs/>
          <w:color w:val="000000"/>
          <w:spacing w:val="131"/>
          <w:w w:val="77"/>
          <w:sz w:val="38"/>
          <w:szCs w:val="38"/>
        </w:rPr>
        <w:t>ТАБЕЛЬ</w:t>
      </w:r>
    </w:p>
    <w:p w:rsidR="00FE2BB7" w:rsidRDefault="00FE2BB7" w:rsidP="00FE2BB7">
      <w:pPr>
        <w:shd w:val="clear" w:color="auto" w:fill="FFFFFF"/>
        <w:ind w:left="134"/>
        <w:jc w:val="center"/>
      </w:pPr>
      <w:r>
        <w:rPr>
          <w:b/>
          <w:bCs/>
          <w:color w:val="000000"/>
          <w:spacing w:val="-3"/>
          <w:sz w:val="22"/>
          <w:szCs w:val="22"/>
        </w:rPr>
        <w:t>ПРОХОЖДЕНИЯ ПРАКТИКИ</w:t>
      </w:r>
    </w:p>
    <w:p w:rsidR="00FE2BB7" w:rsidRDefault="00FE2BB7" w:rsidP="00FE2BB7">
      <w:pPr>
        <w:spacing w:after="82" w:line="1" w:lineRule="exact"/>
        <w:rPr>
          <w:sz w:val="2"/>
          <w:szCs w:val="2"/>
        </w:rPr>
      </w:pPr>
    </w:p>
    <w:tbl>
      <w:tblPr>
        <w:tblW w:w="10223" w:type="dxa"/>
        <w:tblInd w:w="-453" w:type="dxa"/>
        <w:tblLayout w:type="fixed"/>
        <w:tblCellMar>
          <w:left w:w="40" w:type="dxa"/>
          <w:right w:w="40" w:type="dxa"/>
        </w:tblCellMar>
        <w:tblLook w:val="0000" w:firstRow="0" w:lastRow="0" w:firstColumn="0" w:lastColumn="0" w:noHBand="0" w:noVBand="0"/>
      </w:tblPr>
      <w:tblGrid>
        <w:gridCol w:w="816"/>
        <w:gridCol w:w="4166"/>
        <w:gridCol w:w="1574"/>
        <w:gridCol w:w="1075"/>
        <w:gridCol w:w="1075"/>
        <w:gridCol w:w="1517"/>
      </w:tblGrid>
      <w:tr w:rsidR="00FE2BB7" w:rsidTr="00FE2BB7">
        <w:tblPrEx>
          <w:tblCellMar>
            <w:top w:w="0" w:type="dxa"/>
            <w:bottom w:w="0" w:type="dxa"/>
          </w:tblCellMar>
        </w:tblPrEx>
        <w:trPr>
          <w:cantSplit/>
          <w:trHeight w:hRule="exact" w:val="278"/>
        </w:trPr>
        <w:tc>
          <w:tcPr>
            <w:tcW w:w="816" w:type="dxa"/>
            <w:vMerge w:val="restart"/>
            <w:tcBorders>
              <w:top w:val="single" w:sz="6" w:space="0" w:color="auto"/>
              <w:left w:val="nil"/>
              <w:bottom w:val="nil"/>
              <w:right w:val="single" w:sz="6" w:space="0" w:color="auto"/>
            </w:tcBorders>
            <w:shd w:val="clear" w:color="auto" w:fill="FFFFFF"/>
          </w:tcPr>
          <w:p w:rsidR="00FE2BB7" w:rsidRDefault="00FE2BB7" w:rsidP="00DE6D54">
            <w:pPr>
              <w:shd w:val="clear" w:color="auto" w:fill="FFFFFF"/>
              <w:jc w:val="center"/>
            </w:pPr>
            <w:r>
              <w:rPr>
                <w:color w:val="000000"/>
                <w:spacing w:val="6"/>
                <w:sz w:val="18"/>
                <w:szCs w:val="18"/>
              </w:rPr>
              <w:t>Дата</w:t>
            </w:r>
          </w:p>
        </w:tc>
        <w:tc>
          <w:tcPr>
            <w:tcW w:w="4166" w:type="dxa"/>
            <w:vMerge w:val="restart"/>
            <w:tcBorders>
              <w:top w:val="single" w:sz="6" w:space="0" w:color="auto"/>
              <w:left w:val="single" w:sz="6" w:space="0" w:color="auto"/>
              <w:bottom w:val="nil"/>
              <w:right w:val="single" w:sz="6" w:space="0" w:color="auto"/>
            </w:tcBorders>
            <w:shd w:val="clear" w:color="auto" w:fill="FFFFFF"/>
          </w:tcPr>
          <w:p w:rsidR="00FE2BB7" w:rsidRDefault="00FE2BB7" w:rsidP="00DE6D54">
            <w:pPr>
              <w:shd w:val="clear" w:color="auto" w:fill="FFFFFF"/>
              <w:spacing w:line="264" w:lineRule="exact"/>
              <w:ind w:left="739" w:right="725"/>
              <w:jc w:val="center"/>
            </w:pPr>
            <w:r>
              <w:rPr>
                <w:color w:val="000000"/>
                <w:spacing w:val="1"/>
                <w:sz w:val="18"/>
                <w:szCs w:val="18"/>
              </w:rPr>
              <w:t xml:space="preserve">Содержание или наименование </w:t>
            </w:r>
            <w:r>
              <w:rPr>
                <w:color w:val="000000"/>
                <w:spacing w:val="2"/>
                <w:sz w:val="18"/>
                <w:szCs w:val="18"/>
              </w:rPr>
              <w:t>проделанной работы</w:t>
            </w:r>
          </w:p>
        </w:tc>
        <w:tc>
          <w:tcPr>
            <w:tcW w:w="1574" w:type="dxa"/>
            <w:vMerge w:val="restart"/>
            <w:tcBorders>
              <w:top w:val="single" w:sz="6" w:space="0" w:color="auto"/>
              <w:left w:val="single" w:sz="6" w:space="0" w:color="auto"/>
              <w:bottom w:val="nil"/>
              <w:right w:val="single" w:sz="6" w:space="0" w:color="auto"/>
            </w:tcBorders>
            <w:shd w:val="clear" w:color="auto" w:fill="FFFFFF"/>
          </w:tcPr>
          <w:p w:rsidR="00FE2BB7" w:rsidRDefault="00FE2BB7" w:rsidP="00DE6D54">
            <w:pPr>
              <w:shd w:val="clear" w:color="auto" w:fill="FFFFFF"/>
              <w:jc w:val="center"/>
            </w:pPr>
            <w:r>
              <w:rPr>
                <w:color w:val="000000"/>
                <w:spacing w:val="2"/>
                <w:sz w:val="18"/>
                <w:szCs w:val="18"/>
              </w:rPr>
              <w:t>Место работы</w:t>
            </w:r>
          </w:p>
        </w:tc>
        <w:tc>
          <w:tcPr>
            <w:tcW w:w="2150" w:type="dxa"/>
            <w:gridSpan w:val="2"/>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ind w:left="408"/>
            </w:pPr>
            <w:r>
              <w:rPr>
                <w:color w:val="000000"/>
                <w:spacing w:val="3"/>
                <w:sz w:val="18"/>
                <w:szCs w:val="18"/>
              </w:rPr>
              <w:t>Время работы</w:t>
            </w:r>
          </w:p>
        </w:tc>
        <w:tc>
          <w:tcPr>
            <w:tcW w:w="1517" w:type="dxa"/>
            <w:vMerge w:val="restart"/>
            <w:tcBorders>
              <w:top w:val="single" w:sz="6" w:space="0" w:color="auto"/>
              <w:left w:val="single" w:sz="6" w:space="0" w:color="auto"/>
              <w:bottom w:val="nil"/>
              <w:right w:val="nil"/>
            </w:tcBorders>
            <w:shd w:val="clear" w:color="auto" w:fill="FFFFFF"/>
          </w:tcPr>
          <w:p w:rsidR="00FE2BB7" w:rsidRDefault="00FE2BB7" w:rsidP="00DE6D54">
            <w:pPr>
              <w:shd w:val="clear" w:color="auto" w:fill="FFFFFF"/>
              <w:spacing w:line="173" w:lineRule="exact"/>
              <w:ind w:left="163" w:right="58"/>
              <w:jc w:val="center"/>
            </w:pPr>
            <w:r>
              <w:rPr>
                <w:color w:val="000000"/>
                <w:spacing w:val="-1"/>
                <w:sz w:val="18"/>
                <w:szCs w:val="18"/>
              </w:rPr>
              <w:t xml:space="preserve">Подпись цехового </w:t>
            </w:r>
            <w:r>
              <w:rPr>
                <w:color w:val="000000"/>
                <w:sz w:val="18"/>
                <w:szCs w:val="18"/>
              </w:rPr>
              <w:t>руководителя</w:t>
            </w:r>
          </w:p>
        </w:tc>
      </w:tr>
      <w:tr w:rsidR="00FE2BB7" w:rsidTr="00FE2BB7">
        <w:tblPrEx>
          <w:tblCellMar>
            <w:top w:w="0" w:type="dxa"/>
            <w:bottom w:w="0" w:type="dxa"/>
          </w:tblCellMar>
        </w:tblPrEx>
        <w:trPr>
          <w:cantSplit/>
          <w:trHeight w:hRule="exact" w:val="566"/>
        </w:trPr>
        <w:tc>
          <w:tcPr>
            <w:tcW w:w="816" w:type="dxa"/>
            <w:vMerge/>
            <w:tcBorders>
              <w:top w:val="nil"/>
              <w:left w:val="nil"/>
              <w:bottom w:val="single" w:sz="6" w:space="0" w:color="auto"/>
              <w:right w:val="single" w:sz="6" w:space="0" w:color="auto"/>
            </w:tcBorders>
            <w:shd w:val="clear" w:color="auto" w:fill="FFFFFF"/>
          </w:tcPr>
          <w:p w:rsidR="00FE2BB7" w:rsidRDefault="00FE2BB7" w:rsidP="00DE6D54"/>
          <w:p w:rsidR="00FE2BB7" w:rsidRDefault="00FE2BB7" w:rsidP="00DE6D54"/>
        </w:tc>
        <w:tc>
          <w:tcPr>
            <w:tcW w:w="4166" w:type="dxa"/>
            <w:vMerge/>
            <w:tcBorders>
              <w:top w:val="nil"/>
              <w:left w:val="single" w:sz="6" w:space="0" w:color="auto"/>
              <w:bottom w:val="single" w:sz="6" w:space="0" w:color="auto"/>
              <w:right w:val="single" w:sz="6" w:space="0" w:color="auto"/>
            </w:tcBorders>
            <w:shd w:val="clear" w:color="auto" w:fill="FFFFFF"/>
          </w:tcPr>
          <w:p w:rsidR="00FE2BB7" w:rsidRDefault="00FE2BB7" w:rsidP="00DE6D54"/>
          <w:p w:rsidR="00FE2BB7" w:rsidRDefault="00FE2BB7" w:rsidP="00DE6D54"/>
        </w:tc>
        <w:tc>
          <w:tcPr>
            <w:tcW w:w="1574" w:type="dxa"/>
            <w:vMerge/>
            <w:tcBorders>
              <w:top w:val="nil"/>
              <w:left w:val="single" w:sz="6" w:space="0" w:color="auto"/>
              <w:bottom w:val="single" w:sz="6" w:space="0" w:color="auto"/>
              <w:right w:val="single" w:sz="6" w:space="0" w:color="auto"/>
            </w:tcBorders>
            <w:shd w:val="clear" w:color="auto" w:fill="FFFFFF"/>
          </w:tcPr>
          <w:p w:rsidR="00FE2BB7" w:rsidRDefault="00FE2BB7" w:rsidP="00DE6D54"/>
          <w:p w:rsidR="00FE2BB7" w:rsidRDefault="00FE2BB7" w:rsidP="00DE6D54"/>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pacing w:val="-2"/>
                <w:sz w:val="18"/>
                <w:szCs w:val="18"/>
              </w:rPr>
              <w:t>начало</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pacing w:val="-1"/>
                <w:sz w:val="18"/>
                <w:szCs w:val="18"/>
              </w:rPr>
              <w:t>конец</w:t>
            </w:r>
          </w:p>
        </w:tc>
        <w:tc>
          <w:tcPr>
            <w:tcW w:w="1517" w:type="dxa"/>
            <w:vMerge/>
            <w:tcBorders>
              <w:top w:val="nil"/>
              <w:left w:val="single" w:sz="6" w:space="0" w:color="auto"/>
              <w:bottom w:val="single" w:sz="6" w:space="0" w:color="auto"/>
              <w:right w:val="nil"/>
            </w:tcBorders>
            <w:shd w:val="clear" w:color="auto" w:fill="FFFFFF"/>
          </w:tcPr>
          <w:p w:rsidR="00FE2BB7" w:rsidRDefault="00FE2BB7" w:rsidP="00DE6D54">
            <w:pPr>
              <w:shd w:val="clear" w:color="auto" w:fill="FFFFFF"/>
              <w:jc w:val="center"/>
            </w:pPr>
          </w:p>
          <w:p w:rsidR="00FE2BB7" w:rsidRDefault="00FE2BB7" w:rsidP="00DE6D54">
            <w:pPr>
              <w:shd w:val="clear" w:color="auto" w:fill="FFFFFF"/>
              <w:jc w:val="center"/>
            </w:pPr>
          </w:p>
        </w:tc>
      </w:tr>
      <w:tr w:rsidR="00FE2BB7" w:rsidTr="00FE2BB7">
        <w:tblPrEx>
          <w:tblCellMar>
            <w:top w:w="0" w:type="dxa"/>
            <w:bottom w:w="0" w:type="dxa"/>
          </w:tblCellMar>
        </w:tblPrEx>
        <w:trPr>
          <w:trHeight w:hRule="exact" w:val="25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z w:val="18"/>
                <w:szCs w:val="18"/>
              </w:rPr>
              <w:t>1</w:t>
            </w: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z w:val="18"/>
                <w:szCs w:val="18"/>
              </w:rPr>
              <w:t>2</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z w:val="18"/>
                <w:szCs w:val="18"/>
              </w:rPr>
              <w:t>3</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z w:val="18"/>
                <w:szCs w:val="18"/>
              </w:rPr>
              <w:t>4</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jc w:val="center"/>
            </w:pPr>
            <w:r>
              <w:rPr>
                <w:color w:val="000000"/>
                <w:sz w:val="18"/>
                <w:szCs w:val="18"/>
              </w:rPr>
              <w:t>5</w:t>
            </w: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jc w:val="center"/>
            </w:pPr>
            <w:r>
              <w:rPr>
                <w:color w:val="000000"/>
                <w:sz w:val="18"/>
                <w:szCs w:val="18"/>
              </w:rPr>
              <w:t>6</w:t>
            </w: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42"/>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61"/>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FE2BB7" w:rsidRDefault="00FE2BB7" w:rsidP="00DE6D54">
            <w:pPr>
              <w:shd w:val="clear" w:color="auto" w:fill="FFFFFF"/>
            </w:pPr>
          </w:p>
        </w:tc>
      </w:tr>
      <w:tr w:rsidR="00FE2BB7" w:rsidTr="00FE2BB7">
        <w:tblPrEx>
          <w:tblCellMar>
            <w:top w:w="0" w:type="dxa"/>
            <w:bottom w:w="0" w:type="dxa"/>
          </w:tblCellMar>
        </w:tblPrEx>
        <w:trPr>
          <w:trHeight w:hRule="exact" w:val="355"/>
        </w:trPr>
        <w:tc>
          <w:tcPr>
            <w:tcW w:w="816" w:type="dxa"/>
            <w:tcBorders>
              <w:top w:val="single" w:sz="6" w:space="0" w:color="auto"/>
              <w:left w:val="nil"/>
              <w:bottom w:val="nil"/>
              <w:right w:val="single" w:sz="6" w:space="0" w:color="auto"/>
            </w:tcBorders>
            <w:shd w:val="clear" w:color="auto" w:fill="FFFFFF"/>
          </w:tcPr>
          <w:p w:rsidR="00FE2BB7" w:rsidRDefault="00FE2BB7" w:rsidP="00DE6D54">
            <w:pPr>
              <w:shd w:val="clear" w:color="auto" w:fill="FFFFFF"/>
            </w:pPr>
          </w:p>
        </w:tc>
        <w:tc>
          <w:tcPr>
            <w:tcW w:w="4166" w:type="dxa"/>
            <w:tcBorders>
              <w:top w:val="single" w:sz="6" w:space="0" w:color="auto"/>
              <w:left w:val="single" w:sz="6" w:space="0" w:color="auto"/>
              <w:bottom w:val="nil"/>
              <w:right w:val="single" w:sz="6" w:space="0" w:color="auto"/>
            </w:tcBorders>
            <w:shd w:val="clear" w:color="auto" w:fill="FFFFFF"/>
          </w:tcPr>
          <w:p w:rsidR="00FE2BB7" w:rsidRDefault="00FE2BB7" w:rsidP="00DE6D54">
            <w:pPr>
              <w:shd w:val="clear" w:color="auto" w:fill="FFFFFF"/>
            </w:pPr>
          </w:p>
        </w:tc>
        <w:tc>
          <w:tcPr>
            <w:tcW w:w="1574" w:type="dxa"/>
            <w:tcBorders>
              <w:top w:val="single" w:sz="6" w:space="0" w:color="auto"/>
              <w:left w:val="single" w:sz="6" w:space="0" w:color="auto"/>
              <w:bottom w:val="nil"/>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nil"/>
              <w:right w:val="single" w:sz="6" w:space="0" w:color="auto"/>
            </w:tcBorders>
            <w:shd w:val="clear" w:color="auto" w:fill="FFFFFF"/>
          </w:tcPr>
          <w:p w:rsidR="00FE2BB7" w:rsidRDefault="00FE2BB7" w:rsidP="00DE6D54">
            <w:pPr>
              <w:shd w:val="clear" w:color="auto" w:fill="FFFFFF"/>
            </w:pPr>
          </w:p>
        </w:tc>
        <w:tc>
          <w:tcPr>
            <w:tcW w:w="1075" w:type="dxa"/>
            <w:tcBorders>
              <w:top w:val="single" w:sz="6" w:space="0" w:color="auto"/>
              <w:left w:val="single" w:sz="6" w:space="0" w:color="auto"/>
              <w:bottom w:val="nil"/>
              <w:right w:val="single" w:sz="6" w:space="0" w:color="auto"/>
            </w:tcBorders>
            <w:shd w:val="clear" w:color="auto" w:fill="FFFFFF"/>
          </w:tcPr>
          <w:p w:rsidR="00FE2BB7" w:rsidRDefault="00FE2BB7" w:rsidP="00DE6D54">
            <w:pPr>
              <w:shd w:val="clear" w:color="auto" w:fill="FFFFFF"/>
            </w:pPr>
          </w:p>
        </w:tc>
        <w:tc>
          <w:tcPr>
            <w:tcW w:w="1517" w:type="dxa"/>
            <w:tcBorders>
              <w:top w:val="single" w:sz="6" w:space="0" w:color="auto"/>
              <w:left w:val="single" w:sz="6" w:space="0" w:color="auto"/>
              <w:bottom w:val="nil"/>
              <w:right w:val="nil"/>
            </w:tcBorders>
            <w:shd w:val="clear" w:color="auto" w:fill="FFFFFF"/>
          </w:tcPr>
          <w:p w:rsidR="00FE2BB7" w:rsidRDefault="00FE2BB7" w:rsidP="00DE6D54">
            <w:pPr>
              <w:shd w:val="clear" w:color="auto" w:fill="FFFFFF"/>
            </w:pPr>
          </w:p>
        </w:tc>
      </w:tr>
    </w:tbl>
    <w:p w:rsidR="003F42BF" w:rsidRDefault="003F42BF" w:rsidP="003F42BF">
      <w:pPr>
        <w:shd w:val="clear" w:color="auto" w:fill="FFFFFF"/>
        <w:ind w:left="86"/>
        <w:jc w:val="center"/>
      </w:pPr>
      <w:r>
        <w:rPr>
          <w:b/>
          <w:bCs/>
          <w:color w:val="000000"/>
          <w:spacing w:val="131"/>
          <w:w w:val="77"/>
          <w:sz w:val="38"/>
          <w:szCs w:val="38"/>
        </w:rPr>
        <w:t>ТАБЕЛЬ</w:t>
      </w:r>
    </w:p>
    <w:p w:rsidR="003F42BF" w:rsidRDefault="003F42BF" w:rsidP="003F42BF">
      <w:pPr>
        <w:shd w:val="clear" w:color="auto" w:fill="FFFFFF"/>
        <w:ind w:left="134"/>
        <w:jc w:val="center"/>
      </w:pPr>
      <w:r>
        <w:rPr>
          <w:b/>
          <w:bCs/>
          <w:color w:val="000000"/>
          <w:spacing w:val="-3"/>
          <w:sz w:val="22"/>
          <w:szCs w:val="22"/>
        </w:rPr>
        <w:t>ПРОХОЖДЕНИЯ ПРАКТИКИ</w:t>
      </w:r>
    </w:p>
    <w:p w:rsidR="003F42BF" w:rsidRDefault="003F42BF" w:rsidP="003F42BF">
      <w:pPr>
        <w:spacing w:after="82" w:line="1" w:lineRule="exact"/>
        <w:rPr>
          <w:sz w:val="2"/>
          <w:szCs w:val="2"/>
        </w:rPr>
      </w:pPr>
    </w:p>
    <w:tbl>
      <w:tblPr>
        <w:tblW w:w="10223" w:type="dxa"/>
        <w:tblInd w:w="-453" w:type="dxa"/>
        <w:tblLayout w:type="fixed"/>
        <w:tblCellMar>
          <w:left w:w="40" w:type="dxa"/>
          <w:right w:w="40" w:type="dxa"/>
        </w:tblCellMar>
        <w:tblLook w:val="0000" w:firstRow="0" w:lastRow="0" w:firstColumn="0" w:lastColumn="0" w:noHBand="0" w:noVBand="0"/>
      </w:tblPr>
      <w:tblGrid>
        <w:gridCol w:w="816"/>
        <w:gridCol w:w="4166"/>
        <w:gridCol w:w="1574"/>
        <w:gridCol w:w="1075"/>
        <w:gridCol w:w="1075"/>
        <w:gridCol w:w="1517"/>
      </w:tblGrid>
      <w:tr w:rsidR="003F42BF" w:rsidTr="00DE6D54">
        <w:tblPrEx>
          <w:tblCellMar>
            <w:top w:w="0" w:type="dxa"/>
            <w:bottom w:w="0" w:type="dxa"/>
          </w:tblCellMar>
        </w:tblPrEx>
        <w:trPr>
          <w:cantSplit/>
          <w:trHeight w:hRule="exact" w:val="278"/>
        </w:trPr>
        <w:tc>
          <w:tcPr>
            <w:tcW w:w="816" w:type="dxa"/>
            <w:vMerge w:val="restart"/>
            <w:tcBorders>
              <w:top w:val="single" w:sz="6" w:space="0" w:color="auto"/>
              <w:left w:val="nil"/>
              <w:bottom w:val="nil"/>
              <w:right w:val="single" w:sz="6" w:space="0" w:color="auto"/>
            </w:tcBorders>
            <w:shd w:val="clear" w:color="auto" w:fill="FFFFFF"/>
          </w:tcPr>
          <w:p w:rsidR="003F42BF" w:rsidRDefault="003F42BF" w:rsidP="00DE6D54">
            <w:pPr>
              <w:shd w:val="clear" w:color="auto" w:fill="FFFFFF"/>
              <w:jc w:val="center"/>
            </w:pPr>
            <w:r>
              <w:rPr>
                <w:color w:val="000000"/>
                <w:spacing w:val="6"/>
                <w:sz w:val="18"/>
                <w:szCs w:val="18"/>
              </w:rPr>
              <w:t>Дата</w:t>
            </w:r>
          </w:p>
        </w:tc>
        <w:tc>
          <w:tcPr>
            <w:tcW w:w="4166" w:type="dxa"/>
            <w:vMerge w:val="restart"/>
            <w:tcBorders>
              <w:top w:val="single" w:sz="6" w:space="0" w:color="auto"/>
              <w:left w:val="single" w:sz="6" w:space="0" w:color="auto"/>
              <w:bottom w:val="nil"/>
              <w:right w:val="single" w:sz="6" w:space="0" w:color="auto"/>
            </w:tcBorders>
            <w:shd w:val="clear" w:color="auto" w:fill="FFFFFF"/>
          </w:tcPr>
          <w:p w:rsidR="003F42BF" w:rsidRDefault="003F42BF" w:rsidP="00DE6D54">
            <w:pPr>
              <w:shd w:val="clear" w:color="auto" w:fill="FFFFFF"/>
              <w:spacing w:line="264" w:lineRule="exact"/>
              <w:ind w:left="739" w:right="725"/>
              <w:jc w:val="center"/>
            </w:pPr>
            <w:r>
              <w:rPr>
                <w:color w:val="000000"/>
                <w:spacing w:val="1"/>
                <w:sz w:val="18"/>
                <w:szCs w:val="18"/>
              </w:rPr>
              <w:t xml:space="preserve">Содержание или наименование </w:t>
            </w:r>
            <w:r>
              <w:rPr>
                <w:color w:val="000000"/>
                <w:spacing w:val="2"/>
                <w:sz w:val="18"/>
                <w:szCs w:val="18"/>
              </w:rPr>
              <w:t>проделанной работы</w:t>
            </w:r>
          </w:p>
        </w:tc>
        <w:tc>
          <w:tcPr>
            <w:tcW w:w="1574" w:type="dxa"/>
            <w:vMerge w:val="restart"/>
            <w:tcBorders>
              <w:top w:val="single" w:sz="6" w:space="0" w:color="auto"/>
              <w:left w:val="single" w:sz="6" w:space="0" w:color="auto"/>
              <w:bottom w:val="nil"/>
              <w:right w:val="single" w:sz="6" w:space="0" w:color="auto"/>
            </w:tcBorders>
            <w:shd w:val="clear" w:color="auto" w:fill="FFFFFF"/>
          </w:tcPr>
          <w:p w:rsidR="003F42BF" w:rsidRDefault="003F42BF" w:rsidP="00DE6D54">
            <w:pPr>
              <w:shd w:val="clear" w:color="auto" w:fill="FFFFFF"/>
              <w:jc w:val="center"/>
            </w:pPr>
            <w:r>
              <w:rPr>
                <w:color w:val="000000"/>
                <w:spacing w:val="2"/>
                <w:sz w:val="18"/>
                <w:szCs w:val="18"/>
              </w:rPr>
              <w:t>Место работы</w:t>
            </w:r>
          </w:p>
        </w:tc>
        <w:tc>
          <w:tcPr>
            <w:tcW w:w="2150" w:type="dxa"/>
            <w:gridSpan w:val="2"/>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ind w:left="408"/>
            </w:pPr>
            <w:r>
              <w:rPr>
                <w:color w:val="000000"/>
                <w:spacing w:val="3"/>
                <w:sz w:val="18"/>
                <w:szCs w:val="18"/>
              </w:rPr>
              <w:t>Время работы</w:t>
            </w:r>
          </w:p>
        </w:tc>
        <w:tc>
          <w:tcPr>
            <w:tcW w:w="1517" w:type="dxa"/>
            <w:vMerge w:val="restart"/>
            <w:tcBorders>
              <w:top w:val="single" w:sz="6" w:space="0" w:color="auto"/>
              <w:left w:val="single" w:sz="6" w:space="0" w:color="auto"/>
              <w:bottom w:val="nil"/>
              <w:right w:val="nil"/>
            </w:tcBorders>
            <w:shd w:val="clear" w:color="auto" w:fill="FFFFFF"/>
          </w:tcPr>
          <w:p w:rsidR="003F42BF" w:rsidRDefault="003F42BF" w:rsidP="00DE6D54">
            <w:pPr>
              <w:shd w:val="clear" w:color="auto" w:fill="FFFFFF"/>
              <w:spacing w:line="173" w:lineRule="exact"/>
              <w:ind w:left="163" w:right="58"/>
              <w:jc w:val="center"/>
            </w:pPr>
            <w:r>
              <w:rPr>
                <w:color w:val="000000"/>
                <w:spacing w:val="-1"/>
                <w:sz w:val="18"/>
                <w:szCs w:val="18"/>
              </w:rPr>
              <w:t xml:space="preserve">Подпись цехового </w:t>
            </w:r>
            <w:r>
              <w:rPr>
                <w:color w:val="000000"/>
                <w:sz w:val="18"/>
                <w:szCs w:val="18"/>
              </w:rPr>
              <w:t>руководителя</w:t>
            </w:r>
          </w:p>
        </w:tc>
      </w:tr>
      <w:tr w:rsidR="003F42BF" w:rsidTr="00DE6D54">
        <w:tblPrEx>
          <w:tblCellMar>
            <w:top w:w="0" w:type="dxa"/>
            <w:bottom w:w="0" w:type="dxa"/>
          </w:tblCellMar>
        </w:tblPrEx>
        <w:trPr>
          <w:cantSplit/>
          <w:trHeight w:hRule="exact" w:val="566"/>
        </w:trPr>
        <w:tc>
          <w:tcPr>
            <w:tcW w:w="816" w:type="dxa"/>
            <w:vMerge/>
            <w:tcBorders>
              <w:top w:val="nil"/>
              <w:left w:val="nil"/>
              <w:bottom w:val="single" w:sz="6" w:space="0" w:color="auto"/>
              <w:right w:val="single" w:sz="6" w:space="0" w:color="auto"/>
            </w:tcBorders>
            <w:shd w:val="clear" w:color="auto" w:fill="FFFFFF"/>
          </w:tcPr>
          <w:p w:rsidR="003F42BF" w:rsidRDefault="003F42BF" w:rsidP="00DE6D54"/>
          <w:p w:rsidR="003F42BF" w:rsidRDefault="003F42BF" w:rsidP="00DE6D54"/>
        </w:tc>
        <w:tc>
          <w:tcPr>
            <w:tcW w:w="4166" w:type="dxa"/>
            <w:vMerge/>
            <w:tcBorders>
              <w:top w:val="nil"/>
              <w:left w:val="single" w:sz="6" w:space="0" w:color="auto"/>
              <w:bottom w:val="single" w:sz="6" w:space="0" w:color="auto"/>
              <w:right w:val="single" w:sz="6" w:space="0" w:color="auto"/>
            </w:tcBorders>
            <w:shd w:val="clear" w:color="auto" w:fill="FFFFFF"/>
          </w:tcPr>
          <w:p w:rsidR="003F42BF" w:rsidRDefault="003F42BF" w:rsidP="00DE6D54"/>
          <w:p w:rsidR="003F42BF" w:rsidRDefault="003F42BF" w:rsidP="00DE6D54"/>
        </w:tc>
        <w:tc>
          <w:tcPr>
            <w:tcW w:w="1574" w:type="dxa"/>
            <w:vMerge/>
            <w:tcBorders>
              <w:top w:val="nil"/>
              <w:left w:val="single" w:sz="6" w:space="0" w:color="auto"/>
              <w:bottom w:val="single" w:sz="6" w:space="0" w:color="auto"/>
              <w:right w:val="single" w:sz="6" w:space="0" w:color="auto"/>
            </w:tcBorders>
            <w:shd w:val="clear" w:color="auto" w:fill="FFFFFF"/>
          </w:tcPr>
          <w:p w:rsidR="003F42BF" w:rsidRDefault="003F42BF" w:rsidP="00DE6D54"/>
          <w:p w:rsidR="003F42BF" w:rsidRDefault="003F42BF" w:rsidP="00DE6D54"/>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pacing w:val="-2"/>
                <w:sz w:val="18"/>
                <w:szCs w:val="18"/>
              </w:rPr>
              <w:t>начало</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pacing w:val="-1"/>
                <w:sz w:val="18"/>
                <w:szCs w:val="18"/>
              </w:rPr>
              <w:t>конец</w:t>
            </w:r>
          </w:p>
        </w:tc>
        <w:tc>
          <w:tcPr>
            <w:tcW w:w="1517" w:type="dxa"/>
            <w:vMerge/>
            <w:tcBorders>
              <w:top w:val="nil"/>
              <w:left w:val="single" w:sz="6" w:space="0" w:color="auto"/>
              <w:bottom w:val="single" w:sz="6" w:space="0" w:color="auto"/>
              <w:right w:val="nil"/>
            </w:tcBorders>
            <w:shd w:val="clear" w:color="auto" w:fill="FFFFFF"/>
          </w:tcPr>
          <w:p w:rsidR="003F42BF" w:rsidRDefault="003F42BF" w:rsidP="00DE6D54">
            <w:pPr>
              <w:shd w:val="clear" w:color="auto" w:fill="FFFFFF"/>
              <w:jc w:val="center"/>
            </w:pPr>
          </w:p>
          <w:p w:rsidR="003F42BF" w:rsidRDefault="003F42BF" w:rsidP="00DE6D54">
            <w:pPr>
              <w:shd w:val="clear" w:color="auto" w:fill="FFFFFF"/>
              <w:jc w:val="center"/>
            </w:pPr>
          </w:p>
        </w:tc>
      </w:tr>
      <w:tr w:rsidR="003F42BF" w:rsidTr="00DE6D54">
        <w:tblPrEx>
          <w:tblCellMar>
            <w:top w:w="0" w:type="dxa"/>
            <w:bottom w:w="0" w:type="dxa"/>
          </w:tblCellMar>
        </w:tblPrEx>
        <w:trPr>
          <w:trHeight w:hRule="exact" w:val="25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z w:val="18"/>
                <w:szCs w:val="18"/>
              </w:rPr>
              <w:t>1</w:t>
            </w: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z w:val="18"/>
                <w:szCs w:val="18"/>
              </w:rPr>
              <w:t>2</w:t>
            </w: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z w:val="18"/>
                <w:szCs w:val="18"/>
              </w:rPr>
              <w:t>3</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z w:val="18"/>
                <w:szCs w:val="18"/>
              </w:rPr>
              <w:t>4</w:t>
            </w: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jc w:val="center"/>
            </w:pPr>
            <w:r>
              <w:rPr>
                <w:color w:val="000000"/>
                <w:sz w:val="18"/>
                <w:szCs w:val="18"/>
              </w:rPr>
              <w:t>5</w:t>
            </w: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jc w:val="center"/>
            </w:pPr>
            <w:r>
              <w:rPr>
                <w:color w:val="000000"/>
                <w:sz w:val="18"/>
                <w:szCs w:val="18"/>
              </w:rPr>
              <w:t>6</w:t>
            </w: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42"/>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61"/>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8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470"/>
        </w:trPr>
        <w:tc>
          <w:tcPr>
            <w:tcW w:w="816" w:type="dxa"/>
            <w:tcBorders>
              <w:top w:val="single" w:sz="6" w:space="0" w:color="auto"/>
              <w:left w:val="nil"/>
              <w:bottom w:val="single" w:sz="6" w:space="0" w:color="auto"/>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single" w:sz="6" w:space="0" w:color="auto"/>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single" w:sz="6" w:space="0" w:color="auto"/>
              <w:right w:val="nil"/>
            </w:tcBorders>
            <w:shd w:val="clear" w:color="auto" w:fill="FFFFFF"/>
          </w:tcPr>
          <w:p w:rsidR="003F42BF" w:rsidRDefault="003F42BF" w:rsidP="00DE6D54">
            <w:pPr>
              <w:shd w:val="clear" w:color="auto" w:fill="FFFFFF"/>
            </w:pPr>
          </w:p>
        </w:tc>
      </w:tr>
      <w:tr w:rsidR="003F42BF" w:rsidTr="00DE6D54">
        <w:tblPrEx>
          <w:tblCellMar>
            <w:top w:w="0" w:type="dxa"/>
            <w:bottom w:w="0" w:type="dxa"/>
          </w:tblCellMar>
        </w:tblPrEx>
        <w:trPr>
          <w:trHeight w:hRule="exact" w:val="355"/>
        </w:trPr>
        <w:tc>
          <w:tcPr>
            <w:tcW w:w="816" w:type="dxa"/>
            <w:tcBorders>
              <w:top w:val="single" w:sz="6" w:space="0" w:color="auto"/>
              <w:left w:val="nil"/>
              <w:bottom w:val="nil"/>
              <w:right w:val="single" w:sz="6" w:space="0" w:color="auto"/>
            </w:tcBorders>
            <w:shd w:val="clear" w:color="auto" w:fill="FFFFFF"/>
          </w:tcPr>
          <w:p w:rsidR="003F42BF" w:rsidRDefault="003F42BF" w:rsidP="00DE6D54">
            <w:pPr>
              <w:shd w:val="clear" w:color="auto" w:fill="FFFFFF"/>
            </w:pPr>
          </w:p>
        </w:tc>
        <w:tc>
          <w:tcPr>
            <w:tcW w:w="4166" w:type="dxa"/>
            <w:tcBorders>
              <w:top w:val="single" w:sz="6" w:space="0" w:color="auto"/>
              <w:left w:val="single" w:sz="6" w:space="0" w:color="auto"/>
              <w:bottom w:val="nil"/>
              <w:right w:val="single" w:sz="6" w:space="0" w:color="auto"/>
            </w:tcBorders>
            <w:shd w:val="clear" w:color="auto" w:fill="FFFFFF"/>
          </w:tcPr>
          <w:p w:rsidR="003F42BF" w:rsidRDefault="003F42BF" w:rsidP="00DE6D54">
            <w:pPr>
              <w:shd w:val="clear" w:color="auto" w:fill="FFFFFF"/>
            </w:pPr>
          </w:p>
        </w:tc>
        <w:tc>
          <w:tcPr>
            <w:tcW w:w="1574" w:type="dxa"/>
            <w:tcBorders>
              <w:top w:val="single" w:sz="6" w:space="0" w:color="auto"/>
              <w:left w:val="single" w:sz="6" w:space="0" w:color="auto"/>
              <w:bottom w:val="nil"/>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nil"/>
              <w:right w:val="single" w:sz="6" w:space="0" w:color="auto"/>
            </w:tcBorders>
            <w:shd w:val="clear" w:color="auto" w:fill="FFFFFF"/>
          </w:tcPr>
          <w:p w:rsidR="003F42BF" w:rsidRDefault="003F42BF" w:rsidP="00DE6D54">
            <w:pPr>
              <w:shd w:val="clear" w:color="auto" w:fill="FFFFFF"/>
            </w:pPr>
          </w:p>
        </w:tc>
        <w:tc>
          <w:tcPr>
            <w:tcW w:w="1075" w:type="dxa"/>
            <w:tcBorders>
              <w:top w:val="single" w:sz="6" w:space="0" w:color="auto"/>
              <w:left w:val="single" w:sz="6" w:space="0" w:color="auto"/>
              <w:bottom w:val="nil"/>
              <w:right w:val="single" w:sz="6" w:space="0" w:color="auto"/>
            </w:tcBorders>
            <w:shd w:val="clear" w:color="auto" w:fill="FFFFFF"/>
          </w:tcPr>
          <w:p w:rsidR="003F42BF" w:rsidRDefault="003F42BF" w:rsidP="00DE6D54">
            <w:pPr>
              <w:shd w:val="clear" w:color="auto" w:fill="FFFFFF"/>
            </w:pPr>
          </w:p>
        </w:tc>
        <w:tc>
          <w:tcPr>
            <w:tcW w:w="1517" w:type="dxa"/>
            <w:tcBorders>
              <w:top w:val="single" w:sz="6" w:space="0" w:color="auto"/>
              <w:left w:val="single" w:sz="6" w:space="0" w:color="auto"/>
              <w:bottom w:val="nil"/>
              <w:right w:val="nil"/>
            </w:tcBorders>
            <w:shd w:val="clear" w:color="auto" w:fill="FFFFFF"/>
          </w:tcPr>
          <w:p w:rsidR="003F42BF" w:rsidRDefault="003F42BF" w:rsidP="00DE6D54">
            <w:pPr>
              <w:shd w:val="clear" w:color="auto" w:fill="FFFFFF"/>
            </w:pPr>
          </w:p>
        </w:tc>
      </w:tr>
    </w:tbl>
    <w:p w:rsidR="00E544BF" w:rsidRDefault="00E544BF" w:rsidP="00E544BF">
      <w:pPr>
        <w:pStyle w:val="a3"/>
        <w:shd w:val="clear" w:color="auto" w:fill="FFFFFF"/>
      </w:pPr>
      <w:r>
        <w:t>Лекции 10:00 – 15:00 ч</w:t>
      </w:r>
    </w:p>
    <w:p w:rsidR="00E544BF" w:rsidRDefault="00E544BF" w:rsidP="00E544BF">
      <w:pPr>
        <w:pStyle w:val="a3"/>
        <w:shd w:val="clear" w:color="auto" w:fill="FFFFFF"/>
      </w:pPr>
      <w:r>
        <w:t>Самостоятельная работа 10:00 – 15:00 ч</w:t>
      </w:r>
    </w:p>
    <w:p w:rsidR="00E544BF" w:rsidRDefault="00E544BF" w:rsidP="00E544BF">
      <w:pPr>
        <w:pStyle w:val="a3"/>
        <w:shd w:val="clear" w:color="auto" w:fill="FFFFFF"/>
      </w:pPr>
      <w:r>
        <w:t>Первое собрание 10:00 – 12:00</w:t>
      </w:r>
    </w:p>
    <w:p w:rsidR="00E544BF" w:rsidRDefault="00E544BF" w:rsidP="00E544BF">
      <w:pPr>
        <w:pStyle w:val="a3"/>
        <w:shd w:val="clear" w:color="auto" w:fill="FFFFFF"/>
      </w:pPr>
      <w:r>
        <w:t>Второе собрание 16:00 – 18:00</w:t>
      </w:r>
    </w:p>
    <w:p w:rsidR="009B5D93" w:rsidRDefault="00E544BF" w:rsidP="00E544BF">
      <w:pPr>
        <w:pStyle w:val="a3"/>
        <w:shd w:val="clear" w:color="auto" w:fill="FFFFFF"/>
        <w:rPr>
          <w:rFonts w:ascii="Arial" w:hAnsi="Arial" w:cs="Arial"/>
          <w:color w:val="222222"/>
        </w:rPr>
      </w:pPr>
      <w:r w:rsidRPr="00E544BF">
        <w:t>2</w:t>
      </w:r>
      <w:r>
        <w:t xml:space="preserve">.07 – Лекция </w:t>
      </w:r>
      <w:r w:rsidRPr="00E544BF">
        <w:rPr>
          <w:color w:val="222222"/>
        </w:rPr>
        <w:t xml:space="preserve">Использование </w:t>
      </w:r>
      <w:proofErr w:type="spellStart"/>
      <w:r w:rsidRPr="00E544BF">
        <w:rPr>
          <w:color w:val="222222"/>
        </w:rPr>
        <w:t>git</w:t>
      </w:r>
      <w:proofErr w:type="spellEnd"/>
      <w:r w:rsidRPr="00E544BF">
        <w:rPr>
          <w:color w:val="222222"/>
        </w:rPr>
        <w:t xml:space="preserve"> и </w:t>
      </w:r>
      <w:proofErr w:type="spellStart"/>
      <w:r w:rsidRPr="00E544BF">
        <w:rPr>
          <w:color w:val="222222"/>
        </w:rPr>
        <w:t>cmake</w:t>
      </w:r>
      <w:proofErr w:type="spellEnd"/>
      <w:r w:rsidRPr="00E544BF">
        <w:rPr>
          <w:color w:val="222222"/>
        </w:rPr>
        <w:t xml:space="preserve">. Работа с видео в </w:t>
      </w:r>
      <w:proofErr w:type="spellStart"/>
      <w:r w:rsidRPr="00E544BF">
        <w:rPr>
          <w:color w:val="222222"/>
        </w:rPr>
        <w:t>OpenCV</w:t>
      </w:r>
      <w:proofErr w:type="spellEnd"/>
      <w:r w:rsidRPr="00E544BF">
        <w:rPr>
          <w:color w:val="222222"/>
        </w:rPr>
        <w:t>.</w:t>
      </w:r>
    </w:p>
    <w:p w:rsidR="00E544BF" w:rsidRDefault="00E544BF" w:rsidP="00E544BF">
      <w:pPr>
        <w:pStyle w:val="a3"/>
        <w:shd w:val="clear" w:color="auto" w:fill="FFFFFF"/>
        <w:rPr>
          <w:color w:val="222222"/>
        </w:rPr>
      </w:pPr>
      <w:r>
        <w:rPr>
          <w:color w:val="222222"/>
        </w:rPr>
        <w:t xml:space="preserve">3.07 – Лекция </w:t>
      </w:r>
      <w:r w:rsidRPr="00E544BF">
        <w:rPr>
          <w:color w:val="222222"/>
        </w:rPr>
        <w:t>Алгоритмы обработки изображений. Использование шаблонов в C++11/14/17 часть 1.</w:t>
      </w:r>
    </w:p>
    <w:p w:rsidR="00E544BF" w:rsidRDefault="00E544BF" w:rsidP="00E544BF">
      <w:pPr>
        <w:pStyle w:val="a3"/>
        <w:shd w:val="clear" w:color="auto" w:fill="FFFFFF"/>
        <w:rPr>
          <w:color w:val="222222"/>
        </w:rPr>
      </w:pPr>
      <w:r>
        <w:rPr>
          <w:color w:val="222222"/>
        </w:rPr>
        <w:t xml:space="preserve">4.07 – Лекция </w:t>
      </w:r>
      <w:r w:rsidRPr="00E544BF">
        <w:rPr>
          <w:color w:val="222222"/>
        </w:rPr>
        <w:t>Алгоритмы обработки SIFT, SURF, ORB. Использование шаблонов в C++11/14/17 часть 2.</w:t>
      </w:r>
    </w:p>
    <w:p w:rsidR="00E544BF" w:rsidRDefault="00E544BF" w:rsidP="00E544BF">
      <w:pPr>
        <w:pStyle w:val="a3"/>
        <w:shd w:val="clear" w:color="auto" w:fill="FFFFFF"/>
        <w:rPr>
          <w:color w:val="222222"/>
        </w:rPr>
      </w:pPr>
      <w:r>
        <w:rPr>
          <w:color w:val="222222"/>
        </w:rPr>
        <w:t xml:space="preserve">5.07 – Лекция </w:t>
      </w:r>
      <w:r w:rsidRPr="00E544BF">
        <w:rPr>
          <w:color w:val="222222"/>
        </w:rPr>
        <w:t>Использование нейронных сетей для распознавания изображений. Структуры данных и сложность алгоритмов</w:t>
      </w:r>
    </w:p>
    <w:p w:rsidR="00E544BF" w:rsidRDefault="00E544BF" w:rsidP="00E544BF">
      <w:pPr>
        <w:pStyle w:val="a3"/>
        <w:shd w:val="clear" w:color="auto" w:fill="FFFFFF"/>
        <w:rPr>
          <w:color w:val="222222"/>
        </w:rPr>
      </w:pPr>
      <w:r>
        <w:rPr>
          <w:color w:val="222222"/>
        </w:rPr>
        <w:t xml:space="preserve">6.07 – Лекция </w:t>
      </w:r>
      <w:r w:rsidRPr="00E544BF">
        <w:rPr>
          <w:color w:val="222222"/>
        </w:rPr>
        <w:t>Распараллеливание алгоритмов обработки изображений. Потоки C++11/14/17</w:t>
      </w:r>
    </w:p>
    <w:p w:rsidR="00E544BF" w:rsidRDefault="00E544BF" w:rsidP="00E544BF">
      <w:pPr>
        <w:pStyle w:val="a3"/>
        <w:shd w:val="clear" w:color="auto" w:fill="FFFFFF"/>
        <w:rPr>
          <w:color w:val="222222"/>
        </w:rPr>
      </w:pPr>
      <w:r>
        <w:rPr>
          <w:color w:val="222222"/>
        </w:rPr>
        <w:t>9.07 – Определение структуры программы</w:t>
      </w:r>
      <w:r w:rsidR="00D95DB2">
        <w:rPr>
          <w:color w:val="222222"/>
        </w:rPr>
        <w:t xml:space="preserve">, написание каркаса </w:t>
      </w:r>
    </w:p>
    <w:p w:rsidR="00E544BF" w:rsidRDefault="00E544BF" w:rsidP="00E544BF">
      <w:pPr>
        <w:pStyle w:val="a3"/>
        <w:shd w:val="clear" w:color="auto" w:fill="FFFFFF"/>
        <w:rPr>
          <w:color w:val="222222"/>
        </w:rPr>
      </w:pPr>
      <w:r>
        <w:rPr>
          <w:color w:val="222222"/>
        </w:rPr>
        <w:t xml:space="preserve">10.07 – </w:t>
      </w:r>
      <w:r w:rsidR="00D95DB2">
        <w:rPr>
          <w:color w:val="222222"/>
        </w:rPr>
        <w:t xml:space="preserve">Программирование обработчика кадров видео. </w:t>
      </w:r>
    </w:p>
    <w:p w:rsidR="00E544BF" w:rsidRDefault="00E544BF" w:rsidP="00E544BF">
      <w:pPr>
        <w:pStyle w:val="a3"/>
        <w:shd w:val="clear" w:color="auto" w:fill="FFFFFF"/>
        <w:rPr>
          <w:color w:val="222222"/>
        </w:rPr>
      </w:pPr>
      <w:r>
        <w:rPr>
          <w:color w:val="222222"/>
        </w:rPr>
        <w:t>11.07 –</w:t>
      </w:r>
      <w:r w:rsidR="00D95DB2" w:rsidRPr="00D95DB2">
        <w:rPr>
          <w:color w:val="222222"/>
        </w:rPr>
        <w:t xml:space="preserve"> </w:t>
      </w:r>
      <w:r w:rsidR="00D95DB2">
        <w:rPr>
          <w:color w:val="222222"/>
        </w:rPr>
        <w:t>Реализация функции отслеживания футбольных ворот</w:t>
      </w:r>
    </w:p>
    <w:p w:rsidR="00E544BF" w:rsidRDefault="00E544BF" w:rsidP="00E544BF">
      <w:pPr>
        <w:pStyle w:val="a3"/>
        <w:shd w:val="clear" w:color="auto" w:fill="FFFFFF"/>
        <w:tabs>
          <w:tab w:val="left" w:pos="1248"/>
        </w:tabs>
        <w:rPr>
          <w:color w:val="222222"/>
        </w:rPr>
      </w:pPr>
      <w:r>
        <w:rPr>
          <w:color w:val="222222"/>
        </w:rPr>
        <w:t>12.07 – Собрание. Подведение промежуточных итогов</w:t>
      </w:r>
      <w:r>
        <w:rPr>
          <w:color w:val="222222"/>
        </w:rPr>
        <w:tab/>
      </w:r>
    </w:p>
    <w:p w:rsidR="00E544BF" w:rsidRPr="00B43610" w:rsidRDefault="00E544BF" w:rsidP="00E544BF">
      <w:pPr>
        <w:pStyle w:val="a3"/>
        <w:shd w:val="clear" w:color="auto" w:fill="FFFFFF"/>
        <w:rPr>
          <w:color w:val="222222"/>
        </w:rPr>
      </w:pPr>
      <w:r>
        <w:rPr>
          <w:color w:val="222222"/>
        </w:rPr>
        <w:t xml:space="preserve">13.07 – </w:t>
      </w:r>
      <w:r w:rsidR="00D95DB2">
        <w:rPr>
          <w:color w:val="222222"/>
        </w:rPr>
        <w:t xml:space="preserve">Изучение возможностей расширенной библиотеки </w:t>
      </w:r>
      <w:proofErr w:type="spellStart"/>
      <w:r w:rsidR="00D95DB2">
        <w:rPr>
          <w:color w:val="222222"/>
          <w:lang w:val="en-US"/>
        </w:rPr>
        <w:t>OpenCV</w:t>
      </w:r>
      <w:proofErr w:type="spellEnd"/>
    </w:p>
    <w:p w:rsidR="00E544BF" w:rsidRDefault="00E544BF" w:rsidP="00E544BF">
      <w:pPr>
        <w:pStyle w:val="a3"/>
        <w:shd w:val="clear" w:color="auto" w:fill="FFFFFF"/>
        <w:rPr>
          <w:color w:val="222222"/>
        </w:rPr>
      </w:pPr>
      <w:r>
        <w:rPr>
          <w:color w:val="222222"/>
        </w:rPr>
        <w:t xml:space="preserve">16.07 – </w:t>
      </w:r>
      <w:r w:rsidR="00B43610">
        <w:rPr>
          <w:color w:val="222222"/>
        </w:rPr>
        <w:t xml:space="preserve">Изучение функций отслеживания движений </w:t>
      </w:r>
      <w:proofErr w:type="spellStart"/>
      <w:r w:rsidR="00B43610">
        <w:rPr>
          <w:color w:val="222222"/>
          <w:lang w:val="en-US"/>
        </w:rPr>
        <w:t>OpenCV</w:t>
      </w:r>
      <w:proofErr w:type="spellEnd"/>
    </w:p>
    <w:p w:rsidR="00E544BF" w:rsidRPr="00B43610" w:rsidRDefault="00E544BF" w:rsidP="00E544BF">
      <w:pPr>
        <w:pStyle w:val="a3"/>
        <w:shd w:val="clear" w:color="auto" w:fill="FFFFFF"/>
        <w:rPr>
          <w:color w:val="222222"/>
        </w:rPr>
      </w:pPr>
      <w:r>
        <w:rPr>
          <w:color w:val="222222"/>
        </w:rPr>
        <w:t xml:space="preserve">17.07 – </w:t>
      </w:r>
      <w:r w:rsidR="00B43610">
        <w:rPr>
          <w:color w:val="222222"/>
        </w:rPr>
        <w:t>Программирование функции отслеживания мяча</w:t>
      </w:r>
    </w:p>
    <w:p w:rsidR="00E544BF" w:rsidRPr="00D95DB2" w:rsidRDefault="00E544BF" w:rsidP="00E544BF">
      <w:pPr>
        <w:pStyle w:val="a3"/>
        <w:shd w:val="clear" w:color="auto" w:fill="FFFFFF"/>
        <w:rPr>
          <w:color w:val="222222"/>
        </w:rPr>
      </w:pPr>
      <w:r>
        <w:rPr>
          <w:color w:val="222222"/>
        </w:rPr>
        <w:t xml:space="preserve">18.07 – </w:t>
      </w:r>
      <w:r w:rsidR="00D95DB2">
        <w:rPr>
          <w:color w:val="222222"/>
        </w:rPr>
        <w:t>Реализация функции вывода карты попаданий по воротам. Подготовка презентации для отчета</w:t>
      </w:r>
    </w:p>
    <w:p w:rsidR="00E544BF" w:rsidRDefault="00E544BF" w:rsidP="00E544BF">
      <w:pPr>
        <w:pStyle w:val="a3"/>
        <w:shd w:val="clear" w:color="auto" w:fill="FFFFFF"/>
        <w:rPr>
          <w:color w:val="222222"/>
        </w:rPr>
      </w:pPr>
      <w:r>
        <w:rPr>
          <w:color w:val="222222"/>
        </w:rPr>
        <w:lastRenderedPageBreak/>
        <w:t>20.07 – Собрание. Подведение итогов</w:t>
      </w:r>
    </w:p>
    <w:p w:rsidR="00E544BF" w:rsidRDefault="00E544BF" w:rsidP="00E544BF">
      <w:pPr>
        <w:pStyle w:val="a3"/>
        <w:shd w:val="clear" w:color="auto" w:fill="FFFFFF"/>
        <w:rPr>
          <w:color w:val="222222"/>
        </w:rPr>
      </w:pPr>
    </w:p>
    <w:p w:rsidR="00E544BF" w:rsidRDefault="00E544BF" w:rsidP="00E544BF">
      <w:pPr>
        <w:pStyle w:val="a3"/>
        <w:shd w:val="clear" w:color="auto" w:fill="FFFFFF"/>
        <w:rPr>
          <w:color w:val="222222"/>
        </w:rPr>
      </w:pPr>
    </w:p>
    <w:p w:rsidR="00E544BF" w:rsidRDefault="00E544BF" w:rsidP="00E544BF">
      <w:pPr>
        <w:pStyle w:val="a3"/>
        <w:shd w:val="clear" w:color="auto" w:fill="FFFFFF"/>
        <w:rPr>
          <w:color w:val="222222"/>
        </w:rPr>
      </w:pPr>
    </w:p>
    <w:p w:rsidR="003864ED" w:rsidRDefault="003864ED" w:rsidP="00E544BF">
      <w:pPr>
        <w:pStyle w:val="a3"/>
        <w:shd w:val="clear" w:color="auto" w:fill="FFFFFF"/>
        <w:rPr>
          <w:color w:val="222222"/>
        </w:rPr>
      </w:pPr>
    </w:p>
    <w:p w:rsidR="003864ED" w:rsidRPr="00E544BF" w:rsidRDefault="003864ED" w:rsidP="00E544BF">
      <w:pPr>
        <w:pStyle w:val="a3"/>
        <w:shd w:val="clear" w:color="auto" w:fill="FFFFFF"/>
        <w:rPr>
          <w:color w:val="222222"/>
        </w:rPr>
      </w:pPr>
    </w:p>
    <w:p w:rsidR="00FE2BB7" w:rsidRDefault="00FE2BB7" w:rsidP="00FE2BB7">
      <w:pPr>
        <w:jc w:val="center"/>
        <w:rPr>
          <w:b/>
          <w:sz w:val="36"/>
          <w:szCs w:val="36"/>
        </w:rPr>
      </w:pPr>
      <w:r w:rsidRPr="00FE2BB7">
        <w:rPr>
          <w:b/>
          <w:sz w:val="36"/>
          <w:szCs w:val="36"/>
        </w:rPr>
        <w:t>Отзыв руководителя практики</w:t>
      </w:r>
    </w:p>
    <w:p w:rsidR="00FE2BB7" w:rsidRDefault="00FE2BB7">
      <w:pPr>
        <w:widowControl/>
        <w:autoSpaceDE/>
        <w:autoSpaceDN/>
        <w:adjustRightInd/>
        <w:spacing w:after="160" w:line="259" w:lineRule="auto"/>
        <w:rPr>
          <w:b/>
          <w:sz w:val="36"/>
          <w:szCs w:val="36"/>
        </w:rPr>
      </w:pPr>
      <w:r>
        <w:rPr>
          <w:b/>
          <w:sz w:val="36"/>
          <w:szCs w:val="36"/>
        </w:rPr>
        <w:br w:type="page"/>
      </w:r>
    </w:p>
    <w:p w:rsidR="005051D3" w:rsidRPr="005051D3" w:rsidRDefault="005051D3" w:rsidP="005051D3">
      <w:pPr>
        <w:widowControl/>
        <w:autoSpaceDE/>
        <w:autoSpaceDN/>
        <w:adjustRightInd/>
        <w:spacing w:after="200"/>
        <w:ind w:firstLine="709"/>
        <w:jc w:val="center"/>
        <w:rPr>
          <w:rFonts w:eastAsia="Calibri"/>
          <w:b/>
          <w:szCs w:val="22"/>
          <w:lang w:eastAsia="en-US"/>
        </w:rPr>
      </w:pPr>
      <w:r w:rsidRPr="005051D3">
        <w:rPr>
          <w:rFonts w:eastAsia="Calibri"/>
          <w:noProof/>
          <w:szCs w:val="22"/>
        </w:rPr>
        <w:lastRenderedPageBreak/>
        <w:drawing>
          <wp:anchor distT="0" distB="0" distL="114300" distR="114300" simplePos="0" relativeHeight="251659264" behindDoc="0" locked="0" layoutInCell="1" allowOverlap="1" wp14:anchorId="33490805" wp14:editId="13C58508">
            <wp:simplePos x="0" y="0"/>
            <wp:positionH relativeFrom="column">
              <wp:posOffset>-390525</wp:posOffset>
            </wp:positionH>
            <wp:positionV relativeFrom="paragraph">
              <wp:posOffset>-491490</wp:posOffset>
            </wp:positionV>
            <wp:extent cx="1352550" cy="1308735"/>
            <wp:effectExtent l="0" t="0" r="0" b="5715"/>
            <wp:wrapSquare wrapText="bothSides"/>
            <wp:docPr id="1" name="Рисунок 1" descr="C:\Users\Kirill\Desktop\Основы сетевых технологий\ЛР_1\m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ill\Desktop\Основы сетевых технологий\ЛР_1\ma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308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51D3">
        <w:rPr>
          <w:rFonts w:eastAsia="Calibri"/>
          <w:b/>
          <w:szCs w:val="22"/>
          <w:lang w:eastAsia="en-US"/>
        </w:rPr>
        <w:t>Московский авиационный институт</w:t>
      </w:r>
    </w:p>
    <w:p w:rsidR="005051D3" w:rsidRPr="005051D3" w:rsidRDefault="005051D3" w:rsidP="005051D3">
      <w:pPr>
        <w:widowControl/>
        <w:autoSpaceDE/>
        <w:autoSpaceDN/>
        <w:adjustRightInd/>
        <w:spacing w:after="200"/>
        <w:ind w:firstLine="709"/>
        <w:jc w:val="center"/>
        <w:rPr>
          <w:rFonts w:eastAsia="Calibri"/>
          <w:b/>
          <w:szCs w:val="22"/>
          <w:lang w:eastAsia="en-US"/>
        </w:rPr>
      </w:pPr>
      <w:r w:rsidRPr="005051D3">
        <w:rPr>
          <w:rFonts w:eastAsia="Calibri"/>
          <w:b/>
          <w:szCs w:val="22"/>
          <w:lang w:eastAsia="en-US"/>
        </w:rPr>
        <w:t xml:space="preserve"> (национальный исследовательский университет) «МАИ»</w:t>
      </w:r>
    </w:p>
    <w:p w:rsidR="005051D3" w:rsidRPr="005051D3" w:rsidRDefault="005051D3" w:rsidP="005051D3">
      <w:pPr>
        <w:widowControl/>
        <w:autoSpaceDE/>
        <w:autoSpaceDN/>
        <w:adjustRightInd/>
        <w:spacing w:after="200"/>
        <w:ind w:firstLine="567"/>
        <w:jc w:val="center"/>
        <w:rPr>
          <w:rFonts w:eastAsia="Calibri"/>
          <w:szCs w:val="22"/>
          <w:lang w:eastAsia="en-US"/>
        </w:rPr>
      </w:pPr>
      <w:r w:rsidRPr="005051D3">
        <w:rPr>
          <w:rFonts w:eastAsia="Calibri"/>
          <w:szCs w:val="22"/>
          <w:lang w:eastAsia="en-US"/>
        </w:rPr>
        <w:pict>
          <v:rect id="_x0000_i1025" style="width:462.6pt;height:1pt" o:hrpct="989" o:hralign="center" o:hrstd="t" o:hr="t" fillcolor="#a0a0a0" stroked="f"/>
        </w:pict>
      </w:r>
    </w:p>
    <w:p w:rsidR="005051D3" w:rsidRPr="005051D3" w:rsidRDefault="005051D3" w:rsidP="005051D3">
      <w:pPr>
        <w:widowControl/>
        <w:autoSpaceDE/>
        <w:autoSpaceDN/>
        <w:adjustRightInd/>
        <w:spacing w:after="200"/>
        <w:ind w:firstLine="567"/>
        <w:jc w:val="center"/>
        <w:rPr>
          <w:rFonts w:eastAsia="Calibri"/>
          <w:szCs w:val="22"/>
          <w:lang w:eastAsia="en-US"/>
        </w:rPr>
      </w:pPr>
    </w:p>
    <w:p w:rsidR="005051D3" w:rsidRPr="005051D3" w:rsidRDefault="005051D3" w:rsidP="005051D3">
      <w:pPr>
        <w:widowControl/>
        <w:autoSpaceDE/>
        <w:autoSpaceDN/>
        <w:adjustRightInd/>
        <w:spacing w:after="200"/>
        <w:ind w:firstLine="567"/>
        <w:jc w:val="center"/>
        <w:rPr>
          <w:rFonts w:eastAsia="Calibri"/>
          <w:szCs w:val="22"/>
          <w:lang w:eastAsia="en-US"/>
        </w:rPr>
      </w:pPr>
      <w:r w:rsidRPr="005051D3">
        <w:rPr>
          <w:rFonts w:eastAsia="Calibri"/>
          <w:b/>
          <w:szCs w:val="22"/>
          <w:lang w:eastAsia="en-US"/>
        </w:rPr>
        <w:t>Факультет №3</w:t>
      </w:r>
      <w:r w:rsidRPr="005051D3">
        <w:rPr>
          <w:rFonts w:eastAsia="Calibri"/>
          <w:szCs w:val="22"/>
          <w:lang w:eastAsia="en-US"/>
        </w:rPr>
        <w:t xml:space="preserve"> </w:t>
      </w:r>
      <w:r w:rsidRPr="005051D3">
        <w:rPr>
          <w:rFonts w:eastAsia="Calibri"/>
          <w:b/>
          <w:szCs w:val="22"/>
          <w:lang w:eastAsia="en-US"/>
        </w:rPr>
        <w:t>—</w:t>
      </w:r>
      <w:r w:rsidRPr="005051D3">
        <w:rPr>
          <w:rFonts w:eastAsia="Calibri"/>
          <w:szCs w:val="22"/>
          <w:lang w:eastAsia="en-US"/>
        </w:rPr>
        <w:t xml:space="preserve"> «Системы управления, информатика и электроэнергетика»</w:t>
      </w:r>
    </w:p>
    <w:p w:rsidR="005051D3" w:rsidRPr="005051D3" w:rsidRDefault="005051D3" w:rsidP="005051D3">
      <w:pPr>
        <w:widowControl/>
        <w:autoSpaceDE/>
        <w:autoSpaceDN/>
        <w:adjustRightInd/>
        <w:spacing w:after="200"/>
        <w:ind w:firstLine="567"/>
        <w:jc w:val="center"/>
        <w:rPr>
          <w:rFonts w:eastAsia="Calibri"/>
          <w:szCs w:val="22"/>
          <w:lang w:eastAsia="en-US"/>
        </w:rPr>
      </w:pPr>
      <w:r w:rsidRPr="005051D3">
        <w:rPr>
          <w:rFonts w:eastAsia="Calibri"/>
          <w:b/>
          <w:szCs w:val="22"/>
          <w:lang w:eastAsia="en-US"/>
        </w:rPr>
        <w:t>Кафедра 30</w:t>
      </w:r>
      <w:r>
        <w:rPr>
          <w:rFonts w:eastAsia="Calibri"/>
          <w:b/>
          <w:szCs w:val="22"/>
          <w:lang w:eastAsia="en-US"/>
        </w:rPr>
        <w:t>7</w:t>
      </w:r>
      <w:r w:rsidRPr="005051D3">
        <w:rPr>
          <w:rFonts w:eastAsia="Calibri"/>
          <w:b/>
          <w:szCs w:val="22"/>
          <w:lang w:eastAsia="en-US"/>
        </w:rPr>
        <w:t xml:space="preserve"> — </w:t>
      </w:r>
      <w:r w:rsidRPr="005051D3">
        <w:rPr>
          <w:rFonts w:eastAsia="Calibri"/>
          <w:szCs w:val="22"/>
          <w:lang w:eastAsia="en-US"/>
        </w:rPr>
        <w:t>«Технология приборостроения. Конструирование и технология производства средств информационно-вычислительной техники»</w:t>
      </w:r>
    </w:p>
    <w:p w:rsidR="005051D3" w:rsidRDefault="005051D3" w:rsidP="005051D3">
      <w:pPr>
        <w:widowControl/>
        <w:autoSpaceDE/>
        <w:autoSpaceDN/>
        <w:adjustRightInd/>
        <w:spacing w:after="200"/>
        <w:ind w:firstLine="567"/>
        <w:jc w:val="center"/>
        <w:rPr>
          <w:rFonts w:eastAsia="Calibri"/>
          <w:szCs w:val="22"/>
          <w:lang w:eastAsia="en-US"/>
        </w:rPr>
      </w:pPr>
    </w:p>
    <w:p w:rsidR="005051D3" w:rsidRPr="005051D3" w:rsidRDefault="005051D3" w:rsidP="005051D3">
      <w:pPr>
        <w:widowControl/>
        <w:autoSpaceDE/>
        <w:autoSpaceDN/>
        <w:adjustRightInd/>
        <w:spacing w:after="200"/>
        <w:ind w:firstLine="567"/>
        <w:jc w:val="center"/>
        <w:rPr>
          <w:rFonts w:eastAsia="Calibri"/>
          <w:szCs w:val="22"/>
          <w:lang w:eastAsia="en-US"/>
        </w:rPr>
      </w:pPr>
    </w:p>
    <w:p w:rsidR="005051D3" w:rsidRPr="005051D3" w:rsidRDefault="005051D3" w:rsidP="005051D3">
      <w:pPr>
        <w:widowControl/>
        <w:autoSpaceDE/>
        <w:autoSpaceDN/>
        <w:adjustRightInd/>
        <w:spacing w:after="200"/>
        <w:ind w:firstLine="567"/>
        <w:jc w:val="center"/>
        <w:rPr>
          <w:rFonts w:eastAsia="Calibri"/>
          <w:szCs w:val="22"/>
          <w:lang w:eastAsia="en-US"/>
        </w:rPr>
      </w:pPr>
      <w:r>
        <w:rPr>
          <w:rFonts w:eastAsia="Calibri"/>
          <w:szCs w:val="22"/>
          <w:lang w:eastAsia="en-US"/>
        </w:rPr>
        <w:t>Отчет по производственной практике</w:t>
      </w:r>
    </w:p>
    <w:p w:rsidR="005051D3" w:rsidRPr="005051D3" w:rsidRDefault="005051D3" w:rsidP="005051D3">
      <w:pPr>
        <w:widowControl/>
        <w:autoSpaceDE/>
        <w:autoSpaceDN/>
        <w:adjustRightInd/>
        <w:spacing w:after="200"/>
        <w:ind w:firstLine="567"/>
        <w:jc w:val="both"/>
        <w:rPr>
          <w:rFonts w:eastAsia="Calibri"/>
          <w:szCs w:val="22"/>
          <w:lang w:eastAsia="en-US"/>
        </w:rPr>
      </w:pPr>
    </w:p>
    <w:p w:rsidR="005051D3" w:rsidRPr="005051D3" w:rsidRDefault="005051D3" w:rsidP="005051D3">
      <w:pPr>
        <w:widowControl/>
        <w:autoSpaceDE/>
        <w:autoSpaceDN/>
        <w:adjustRightInd/>
        <w:spacing w:after="200"/>
        <w:ind w:firstLine="567"/>
        <w:jc w:val="both"/>
        <w:rPr>
          <w:rFonts w:eastAsia="Calibri"/>
          <w:szCs w:val="22"/>
          <w:lang w:eastAsia="en-US"/>
        </w:rPr>
      </w:pPr>
    </w:p>
    <w:p w:rsidR="005051D3" w:rsidRPr="005051D3" w:rsidRDefault="005051D3" w:rsidP="005051D3">
      <w:pPr>
        <w:widowControl/>
        <w:autoSpaceDE/>
        <w:autoSpaceDN/>
        <w:adjustRightInd/>
        <w:spacing w:after="200"/>
        <w:ind w:firstLine="567"/>
        <w:jc w:val="right"/>
        <w:rPr>
          <w:rFonts w:eastAsia="Calibri"/>
          <w:b/>
          <w:szCs w:val="22"/>
          <w:lang w:eastAsia="en-US"/>
        </w:rPr>
      </w:pPr>
      <w:r w:rsidRPr="005051D3">
        <w:rPr>
          <w:rFonts w:eastAsia="Calibri"/>
          <w:b/>
          <w:szCs w:val="22"/>
          <w:lang w:eastAsia="en-US"/>
        </w:rPr>
        <w:t>Выполнил:</w:t>
      </w:r>
    </w:p>
    <w:p w:rsidR="005051D3" w:rsidRPr="005051D3" w:rsidRDefault="005051D3" w:rsidP="005051D3">
      <w:pPr>
        <w:widowControl/>
        <w:autoSpaceDE/>
        <w:autoSpaceDN/>
        <w:adjustRightInd/>
        <w:spacing w:after="200"/>
        <w:ind w:firstLine="567"/>
        <w:jc w:val="right"/>
        <w:rPr>
          <w:rFonts w:eastAsia="Calibri"/>
          <w:szCs w:val="22"/>
          <w:lang w:eastAsia="en-US"/>
        </w:rPr>
      </w:pPr>
      <w:r w:rsidRPr="005051D3">
        <w:rPr>
          <w:rFonts w:eastAsia="Calibri"/>
          <w:szCs w:val="22"/>
          <w:lang w:eastAsia="en-US"/>
        </w:rPr>
        <w:t>студент группы 3О-314Б</w:t>
      </w:r>
    </w:p>
    <w:p w:rsidR="00CE1890" w:rsidRPr="003F42BF" w:rsidRDefault="005051D3" w:rsidP="003F42BF">
      <w:pPr>
        <w:widowControl/>
        <w:autoSpaceDE/>
        <w:autoSpaceDN/>
        <w:adjustRightInd/>
        <w:spacing w:after="200"/>
        <w:ind w:firstLine="567"/>
        <w:jc w:val="right"/>
        <w:rPr>
          <w:rFonts w:eastAsia="Calibri"/>
          <w:szCs w:val="22"/>
          <w:lang w:eastAsia="en-US"/>
        </w:rPr>
      </w:pPr>
      <w:r>
        <w:rPr>
          <w:rFonts w:eastAsia="Calibri"/>
          <w:szCs w:val="22"/>
          <w:lang w:eastAsia="en-US"/>
        </w:rPr>
        <w:t>Медведев Никита</w:t>
      </w:r>
    </w:p>
    <w:p w:rsidR="005051D3" w:rsidRPr="005051D3" w:rsidRDefault="005051D3" w:rsidP="005051D3">
      <w:pPr>
        <w:widowControl/>
        <w:autoSpaceDE/>
        <w:autoSpaceDN/>
        <w:adjustRightInd/>
        <w:spacing w:after="200"/>
        <w:ind w:firstLine="567"/>
        <w:jc w:val="right"/>
        <w:rPr>
          <w:rFonts w:eastAsia="Calibri"/>
          <w:b/>
          <w:szCs w:val="22"/>
          <w:lang w:eastAsia="en-US"/>
        </w:rPr>
      </w:pPr>
      <w:r w:rsidRPr="005051D3">
        <w:rPr>
          <w:rFonts w:eastAsia="Calibri"/>
          <w:b/>
          <w:szCs w:val="22"/>
          <w:lang w:eastAsia="en-US"/>
        </w:rPr>
        <w:t>Принял:</w:t>
      </w:r>
    </w:p>
    <w:p w:rsidR="005051D3" w:rsidRPr="005051D3" w:rsidRDefault="005051D3" w:rsidP="005051D3">
      <w:pPr>
        <w:widowControl/>
        <w:autoSpaceDE/>
        <w:autoSpaceDN/>
        <w:adjustRightInd/>
        <w:spacing w:after="200"/>
        <w:ind w:firstLine="709"/>
        <w:jc w:val="right"/>
        <w:rPr>
          <w:rFonts w:eastAsia="Calibri"/>
          <w:szCs w:val="22"/>
          <w:lang w:eastAsia="en-US"/>
        </w:rPr>
      </w:pPr>
      <w:r>
        <w:rPr>
          <w:rFonts w:eastAsia="Calibri"/>
          <w:szCs w:val="22"/>
          <w:lang w:eastAsia="en-US"/>
        </w:rPr>
        <w:t>К.т.н., доцент, з</w:t>
      </w:r>
      <w:r w:rsidRPr="005051D3">
        <w:rPr>
          <w:rFonts w:eastAsia="Calibri"/>
          <w:szCs w:val="22"/>
          <w:lang w:eastAsia="en-US"/>
        </w:rPr>
        <w:t>аведующий кафедрой</w:t>
      </w:r>
      <w:r>
        <w:rPr>
          <w:rFonts w:eastAsia="Calibri"/>
          <w:szCs w:val="22"/>
          <w:lang w:eastAsia="en-US"/>
        </w:rPr>
        <w:t xml:space="preserve"> </w:t>
      </w:r>
      <w:r w:rsidRPr="005051D3">
        <w:rPr>
          <w:rFonts w:eastAsia="Calibri"/>
          <w:szCs w:val="22"/>
          <w:lang w:eastAsia="en-US"/>
        </w:rPr>
        <w:t>30</w:t>
      </w:r>
      <w:r>
        <w:rPr>
          <w:rFonts w:eastAsia="Calibri"/>
          <w:szCs w:val="22"/>
          <w:lang w:eastAsia="en-US"/>
        </w:rPr>
        <w:t>7</w:t>
      </w:r>
    </w:p>
    <w:p w:rsidR="005051D3" w:rsidRDefault="005051D3" w:rsidP="005051D3">
      <w:pPr>
        <w:widowControl/>
        <w:autoSpaceDE/>
        <w:autoSpaceDN/>
        <w:adjustRightInd/>
        <w:spacing w:after="200"/>
        <w:ind w:firstLine="567"/>
        <w:jc w:val="right"/>
        <w:rPr>
          <w:rFonts w:eastAsia="Calibri"/>
          <w:szCs w:val="22"/>
          <w:lang w:eastAsia="en-US"/>
        </w:rPr>
      </w:pPr>
      <w:r w:rsidRPr="005051D3">
        <w:rPr>
          <w:rFonts w:eastAsia="Calibri"/>
          <w:szCs w:val="22"/>
          <w:lang w:eastAsia="en-US"/>
        </w:rPr>
        <w:t>Васильев Фёдор Владимирович</w:t>
      </w:r>
    </w:p>
    <w:p w:rsidR="003F42BF" w:rsidRPr="005051D3" w:rsidRDefault="003F42BF" w:rsidP="005051D3">
      <w:pPr>
        <w:widowControl/>
        <w:autoSpaceDE/>
        <w:autoSpaceDN/>
        <w:adjustRightInd/>
        <w:spacing w:after="200"/>
        <w:ind w:firstLine="567"/>
        <w:jc w:val="right"/>
        <w:rPr>
          <w:rFonts w:eastAsia="Calibri"/>
          <w:szCs w:val="22"/>
          <w:lang w:eastAsia="en-US"/>
        </w:rPr>
      </w:pPr>
    </w:p>
    <w:p w:rsidR="005051D3" w:rsidRPr="005051D3" w:rsidRDefault="005051D3" w:rsidP="005051D3">
      <w:pPr>
        <w:widowControl/>
        <w:autoSpaceDE/>
        <w:autoSpaceDN/>
        <w:adjustRightInd/>
        <w:spacing w:after="200"/>
        <w:ind w:firstLine="567"/>
        <w:jc w:val="center"/>
        <w:rPr>
          <w:rFonts w:eastAsia="Calibri"/>
          <w:szCs w:val="22"/>
          <w:lang w:eastAsia="en-US"/>
        </w:rPr>
      </w:pPr>
      <w:r w:rsidRPr="005051D3">
        <w:rPr>
          <w:rFonts w:eastAsia="Calibri"/>
          <w:szCs w:val="22"/>
          <w:lang w:eastAsia="en-US"/>
        </w:rPr>
        <w:t>Москва 201</w:t>
      </w:r>
      <w:r>
        <w:rPr>
          <w:rFonts w:eastAsia="Calibri"/>
          <w:szCs w:val="22"/>
          <w:lang w:eastAsia="en-US"/>
        </w:rPr>
        <w:t>8</w:t>
      </w:r>
    </w:p>
    <w:p w:rsidR="00B164F1" w:rsidRDefault="00B164F1" w:rsidP="00B164F1">
      <w:pPr>
        <w:pStyle w:val="1"/>
        <w:numPr>
          <w:ilvl w:val="0"/>
          <w:numId w:val="1"/>
        </w:numPr>
      </w:pPr>
      <w:r>
        <w:lastRenderedPageBreak/>
        <w:t>Задание на практику</w:t>
      </w:r>
    </w:p>
    <w:p w:rsidR="002948A1" w:rsidRPr="00503C01" w:rsidRDefault="00503C01" w:rsidP="002948A1">
      <w:r>
        <w:t>Прохождение тренинга по встраиваемым системам компании «</w:t>
      </w:r>
      <w:proofErr w:type="spellStart"/>
      <w:r>
        <w:t>РТСофт</w:t>
      </w:r>
      <w:proofErr w:type="spellEnd"/>
      <w:r>
        <w:t xml:space="preserve">», состоящего из двух </w:t>
      </w:r>
      <w:r w:rsidR="00216F02">
        <w:t>этапов</w:t>
      </w:r>
      <w:r>
        <w:t xml:space="preserve">: основного курса лекций по применению языка </w:t>
      </w:r>
      <w:r>
        <w:rPr>
          <w:lang w:val="en-US"/>
        </w:rPr>
        <w:t>C</w:t>
      </w:r>
      <w:r w:rsidRPr="00503C01">
        <w:t>++</w:t>
      </w:r>
      <w:r>
        <w:t xml:space="preserve"> в приложениях дополненной реальности и</w:t>
      </w:r>
      <w:r w:rsidR="00216F02">
        <w:t xml:space="preserve"> выполнение</w:t>
      </w:r>
      <w:r>
        <w:t xml:space="preserve"> практического задания</w:t>
      </w:r>
      <w:r w:rsidR="00216F02">
        <w:t xml:space="preserve"> с применением полученных знаний</w:t>
      </w:r>
      <w:r>
        <w:t>.</w:t>
      </w:r>
    </w:p>
    <w:p w:rsidR="002948A1" w:rsidRDefault="002948A1" w:rsidP="002948A1">
      <w:pPr>
        <w:pStyle w:val="1"/>
        <w:numPr>
          <w:ilvl w:val="0"/>
          <w:numId w:val="1"/>
        </w:numPr>
      </w:pPr>
      <w:r>
        <w:t>Процесс прохождения практики</w:t>
      </w:r>
    </w:p>
    <w:p w:rsidR="002948A1" w:rsidRDefault="002948A1" w:rsidP="002948A1">
      <w:pPr>
        <w:pStyle w:val="2"/>
        <w:numPr>
          <w:ilvl w:val="1"/>
          <w:numId w:val="1"/>
        </w:numPr>
      </w:pPr>
      <w:r>
        <w:t>Курс лекций</w:t>
      </w:r>
    </w:p>
    <w:p w:rsidR="00216F02" w:rsidRPr="00216F02" w:rsidRDefault="00216F02" w:rsidP="00216F02">
      <w:r>
        <w:t xml:space="preserve">Лекции проходили пять дней и содержали теоретическую базу для практического задания.  </w:t>
      </w:r>
    </w:p>
    <w:p w:rsidR="00613D63" w:rsidRDefault="00613D63" w:rsidP="00216F02">
      <w:r>
        <w:t>День 1</w:t>
      </w:r>
      <w:r w:rsidR="007E6486">
        <w:t xml:space="preserve">.  В первой лекции </w:t>
      </w:r>
      <w:r w:rsidR="00256813">
        <w:t>говорилось</w:t>
      </w:r>
      <w:r w:rsidR="007E6486">
        <w:t xml:space="preserve"> о системах контроля версий. Были рассмотрены виды таких систем, а также способы работы с системой </w:t>
      </w:r>
      <w:proofErr w:type="spellStart"/>
      <w:r w:rsidR="007E6486">
        <w:rPr>
          <w:lang w:val="en-US"/>
        </w:rPr>
        <w:t>git</w:t>
      </w:r>
      <w:proofErr w:type="spellEnd"/>
      <w:r w:rsidR="007E6486" w:rsidRPr="007E6486">
        <w:t xml:space="preserve">: </w:t>
      </w:r>
      <w:r w:rsidR="007E6486">
        <w:t xml:space="preserve">работа с локальными и удаленными </w:t>
      </w:r>
      <w:proofErr w:type="spellStart"/>
      <w:r w:rsidR="007E6486">
        <w:t>репозиториями</w:t>
      </w:r>
      <w:proofErr w:type="spellEnd"/>
      <w:r w:rsidR="007E6486">
        <w:t xml:space="preserve">, их создание, настройка, использование. </w:t>
      </w:r>
    </w:p>
    <w:p w:rsidR="007E6486" w:rsidRPr="001E6EE1" w:rsidRDefault="007E6486" w:rsidP="00216F02">
      <w:r>
        <w:t>Во второй лекции</w:t>
      </w:r>
      <w:r w:rsidR="001E6EE1">
        <w:t xml:space="preserve"> рассказывалось об умных указателях и их применении, а также о библиотеке компьютерного зрения </w:t>
      </w:r>
      <w:proofErr w:type="spellStart"/>
      <w:r w:rsidR="001E6EE1">
        <w:rPr>
          <w:lang w:val="en-US"/>
        </w:rPr>
        <w:t>OpenCV</w:t>
      </w:r>
      <w:proofErr w:type="spellEnd"/>
      <w:r w:rsidR="001E6EE1">
        <w:t>.</w:t>
      </w:r>
    </w:p>
    <w:p w:rsidR="00256813" w:rsidRPr="00256813" w:rsidRDefault="00256813" w:rsidP="00256813">
      <w:r>
        <w:t xml:space="preserve">День 2. </w:t>
      </w:r>
      <w:r>
        <w:t xml:space="preserve">В первой лекции </w:t>
      </w:r>
      <w:r>
        <w:t xml:space="preserve">речь шла о шаблонном программировании в </w:t>
      </w:r>
      <w:r>
        <w:rPr>
          <w:lang w:val="en-US"/>
        </w:rPr>
        <w:t>C</w:t>
      </w:r>
      <w:r w:rsidRPr="00256813">
        <w:t>++</w:t>
      </w:r>
      <w:r>
        <w:t xml:space="preserve"> стандарта 1998, 2011 и 2017 годов.</w:t>
      </w:r>
    </w:p>
    <w:p w:rsidR="00613D63" w:rsidRDefault="00256813" w:rsidP="00216F02">
      <w:r>
        <w:t xml:space="preserve">Во второй лекции </w:t>
      </w:r>
      <w:r>
        <w:t>говорилось об алгоритмах обработки изображений для выделения линий, сегментации изображений по цвету и гистограммам.</w:t>
      </w:r>
    </w:p>
    <w:p w:rsidR="00256813" w:rsidRPr="00256813" w:rsidRDefault="00613D63" w:rsidP="00256813">
      <w:r>
        <w:t>День 3</w:t>
      </w:r>
      <w:r w:rsidR="00256813">
        <w:t xml:space="preserve">. </w:t>
      </w:r>
      <w:r w:rsidR="00256813">
        <w:t xml:space="preserve">Продолжилась лекция про шаблонное программирование в </w:t>
      </w:r>
      <w:r w:rsidR="00256813">
        <w:rPr>
          <w:lang w:val="en-US"/>
        </w:rPr>
        <w:t>C</w:t>
      </w:r>
      <w:r w:rsidR="00256813" w:rsidRPr="00256813">
        <w:t>++</w:t>
      </w:r>
      <w:r w:rsidR="00256813">
        <w:t>.</w:t>
      </w:r>
    </w:p>
    <w:p w:rsidR="00256813" w:rsidRDefault="00613D63" w:rsidP="00256813">
      <w:r>
        <w:t>День 4</w:t>
      </w:r>
      <w:r w:rsidR="00256813">
        <w:t xml:space="preserve">. В первой лекции </w:t>
      </w:r>
      <w:r w:rsidR="00256813">
        <w:t xml:space="preserve">рассказывалось о нейронных сетях и применении </w:t>
      </w:r>
      <w:proofErr w:type="spellStart"/>
      <w:r w:rsidR="00256813">
        <w:t>свёрточных</w:t>
      </w:r>
      <w:proofErr w:type="spellEnd"/>
      <w:r w:rsidR="00256813">
        <w:t xml:space="preserve"> нейронных сетей и сетей обратного распространения для обработки изображений.</w:t>
      </w:r>
    </w:p>
    <w:p w:rsidR="00613D63" w:rsidRPr="0085033E" w:rsidRDefault="00256813" w:rsidP="00256813">
      <w:r>
        <w:t xml:space="preserve">Во второй лекции </w:t>
      </w:r>
      <w:r>
        <w:t>говорилось о алгоритмах, их сложност</w:t>
      </w:r>
      <w:r w:rsidR="0085033E">
        <w:t xml:space="preserve">и, а также о структурах хранения данных и стандартной библиотеке </w:t>
      </w:r>
      <w:r w:rsidR="0085033E">
        <w:rPr>
          <w:lang w:val="en-US"/>
        </w:rPr>
        <w:t>C</w:t>
      </w:r>
      <w:r w:rsidR="0085033E" w:rsidRPr="0085033E">
        <w:t xml:space="preserve">++ </w:t>
      </w:r>
      <w:r w:rsidR="0085033E">
        <w:rPr>
          <w:lang w:val="en-US"/>
        </w:rPr>
        <w:t>STL</w:t>
      </w:r>
      <w:r w:rsidR="0085033E" w:rsidRPr="0085033E">
        <w:t>.</w:t>
      </w:r>
    </w:p>
    <w:p w:rsidR="0085033E" w:rsidRPr="0085033E" w:rsidRDefault="00613D63" w:rsidP="009064A0">
      <w:r>
        <w:t>День 5</w:t>
      </w:r>
      <w:r w:rsidR="00256813">
        <w:t xml:space="preserve">. В </w:t>
      </w:r>
      <w:r w:rsidR="0085033E">
        <w:t>последний день речь шла о многопоточном программировании.</w:t>
      </w:r>
    </w:p>
    <w:p w:rsidR="002948A1" w:rsidRDefault="002948A1" w:rsidP="002948A1">
      <w:pPr>
        <w:pStyle w:val="2"/>
        <w:numPr>
          <w:ilvl w:val="1"/>
          <w:numId w:val="1"/>
        </w:numPr>
      </w:pPr>
      <w:r>
        <w:lastRenderedPageBreak/>
        <w:t>Выполнение практического задания</w:t>
      </w:r>
    </w:p>
    <w:p w:rsidR="0085033E" w:rsidRDefault="0085033E" w:rsidP="0085033E">
      <w:r w:rsidRPr="0085033E">
        <w:t xml:space="preserve">Практическое </w:t>
      </w:r>
      <w:r>
        <w:t>задание заключалось в написании программы, которая:</w:t>
      </w:r>
    </w:p>
    <w:p w:rsidR="0085033E" w:rsidRDefault="0085033E" w:rsidP="0085033E">
      <w:r>
        <w:t>- выделяет мяч, игроков, ворота и разметку из видеофа</w:t>
      </w:r>
      <w:r w:rsidR="00D648DB">
        <w:t>йла, содержащего запись серии пенальти в футболе</w:t>
      </w:r>
      <w:r>
        <w:t>. Это подводящая часть задачи.</w:t>
      </w:r>
    </w:p>
    <w:p w:rsidR="009064A0" w:rsidRDefault="0085033E" w:rsidP="002948A1">
      <w:r>
        <w:t>- определяет и рисует места попаданий в ворота (на отдельной картинке или на видео). Это основное задание.</w:t>
      </w:r>
      <w:r w:rsidR="00613D63" w:rsidRPr="009B5D93">
        <w:rPr>
          <w:sz w:val="24"/>
          <w:szCs w:val="24"/>
        </w:rPr>
        <w:br/>
      </w:r>
      <w:r>
        <w:t xml:space="preserve">Я начал решать задачу с составления списка функций, которые понадобятся для решения задания. </w:t>
      </w:r>
      <w:r w:rsidR="00D648DB">
        <w:t>В первую очередь необходимо загрузить видеофайл для его обработки. Затем требуется провести сегментацию картинки, выделив ключевые элементы, такие как ворота, разметка, мяч, игрок.</w:t>
      </w:r>
      <w:r w:rsidR="009064A0">
        <w:t xml:space="preserve"> При необходимости – отслеживать эти элементы. На последнем этапе требуется отобразить кадр, а после воспроизведения всего видео нарисовать карту попаданий мячом по воротам.</w:t>
      </w:r>
      <w:r w:rsidR="00D648DB">
        <w:t xml:space="preserve"> </w:t>
      </w:r>
    </w:p>
    <w:p w:rsidR="005C45FD" w:rsidRDefault="00D648DB" w:rsidP="009064A0">
      <w:r>
        <w:t xml:space="preserve">Также необходимо подобрать видеофайлы для тестирования. Для этого были взяты записи послематчевых серий пенальти нескольких матчей Чемпионата мира по футболу. На этом этапе стало ясно, что нельзя жестко задать координаты ворот, и необходимо находить их в кадре, т.к. в </w:t>
      </w:r>
      <w:proofErr w:type="spellStart"/>
      <w:r>
        <w:t>видеонарезке</w:t>
      </w:r>
      <w:proofErr w:type="spellEnd"/>
      <w:r>
        <w:t xml:space="preserve"> присутствуют кадры трибун, разных ракур</w:t>
      </w:r>
      <w:r w:rsidR="009064A0">
        <w:t>сов, а основное положение</w:t>
      </w:r>
      <w:r>
        <w:t xml:space="preserve"> камеры</w:t>
      </w:r>
      <w:r w:rsidR="00083B6F">
        <w:t xml:space="preserve"> (рис. 1)</w:t>
      </w:r>
      <w:r>
        <w:t xml:space="preserve">, </w:t>
      </w:r>
      <w:r w:rsidR="009064A0">
        <w:t>из которого</w:t>
      </w:r>
      <w:r>
        <w:t xml:space="preserve"> показывает</w:t>
      </w:r>
      <w:r w:rsidR="009064A0">
        <w:t>ся</w:t>
      </w:r>
      <w:r>
        <w:t xml:space="preserve"> удар по воротам в «прямом эфире», не статичен.</w:t>
      </w:r>
      <w:r w:rsidR="005C45FD">
        <w:t xml:space="preserve"> </w:t>
      </w:r>
      <w:r w:rsidR="009064A0">
        <w:t>Постоянство ракурса камеры упрощает задачу, ведь объекты в кадре расположены приблизительно одинаково.</w:t>
      </w:r>
    </w:p>
    <w:p w:rsidR="00083B6F" w:rsidRDefault="00083B6F" w:rsidP="009064A0">
      <w:r>
        <w:rPr>
          <w:noProof/>
        </w:rPr>
        <w:lastRenderedPageBreak/>
        <w:drawing>
          <wp:inline distT="0" distB="0" distL="0" distR="0">
            <wp:extent cx="4442460" cy="2477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8724" cy="2481394"/>
                    </a:xfrm>
                    <a:prstGeom prst="rect">
                      <a:avLst/>
                    </a:prstGeom>
                  </pic:spPr>
                </pic:pic>
              </a:graphicData>
            </a:graphic>
          </wp:inline>
        </w:drawing>
      </w:r>
    </w:p>
    <w:p w:rsidR="00083B6F" w:rsidRDefault="00083B6F" w:rsidP="00083B6F">
      <w:pPr>
        <w:pStyle w:val="a6"/>
      </w:pPr>
      <w:r>
        <w:t>Рисунок 1. Стандартное положение камеры при пенальти в футболе.</w:t>
      </w:r>
    </w:p>
    <w:p w:rsidR="00083B6F" w:rsidRDefault="00083B6F" w:rsidP="009064A0"/>
    <w:p w:rsidR="00EF4637" w:rsidRDefault="005C45FD" w:rsidP="009064A0">
      <w:r>
        <w:t xml:space="preserve">Перед написанием функций, я опробовал алгоритмы и преобразования, о которых узнал на лекциях. Начал с цветовых моделей: </w:t>
      </w:r>
      <w:r>
        <w:rPr>
          <w:lang w:val="en-US"/>
        </w:rPr>
        <w:t>BGR</w:t>
      </w:r>
      <w:r w:rsidRPr="005C45FD">
        <w:t xml:space="preserve"> (</w:t>
      </w:r>
      <w:r>
        <w:rPr>
          <w:lang w:val="en-US"/>
        </w:rPr>
        <w:t>blue</w:t>
      </w:r>
      <w:r w:rsidRPr="005C45FD">
        <w:t xml:space="preserve">, </w:t>
      </w:r>
      <w:r>
        <w:rPr>
          <w:lang w:val="en-US"/>
        </w:rPr>
        <w:t>green</w:t>
      </w:r>
      <w:r w:rsidRPr="005C45FD">
        <w:t xml:space="preserve">, </w:t>
      </w:r>
      <w:r>
        <w:rPr>
          <w:lang w:val="en-US"/>
        </w:rPr>
        <w:t>red</w:t>
      </w:r>
      <w:r w:rsidRPr="005C45FD">
        <w:t xml:space="preserve">; </w:t>
      </w:r>
      <w:proofErr w:type="spellStart"/>
      <w:r>
        <w:rPr>
          <w:lang w:val="en-US"/>
        </w:rPr>
        <w:t>OpenCV</w:t>
      </w:r>
      <w:proofErr w:type="spellEnd"/>
      <w:r w:rsidRPr="005C45FD">
        <w:t xml:space="preserve"> </w:t>
      </w:r>
      <w:r>
        <w:t>использует такую вариацию</w:t>
      </w:r>
      <w:r w:rsidRPr="005C45FD">
        <w:t xml:space="preserve"> </w:t>
      </w:r>
      <w:r>
        <w:rPr>
          <w:lang w:val="en-US"/>
        </w:rPr>
        <w:t>RGB</w:t>
      </w:r>
      <w:r>
        <w:t xml:space="preserve"> по умолчанию</w:t>
      </w:r>
      <w:r w:rsidRPr="005C45FD">
        <w:t>)</w:t>
      </w:r>
      <w:r>
        <w:t xml:space="preserve">, </w:t>
      </w:r>
      <w:r>
        <w:rPr>
          <w:lang w:val="en-US"/>
        </w:rPr>
        <w:t>HSV</w:t>
      </w:r>
      <w:r w:rsidRPr="005C45FD">
        <w:t xml:space="preserve"> (</w:t>
      </w:r>
      <w:r>
        <w:rPr>
          <w:lang w:val="en-US"/>
        </w:rPr>
        <w:t>hue</w:t>
      </w:r>
      <w:r w:rsidRPr="005C45FD">
        <w:t xml:space="preserve">, </w:t>
      </w:r>
      <w:r>
        <w:rPr>
          <w:lang w:val="en-US"/>
        </w:rPr>
        <w:t>saturation</w:t>
      </w:r>
      <w:r w:rsidRPr="005C45FD">
        <w:t xml:space="preserve">, </w:t>
      </w:r>
      <w:r>
        <w:rPr>
          <w:lang w:val="en-US"/>
        </w:rPr>
        <w:t>value</w:t>
      </w:r>
      <w:r>
        <w:t xml:space="preserve"> – тон, насыщенность, значение</w:t>
      </w:r>
      <w:r w:rsidRPr="005C45FD">
        <w:t>)</w:t>
      </w:r>
      <w:r>
        <w:t xml:space="preserve"> и </w:t>
      </w:r>
      <w:r>
        <w:rPr>
          <w:lang w:val="en-US"/>
        </w:rPr>
        <w:t>grayscale</w:t>
      </w:r>
      <w:r>
        <w:t xml:space="preserve"> (изображение в градациях серого). Выяснилось, что на </w:t>
      </w:r>
      <w:r w:rsidR="00EF4637">
        <w:rPr>
          <w:lang w:val="en-US"/>
        </w:rPr>
        <w:t>grayscale</w:t>
      </w:r>
      <w:r w:rsidRPr="00EF4637">
        <w:t>–</w:t>
      </w:r>
      <w:r>
        <w:t>изображ</w:t>
      </w:r>
      <w:r w:rsidR="00EF4637">
        <w:t>ении, при использовании фильтра по значению пикселя, отлично видны ворота. Следующими на очереди были алгоритмы выделения линий. Первое, что становилось очевидным – они очень медленные, и применение их на весь кадр замедляло видео в несколько раз.</w:t>
      </w:r>
    </w:p>
    <w:p w:rsidR="00EF4637" w:rsidRDefault="00EF4637" w:rsidP="009064A0">
      <w:r>
        <w:t>Здесь началось написание программы. Для оптимизации алгоритм</w:t>
      </w:r>
      <w:r w:rsidR="00083B6F">
        <w:t xml:space="preserve">а </w:t>
      </w:r>
      <w:proofErr w:type="spellStart"/>
      <w:r w:rsidR="00083B6F">
        <w:t>Канни</w:t>
      </w:r>
      <w:proofErr w:type="spellEnd"/>
      <w:r>
        <w:t xml:space="preserve"> по поиску </w:t>
      </w:r>
      <w:r w:rsidR="00083B6F">
        <w:t>контуров</w:t>
      </w:r>
      <w:r>
        <w:t xml:space="preserve"> было найдено решение: при помощи функции поиска по шаблону из библиотеки </w:t>
      </w:r>
      <w:proofErr w:type="spellStart"/>
      <w:r>
        <w:rPr>
          <w:lang w:val="en-US"/>
        </w:rPr>
        <w:t>OpenCV</w:t>
      </w:r>
      <w:proofErr w:type="spellEnd"/>
      <w:r w:rsidRPr="00EF4637">
        <w:t xml:space="preserve"> </w:t>
      </w:r>
      <w:r>
        <w:t>на всем кадре находится участок с воротами, и уже на этом участке ведется поиск линий. Следующее ускорение алгоритма заключается в преобразовании трехканального цветного в серое изображение и дальнейшей фильтрации по значению, которая от</w:t>
      </w:r>
      <w:r w:rsidR="00083B6F">
        <w:t xml:space="preserve">секает лишнее, в итоге алгоритм </w:t>
      </w:r>
      <w:proofErr w:type="spellStart"/>
      <w:r w:rsidR="00083B6F">
        <w:t>Канни</w:t>
      </w:r>
      <w:proofErr w:type="spellEnd"/>
      <w:r w:rsidR="00083B6F">
        <w:t xml:space="preserve"> получилось оптимизировать до применения в реальном времени.</w:t>
      </w:r>
    </w:p>
    <w:p w:rsidR="0023717F" w:rsidRDefault="00083B6F" w:rsidP="0023717F">
      <w:r>
        <w:t xml:space="preserve">Найденные на предыдущем этапе контуры, несмотря на всю оптимизацию, содержат много лишней информации. Для выделения рамки </w:t>
      </w:r>
      <w:r>
        <w:lastRenderedPageBreak/>
        <w:t xml:space="preserve">ворот более точно, при помощи преобразования </w:t>
      </w:r>
      <w:proofErr w:type="spellStart"/>
      <w:r>
        <w:t>Хафа</w:t>
      </w:r>
      <w:proofErr w:type="spellEnd"/>
      <w:r>
        <w:t xml:space="preserve"> среди контуров находятся вертикальные прямые линии, которые имеют ширину и длину, больше заданных, чтобы отсечь вертикальные буквы в рекламе за воротами</w:t>
      </w:r>
      <w:r w:rsidR="0023717F">
        <w:t xml:space="preserve"> и другие помехи. Самые высокие и самые низкие точки построенных линий обозначают углы ворот, которые мы ищем (рис.2).</w:t>
      </w:r>
    </w:p>
    <w:p w:rsidR="0023717F" w:rsidRDefault="0023717F" w:rsidP="0023717F">
      <w:pPr>
        <w:ind w:firstLine="0"/>
      </w:pPr>
    </w:p>
    <w:p w:rsidR="00083B6F" w:rsidRDefault="00822E26" w:rsidP="0023717F">
      <w:pPr>
        <w:ind w:firstLine="0"/>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0.4pt;height:265.2pt">
            <v:imagedata r:id="rId8" o:title="goal_frame_canny"/>
          </v:shape>
        </w:pict>
      </w:r>
      <w:bookmarkEnd w:id="0"/>
    </w:p>
    <w:p w:rsidR="0023717F" w:rsidRDefault="0023717F" w:rsidP="0023717F">
      <w:pPr>
        <w:pStyle w:val="a6"/>
      </w:pPr>
      <w:r>
        <w:t xml:space="preserve">Рисунок 2. Результат работы алгоритма </w:t>
      </w:r>
      <w:proofErr w:type="spellStart"/>
      <w:r>
        <w:t>Канни</w:t>
      </w:r>
      <w:proofErr w:type="spellEnd"/>
      <w:r>
        <w:t xml:space="preserve"> и преобразования </w:t>
      </w:r>
      <w:proofErr w:type="spellStart"/>
      <w:r>
        <w:t>Хафа</w:t>
      </w:r>
      <w:proofErr w:type="spellEnd"/>
      <w:r>
        <w:t>.</w:t>
      </w:r>
    </w:p>
    <w:p w:rsidR="0023717F" w:rsidRPr="00EF4637" w:rsidRDefault="0023717F" w:rsidP="009064A0"/>
    <w:p w:rsidR="0085033E" w:rsidRDefault="0023717F" w:rsidP="002948A1">
      <w:r>
        <w:t>Полученный результат дал понять, что для реализации основной задачи – определения точек попадания – не требуется знание разметки поля, и эта подзадача автоматически отпадает.</w:t>
      </w:r>
    </w:p>
    <w:p w:rsidR="0023717F" w:rsidRDefault="0023717F" w:rsidP="002948A1">
      <w:r>
        <w:t xml:space="preserve">Для определения кадров с необходимым ракурсом решено сравнивать гистограмму кадра с </w:t>
      </w:r>
      <w:r w:rsidR="00EE256B">
        <w:t>тестовым изображением, и по разнице определять, это необходимый нам кадр или нет. Из – за того, что тестовое видео снималось на разных стадионах, в разное время суток и при разном освещении, отклонение между гистограммами лежит в большем промежутке, и это приводит к промахам (рис. 3). Решение этой проблемы за время практики найдено не было.</w:t>
      </w:r>
    </w:p>
    <w:p w:rsidR="00EE256B" w:rsidRDefault="00EE256B" w:rsidP="002948A1"/>
    <w:p w:rsidR="00EE256B" w:rsidRDefault="00822E26" w:rsidP="002948A1">
      <w:r>
        <w:lastRenderedPageBreak/>
        <w:pict>
          <v:shape id="_x0000_i1027" type="#_x0000_t75" style="width:390pt;height:227.4pt">
            <v:imagedata r:id="rId9" o:title="goal_frame_wrong"/>
          </v:shape>
        </w:pict>
      </w:r>
    </w:p>
    <w:p w:rsidR="00EE256B" w:rsidRDefault="00EE256B" w:rsidP="00EE256B">
      <w:pPr>
        <w:pStyle w:val="a6"/>
      </w:pPr>
      <w:r>
        <w:t>Рисунок 3. Промах в определении кадра</w:t>
      </w:r>
      <w:r w:rsidR="00F533CF">
        <w:t>.</w:t>
      </w:r>
    </w:p>
    <w:p w:rsidR="00EE256B" w:rsidRDefault="00EE256B" w:rsidP="00EE256B">
      <w:pPr>
        <w:ind w:firstLine="0"/>
      </w:pPr>
    </w:p>
    <w:p w:rsidR="00EE256B" w:rsidRDefault="00EE256B" w:rsidP="00EE256B">
      <w:r>
        <w:t>Последняя функция, которая была реализована, это функция отмечания точек попадания в ворота.</w:t>
      </w:r>
    </w:p>
    <w:p w:rsidR="00EE256B" w:rsidRPr="00EE256B" w:rsidRDefault="00EE256B" w:rsidP="00EE256B">
      <w:r>
        <w:t xml:space="preserve">Также принималась попытка реализовать функцию отслеживания мяча. В расширенной библиотеке </w:t>
      </w:r>
      <w:proofErr w:type="spellStart"/>
      <w:r>
        <w:rPr>
          <w:lang w:val="en-US"/>
        </w:rPr>
        <w:t>OpenCV</w:t>
      </w:r>
      <w:proofErr w:type="spellEnd"/>
      <w:r w:rsidRPr="00EE256B">
        <w:t xml:space="preserve"> </w:t>
      </w:r>
      <w:r>
        <w:t xml:space="preserve">содержатся инструменты для этого, но за время практики не удалось реализовать отслеживание, т.к., в зависимости от алгоритма, мяч или терялся в момент удара за </w:t>
      </w:r>
      <w:proofErr w:type="spellStart"/>
      <w:r>
        <w:t>бутсой</w:t>
      </w:r>
      <w:proofErr w:type="spellEnd"/>
      <w:r>
        <w:t xml:space="preserve"> игрока, или область отслеживания переходила на другой объект (</w:t>
      </w:r>
      <w:proofErr w:type="spellStart"/>
      <w:r w:rsidR="00F533CF">
        <w:t>бутсу</w:t>
      </w:r>
      <w:proofErr w:type="spellEnd"/>
      <w:r w:rsidR="00F533CF">
        <w:t xml:space="preserve"> или шорты игрока</w:t>
      </w:r>
      <w:r>
        <w:t>)</w:t>
      </w:r>
      <w:r w:rsidR="00F533CF">
        <w:t xml:space="preserve"> из-за того, что те чётче и мяч движется слишком быстро.</w:t>
      </w:r>
    </w:p>
    <w:p w:rsidR="002948A1" w:rsidRDefault="002948A1" w:rsidP="002948A1">
      <w:pPr>
        <w:pStyle w:val="1"/>
        <w:numPr>
          <w:ilvl w:val="0"/>
          <w:numId w:val="1"/>
        </w:numPr>
      </w:pPr>
      <w:r>
        <w:t>Итоги практики</w:t>
      </w:r>
    </w:p>
    <w:p w:rsidR="00F533CF" w:rsidRPr="008504D9" w:rsidRDefault="00F533CF" w:rsidP="00F533CF">
      <w:r>
        <w:t xml:space="preserve">Эта практика имела для меня огромную практическую пользу. Я узнал особенности языка </w:t>
      </w:r>
      <w:r>
        <w:rPr>
          <w:lang w:val="en-US"/>
        </w:rPr>
        <w:t>C</w:t>
      </w:r>
      <w:r w:rsidRPr="00F533CF">
        <w:t xml:space="preserve">++, </w:t>
      </w:r>
      <w:r>
        <w:t xml:space="preserve">такие как шаблонное программирование, научился анализировать библиотеки, разбирать чужой код, и к тому же лучше освоил </w:t>
      </w:r>
      <w:proofErr w:type="spellStart"/>
      <w:r>
        <w:rPr>
          <w:lang w:val="en-US"/>
        </w:rPr>
        <w:t>git</w:t>
      </w:r>
      <w:proofErr w:type="spellEnd"/>
      <w:r w:rsidRPr="00F533CF">
        <w:t xml:space="preserve"> </w:t>
      </w:r>
      <w:r>
        <w:t xml:space="preserve">и </w:t>
      </w:r>
      <w:r>
        <w:rPr>
          <w:lang w:val="en-US"/>
        </w:rPr>
        <w:t>Linux</w:t>
      </w:r>
      <w:r w:rsidRPr="008504D9">
        <w:t>.</w:t>
      </w:r>
    </w:p>
    <w:sectPr w:rsidR="00F533CF" w:rsidRPr="00850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C66"/>
    <w:multiLevelType w:val="hybridMultilevel"/>
    <w:tmpl w:val="5A4800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66BD236C"/>
    <w:multiLevelType w:val="multilevel"/>
    <w:tmpl w:val="D53C11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E"/>
    <w:rsid w:val="00083B6F"/>
    <w:rsid w:val="001E6EE1"/>
    <w:rsid w:val="00216F02"/>
    <w:rsid w:val="0023717F"/>
    <w:rsid w:val="00256813"/>
    <w:rsid w:val="002948A1"/>
    <w:rsid w:val="002B6A57"/>
    <w:rsid w:val="003864ED"/>
    <w:rsid w:val="003F42BF"/>
    <w:rsid w:val="00503C01"/>
    <w:rsid w:val="005051D3"/>
    <w:rsid w:val="005C45FD"/>
    <w:rsid w:val="00613D63"/>
    <w:rsid w:val="006B4CDE"/>
    <w:rsid w:val="006F7938"/>
    <w:rsid w:val="007E6486"/>
    <w:rsid w:val="00822E26"/>
    <w:rsid w:val="0085033E"/>
    <w:rsid w:val="008504D9"/>
    <w:rsid w:val="008F0BC3"/>
    <w:rsid w:val="009064A0"/>
    <w:rsid w:val="009B5D93"/>
    <w:rsid w:val="00B164F1"/>
    <w:rsid w:val="00B43610"/>
    <w:rsid w:val="00CE1890"/>
    <w:rsid w:val="00D648DB"/>
    <w:rsid w:val="00D95DB2"/>
    <w:rsid w:val="00DE6D54"/>
    <w:rsid w:val="00E544BF"/>
    <w:rsid w:val="00EE256B"/>
    <w:rsid w:val="00EF4637"/>
    <w:rsid w:val="00F533CF"/>
    <w:rsid w:val="00FE2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0139"/>
  <w15:chartTrackingRefBased/>
  <w15:docId w15:val="{1E473E5B-073D-42A8-A3AE-D1B2A0A7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4A0"/>
    <w:pPr>
      <w:widowControl w:val="0"/>
      <w:autoSpaceDE w:val="0"/>
      <w:autoSpaceDN w:val="0"/>
      <w:adjustRightInd w:val="0"/>
      <w:spacing w:after="0" w:line="360" w:lineRule="auto"/>
      <w:ind w:firstLine="851"/>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2948A1"/>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2948A1"/>
    <w:pPr>
      <w:keepNext/>
      <w:keepLines/>
      <w:spacing w:before="40"/>
      <w:outlineLvl w:val="1"/>
    </w:pPr>
    <w:rPr>
      <w:rFonts w:eastAsiaTheme="majorEastAsia" w:cstheme="majorBidi"/>
      <w:b/>
      <w:sz w:val="32"/>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8A1"/>
    <w:rPr>
      <w:rFonts w:ascii="Times New Roman" w:eastAsiaTheme="majorEastAsia" w:hAnsi="Times New Roman" w:cstheme="majorBidi"/>
      <w:b/>
      <w:color w:val="000000" w:themeColor="text1"/>
      <w:sz w:val="36"/>
      <w:szCs w:val="32"/>
      <w:lang w:eastAsia="ru-RU"/>
    </w:rPr>
  </w:style>
  <w:style w:type="character" w:customStyle="1" w:styleId="20">
    <w:name w:val="Заголовок 2 Знак"/>
    <w:basedOn w:val="a0"/>
    <w:link w:val="2"/>
    <w:uiPriority w:val="9"/>
    <w:rsid w:val="002948A1"/>
    <w:rPr>
      <w:rFonts w:ascii="Times New Roman" w:eastAsiaTheme="majorEastAsia" w:hAnsi="Times New Roman" w:cstheme="majorBidi"/>
      <w:b/>
      <w:sz w:val="32"/>
      <w:szCs w:val="26"/>
      <w:lang w:eastAsia="ru-RU"/>
    </w:rPr>
  </w:style>
  <w:style w:type="paragraph" w:styleId="a3">
    <w:name w:val="Normal (Web)"/>
    <w:basedOn w:val="a"/>
    <w:uiPriority w:val="99"/>
    <w:unhideWhenUsed/>
    <w:rsid w:val="00613D63"/>
    <w:pPr>
      <w:widowControl/>
      <w:autoSpaceDE/>
      <w:autoSpaceDN/>
      <w:adjustRightInd/>
      <w:spacing w:before="100" w:beforeAutospacing="1" w:after="100" w:afterAutospacing="1"/>
    </w:pPr>
    <w:rPr>
      <w:sz w:val="24"/>
      <w:szCs w:val="24"/>
    </w:rPr>
  </w:style>
  <w:style w:type="character" w:styleId="a4">
    <w:name w:val="Hyperlink"/>
    <w:basedOn w:val="a0"/>
    <w:uiPriority w:val="99"/>
    <w:semiHidden/>
    <w:unhideWhenUsed/>
    <w:rsid w:val="00613D63"/>
    <w:rPr>
      <w:color w:val="0000FF"/>
      <w:u w:val="single"/>
    </w:rPr>
  </w:style>
  <w:style w:type="paragraph" w:styleId="a5">
    <w:name w:val="List Paragraph"/>
    <w:basedOn w:val="a"/>
    <w:uiPriority w:val="34"/>
    <w:qFormat/>
    <w:rsid w:val="00613D63"/>
    <w:pPr>
      <w:ind w:left="720"/>
      <w:contextualSpacing/>
    </w:pPr>
  </w:style>
  <w:style w:type="paragraph" w:styleId="a6">
    <w:name w:val="Subtitle"/>
    <w:basedOn w:val="a"/>
    <w:next w:val="a"/>
    <w:link w:val="a7"/>
    <w:uiPriority w:val="11"/>
    <w:qFormat/>
    <w:rsid w:val="00083B6F"/>
    <w:pPr>
      <w:numPr>
        <w:ilvl w:val="1"/>
      </w:numPr>
      <w:spacing w:after="160"/>
      <w:ind w:firstLine="851"/>
    </w:pPr>
    <w:rPr>
      <w:rFonts w:eastAsiaTheme="minorEastAsia" w:cstheme="minorBidi"/>
      <w:color w:val="5A5A5A" w:themeColor="text1" w:themeTint="A5"/>
      <w:spacing w:val="15"/>
      <w:sz w:val="22"/>
      <w:szCs w:val="22"/>
    </w:rPr>
  </w:style>
  <w:style w:type="character" w:customStyle="1" w:styleId="a7">
    <w:name w:val="Подзаголовок Знак"/>
    <w:basedOn w:val="a0"/>
    <w:link w:val="a6"/>
    <w:uiPriority w:val="11"/>
    <w:rsid w:val="00083B6F"/>
    <w:rPr>
      <w:rFonts w:ascii="Times New Roman" w:eastAsiaTheme="minorEastAsia" w:hAnsi="Times New Roman"/>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116">
      <w:bodyDiv w:val="1"/>
      <w:marLeft w:val="0"/>
      <w:marRight w:val="0"/>
      <w:marTop w:val="0"/>
      <w:marBottom w:val="0"/>
      <w:divBdr>
        <w:top w:val="none" w:sz="0" w:space="0" w:color="auto"/>
        <w:left w:val="none" w:sz="0" w:space="0" w:color="auto"/>
        <w:bottom w:val="none" w:sz="0" w:space="0" w:color="auto"/>
        <w:right w:val="none" w:sz="0" w:space="0" w:color="auto"/>
      </w:divBdr>
      <w:divsChild>
        <w:div w:id="1565800486">
          <w:marLeft w:val="0"/>
          <w:marRight w:val="0"/>
          <w:marTop w:val="0"/>
          <w:marBottom w:val="0"/>
          <w:divBdr>
            <w:top w:val="none" w:sz="0" w:space="0" w:color="auto"/>
            <w:left w:val="none" w:sz="0" w:space="0" w:color="auto"/>
            <w:bottom w:val="none" w:sz="0" w:space="0" w:color="auto"/>
            <w:right w:val="none" w:sz="0" w:space="0" w:color="auto"/>
          </w:divBdr>
          <w:divsChild>
            <w:div w:id="1505515235">
              <w:marLeft w:val="0"/>
              <w:marRight w:val="0"/>
              <w:marTop w:val="0"/>
              <w:marBottom w:val="0"/>
              <w:divBdr>
                <w:top w:val="none" w:sz="0" w:space="0" w:color="auto"/>
                <w:left w:val="none" w:sz="0" w:space="0" w:color="auto"/>
                <w:bottom w:val="none" w:sz="0" w:space="0" w:color="auto"/>
                <w:right w:val="none" w:sz="0" w:space="0" w:color="auto"/>
              </w:divBdr>
              <w:divsChild>
                <w:div w:id="956259253">
                  <w:marLeft w:val="0"/>
                  <w:marRight w:val="0"/>
                  <w:marTop w:val="120"/>
                  <w:marBottom w:val="0"/>
                  <w:divBdr>
                    <w:top w:val="none" w:sz="0" w:space="0" w:color="auto"/>
                    <w:left w:val="none" w:sz="0" w:space="0" w:color="auto"/>
                    <w:bottom w:val="none" w:sz="0" w:space="0" w:color="auto"/>
                    <w:right w:val="none" w:sz="0" w:space="0" w:color="auto"/>
                  </w:divBdr>
                  <w:divsChild>
                    <w:div w:id="1640303381">
                      <w:marLeft w:val="0"/>
                      <w:marRight w:val="0"/>
                      <w:marTop w:val="0"/>
                      <w:marBottom w:val="0"/>
                      <w:divBdr>
                        <w:top w:val="none" w:sz="0" w:space="0" w:color="auto"/>
                        <w:left w:val="none" w:sz="0" w:space="0" w:color="auto"/>
                        <w:bottom w:val="none" w:sz="0" w:space="0" w:color="auto"/>
                        <w:right w:val="none" w:sz="0" w:space="0" w:color="auto"/>
                      </w:divBdr>
                      <w:divsChild>
                        <w:div w:id="6699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829805">
      <w:bodyDiv w:val="1"/>
      <w:marLeft w:val="0"/>
      <w:marRight w:val="0"/>
      <w:marTop w:val="0"/>
      <w:marBottom w:val="0"/>
      <w:divBdr>
        <w:top w:val="none" w:sz="0" w:space="0" w:color="auto"/>
        <w:left w:val="none" w:sz="0" w:space="0" w:color="auto"/>
        <w:bottom w:val="none" w:sz="0" w:space="0" w:color="auto"/>
        <w:right w:val="none" w:sz="0" w:space="0" w:color="auto"/>
      </w:divBdr>
      <w:divsChild>
        <w:div w:id="1302224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3312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53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3290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33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AA937-C9EF-435B-A9C1-169691DE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10</Pages>
  <Words>1206</Words>
  <Characters>6877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Medvedev</dc:creator>
  <cp:keywords/>
  <dc:description/>
  <cp:lastModifiedBy>Nikita Medvedev</cp:lastModifiedBy>
  <cp:revision>4</cp:revision>
  <dcterms:created xsi:type="dcterms:W3CDTF">2018-07-18T11:45:00Z</dcterms:created>
  <dcterms:modified xsi:type="dcterms:W3CDTF">2018-07-18T21:04:00Z</dcterms:modified>
</cp:coreProperties>
</file>