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1.4.4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Connect your iambic paddle and get: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Sidetone speaker — hear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Scrolling display showing characters you send and receive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 — selectable via long press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gap, mode, peer 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send or play from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setting, peer info,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sending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(0.0s = off, AO = Audio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(OFF or 4–9)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SK — Iambic Mode A, Iambic Mode B,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whether a second unit is connected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Knob and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or exit edit mode — [EDIT] appears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and exit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Paddle Reverse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dit/dah swap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Iambic Mode A / Mode B — header shows A or 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Modes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A — keyer stops after the current element when both paddles are released. Most common mode.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B — keyer sends one extra opposite element after both paddles are released. Some operators prefer this for smoother squeeze keying.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Mode A/B is saved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Setting WPM and Farnsworth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WPM — set character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set Farnsworth speed (4 WPM min, up to char speed)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exit. Header shows 25WPM or 25/10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 to a radio with a built-in keyer, always set the radio's WPM to match your CHARACTER speed (first number). Farnsworth gaps are transparent to the radio and work correctly at any Farnsworth setting.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WiFi network K0WLY-XXXX (XXXX matches unit ID on display)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tap Connect Anyway if warned about no internet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browser —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as the hardware paddle reverse button.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▶ to play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✕ to delete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File names show without .txt, underscores as spaces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 stop, clears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instant pause, resumes from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Select any .txt file from your phone and tap Upload.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Practice File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plain text files (.txt)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Spaces between words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 lines become word spaces on the display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descriptively: cq_de_k0wly.txt → shows as 'cq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punctuation and prosigns are supported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units auto-discover each other and show DUAL in green. No setup needed.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what the other station sends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at its own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display only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normal, characters appear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0.5s–3.0s — try to copy before looking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characters never appear, pure audio copy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Connects to your radio's straight key input. Keyer controls exact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(e.g. Xiegu G90). 3.5mm stereo jack: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With Farnsworth (e.g. 25/10) set the radio to 25 WPM. This applies to all radios with built-in keyers.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Firmware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ESP32-S3, browse to firmware.bin, set address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baud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Mac/Linux — esptool.py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comfortable speed — accuracy beats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— char speed 20-25 WPM, effective 5-10 WPM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Increase head copy delay gradually toward Audio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contest exchanges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Try both Iambic Mode A and B — find which feels more natural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WPM → long press → turn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char speed → short press → gap speed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paddle reverse button OR web page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Mode A/B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paddle reverse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Audio Only 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DELAY → long press → turn to max → short press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User Guide v1.4.4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v1.4.4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2026-09-10T20:18:23.309Z</dcterms:created>
  <dcterms:modified xsi:type="dcterms:W3CDTF">2026-09-10T20:18:23.309Z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