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32"/>
          <w:szCs w:val="32"/>
        </w:rPr>
        <w:t xml:space="preserve">LilyGO T-Display S3 AMOLED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Operator's Manual — Preliminary</w:t>
      </w:r>
    </w:p>
    <w:p>
      <w:pPr>
        <w:spacing w:after="24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Version 1.4.9</w:t>
      </w:r>
    </w:p>
    <w:p>
      <w:pPr>
        <w:spacing w:after="14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K0WLY — Saratoga Springs, Utah — Grid DN40</w:t>
      </w:r>
    </w:p>
    <w:p>
      <w:pPr>
        <w:pBdr>
          <w:top w:val="single" w:color="2E4057" w:sz="12" w:space="1"/>
        </w:pBdr>
        <w:spacing w:after="360" w:before="720"/>
        <w:jc w:val="center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License</w:t>
      </w:r>
    </w:p>
    <w:p>
      <w:pPr>
        <w:spacing w:after="4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Copyright © 2026 K0WLY (Carl Cowley) — CERN-OHL-W v2 / CC BY 4.0</w:t>
      </w:r>
    </w:p>
    <w:p>
      <w:pPr>
        <w:spacing w:after="720"/>
        <w:jc w:val="center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73 de K0WLY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an ESP32-S3 based iambic keyer on the LilyGO T-Display S3 AMOLED (v1.4.9).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 or B keyer, 5–40 WPM, straight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Farnsworth spacing — independent character and gap speeds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output via PC817 optocoupler (GPIO12)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DIT/DAH output (GPIO40/41) for radios with built-in keyers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Paddle reverse and Iambic Mode A/B via GPIO16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Adjustable sidetone 400–900 Hz, logarithmic volume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0–3s or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Word gap spacing (off or 4–9 dits)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WiFi AP (K0WLY-XXXX) with web interface for file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with pause/resume, drives iambic output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Automatic ESP-NOW peer-to-peer pairing, two-way CW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Full Morse decoding: A–Z, 0–9, punctuation, prosigns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Bar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32px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WPM, Hz, DLY, VOL, GAP, A/B/SK, SOLO/DUAL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Upper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Outgoing chars (green)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Lower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Incoming chars (cyan)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96px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mode, value, peer MAC, unit ID,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character/Farnsworth speeds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frequency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or AO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 percentage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setting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/ B / SK — Iambic Mode A, Iambic Mode B, or Straight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/ DUAL — ESP-NOW peer status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 and Connections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GPIO Pin Assignments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GPIO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DIT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DAH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HIGH=keyed, PC817 optocoupler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PWM → 470Ω → 2N4401 → speaker/headphones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(ADC)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Wiper of 10–20kΩ pot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SPST: open=iambic, closed=straight key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 / Mode A/B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Short=dit/dah swap, Long=Mode A/B toggle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 Select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GPIO39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PBNO: short=cycle, long=edit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DIT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DAH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DAH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GPIO16 Button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Toggles dit/dah swap (also available on web page)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 sec)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Toggles Iambic Mode A / Mode B — header shows A or 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Iambic Modes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A (default) — when both paddles are released during an element, the keyer finishes that element and stops.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B — when both paddles are released during an element, the keyer sends one additional opposite element before stopping. Preferred by some operators for smoother squeeze keying.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Mode A/B selection is saved to flash and restored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Key Output (GPIO12)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Drives a PC817 optocoupler to key the transceiver. Active HIGH. Never connect GPIO12 directly to a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3.5 Iambic DIT/DAH Output (GPIO40/41)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keyers. Active HIGH (GPIO HIGH = LED on = radio keyed). Both outputs driven during file playback. Paddle reverse applies to outputs.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= DIT (GPIO40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= DAH (GPIO41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=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Set the radio's WPM to match the keyer's CHARACTER speed. Farnsworth gaps are transparent to the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3.6 Audio Circuit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Speaker — direct, NO coupling capacitor: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Speaker → Collector / 2N4401 / GPIO13 → 470Ω → Base / Emitter → GND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Headphone — with coupling cap: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1kΩ → Collector / 2N4401 #2 / Emitter → GND. Collector → 10kΩ volume pot → 47µF bi-polar → 100Ω → 3.5mm tip.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Parameter Adjustment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Pot Mode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Cycle: WPM → FREQ → DELAY → VOL → GAP →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Enter/exit edit mode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Exit edit and advance to the next parameter (in WPM, the first short press moves to the Farnsworth step). Values save as you adjust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Parameter Ranges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5–40 WPM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standard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 WPM – 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Gap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Frequency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400–900 Hz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Each unit independent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0.0–3.0s or 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10% = Audio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2–100%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Logarithmic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or 4–9 dits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20% = OFF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WiFi Operation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Access 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unit creates K0WLY-XXXX (XXXX = last 4 hex of MAC). No password. Browse to http://192.168.4.1.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5.2 Web Interface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Dit/Dah Swap button (orange)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Files — Play (▶) and Delete (✕) per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resumes from same position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Upload Text File — .txt files only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5.3 Text File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clears on start, characters appear as they sound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newline counts as one word gap; blank lines and a newline right after a space add nothing extra. Spaces you type are always kept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 and iambic outputs driven during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Elements transmitted to peer over ESP-NOW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5.4 ESP-NOW Peer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Units auto-discover on channel 1. Header shows DUAL (green) when paired.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Firmware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ESP32-S3 (LilyGO T-Display S3 AMOLED)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Arduino via PlatformIO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Board Definition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lilygo-t-amoled (custom boards/ folder)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AP+STA: ESPAsyncWebServer + ESP-NOW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on internal flash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FreeRTOS Core 1, 1ms resolution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Modes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 and Mode B (GPIO16 long press)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NVS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CW Standard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(ITU-R M.1677-1)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License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CERN-OHL-W v2 / CC BY 4.0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SSID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(unique per unit)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Display blank on boot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Crash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Hold BOOT, press RST, reflash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Always SOLO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Peer out of 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Both units on channel 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Wrong characters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Paddles reversed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GPIO16 or web swap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 at 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VOL edit, increase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speaker audio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Coupling cap installed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Remove cap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Radio not keying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Optocoupler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GPIO12 circuit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wrong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WPM mismatch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G90 WPM = char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not visible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not started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serial monitor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Files not showing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Reflash with correct board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K0WLY Two-Way CW Keyer — Preliminary Manual v1.4.9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Preliminary Manual v1.4.9 — Copyright © 2026 K0WLY — CERN-OHL-W v2 /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2026-09-10T20:18:23.274Z</dcterms:created>
  <dcterms:modified xsi:type="dcterms:W3CDTF">2026-09-10T20:18:23.284Z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