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3D21" w14:textId="24999A23" w:rsidR="008319ED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Рахимьянов Альберт, ЕТ-128</w:t>
      </w:r>
    </w:p>
    <w:p w14:paraId="1448AB37" w14:textId="6A0D4D9F" w:rsidR="00CD0CE9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1: «</w:t>
      </w:r>
      <w:r w:rsidRPr="008319ED">
        <w:rPr>
          <w:rFonts w:ascii="Times New Roman" w:hAnsi="Times New Roman" w:cs="Times New Roman"/>
          <w:sz w:val="28"/>
          <w:szCs w:val="28"/>
        </w:rPr>
        <w:t>Поиск частых наборов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14495C62" w14:textId="77777777" w:rsidR="008319ED" w:rsidRPr="008319ED" w:rsidRDefault="008319ED" w:rsidP="008319ED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Выполните поиск частых наборов объектов в наборе данных с помощью следующих алгоритмов (или их модификаций): </w:t>
      </w:r>
      <w:proofErr w:type="spellStart"/>
      <w:r w:rsidRPr="008319ED">
        <w:rPr>
          <w:rFonts w:ascii="Times New Roman" w:hAnsi="Times New Roman" w:cs="Times New Roman"/>
          <w:sz w:val="28"/>
          <w:szCs w:val="28"/>
        </w:rPr>
        <w:t>Apriori</w:t>
      </w:r>
      <w:proofErr w:type="spellEnd"/>
      <w:r w:rsidRPr="008319ED">
        <w:rPr>
          <w:rFonts w:ascii="Times New Roman" w:hAnsi="Times New Roman" w:cs="Times New Roman"/>
          <w:sz w:val="28"/>
          <w:szCs w:val="28"/>
        </w:rPr>
        <w:t>, FP Growth, ECLAT. Варьируйте пороговое значение поддержки (например: 1%, 3%, 5%, 10%, 15%, 20%). Проверьте идентичность результатов, полученных с помощью различных алгоритмов.</w:t>
      </w:r>
    </w:p>
    <w:p w14:paraId="3FCF7D36" w14:textId="6DF88702" w:rsidR="008319ED" w:rsidRPr="008319ED" w:rsidRDefault="008319ED" w:rsidP="008319ED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Подготовьте список частых наборов, в которых не более семи объектов (разумное количество). Проанализируйте и изложите содержательный смысл полученного результата.</w:t>
      </w:r>
    </w:p>
    <w:p w14:paraId="160369E5" w14:textId="77777777" w:rsidR="008319ED" w:rsidRPr="008319ED" w:rsidRDefault="008319ED" w:rsidP="008319ED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Выполните визуализацию полученных результатов в виде следующих диаграмм: </w:t>
      </w:r>
    </w:p>
    <w:p w14:paraId="1C02318A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сравнение быстродействия алгоритмов на фиксированном наборе данных при изменяемом пороге поддержки; </w:t>
      </w:r>
    </w:p>
    <w:p w14:paraId="1B332937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134"/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общее количество частых наборов объектов на фиксированном наборе данных при изменяемом пороге поддержки; </w:t>
      </w:r>
    </w:p>
    <w:p w14:paraId="14C0F1A8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134"/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максимальная длина частого набора объектов на фиксированном наборе данных при изменяемом пороге поддержки; </w:t>
      </w:r>
    </w:p>
    <w:p w14:paraId="4903893B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134"/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количество частых наборов объектов различной длины на фиксированном наборе данных при изменяемом пороге поддержки.</w:t>
      </w:r>
    </w:p>
    <w:p w14:paraId="27B4760D" w14:textId="689A7CEF" w:rsidR="008319ED" w:rsidRPr="008319ED" w:rsidRDefault="008319ED" w:rsidP="008319ED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</w:t>
      </w:r>
    </w:p>
    <w:p w14:paraId="51218D7D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0F3DDA2B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гиперссылка на каталог репозитория с исходными текстами, набором данных и др. сопутствующими материалами; </w:t>
      </w:r>
    </w:p>
    <w:p w14:paraId="52E74A5C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420A14F1" w14:textId="4F9A2433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0D70EDC0" w14:textId="5E223FA7" w:rsid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иперссылка на 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й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36C7D4" w14:textId="33F84AEA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8319ED">
        <w:rPr>
          <w:rFonts w:ascii="Times New Roman" w:hAnsi="Times New Roman" w:cs="Times New Roman"/>
          <w:color w:val="EE0000"/>
          <w:sz w:val="28"/>
          <w:szCs w:val="28"/>
        </w:rPr>
        <w:t>ФАААААААААААААААААААААААААААААААААААААА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42550324" w14:textId="409DAE5C" w:rsidR="008319ED" w:rsidRPr="004511B0" w:rsidRDefault="004511B0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Сравнивая три алгоритма в быстродействии, меняя минимальную поддержку, получили такой график (рис 1</w:t>
      </w:r>
      <w:r w:rsidR="008226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47BFED6" w14:textId="77777777" w:rsidR="00343C59" w:rsidRDefault="00343C59" w:rsidP="00343C59">
      <w:pPr>
        <w:keepNext/>
        <w:jc w:val="center"/>
      </w:pPr>
      <w:r>
        <w:rPr>
          <w:noProof/>
        </w:rPr>
        <w:drawing>
          <wp:inline distT="0" distB="0" distL="0" distR="0" wp14:anchorId="2E955090" wp14:editId="4A14866B">
            <wp:extent cx="6252605" cy="3524250"/>
            <wp:effectExtent l="19050" t="19050" r="15240" b="19050"/>
            <wp:docPr id="751480386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80386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7920" cy="35328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9CCC5" w14:textId="799F2304" w:rsidR="00343C59" w:rsidRPr="00343C59" w:rsidRDefault="00343C59" w:rsidP="00343C5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80D1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Быстродействие алгоритмов</w:t>
      </w:r>
    </w:p>
    <w:p w14:paraId="38462936" w14:textId="77777777" w:rsidR="008319ED" w:rsidRDefault="008319E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A95E79" w14:textId="43CEC60C" w:rsidR="004511B0" w:rsidRPr="008226B9" w:rsidRDefault="004511B0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графике видно, что алгоритм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Apriori</w:t>
      </w:r>
      <w:proofErr w:type="spellEnd"/>
      <w:r w:rsidRPr="004511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выполняется дольше всех, при уменьшении минимальной поддержки. Это связано с тем, что данный алгоритм сканирует данные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511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раз, в отличии от </w:t>
      </w:r>
      <w:r>
        <w:rPr>
          <w:rFonts w:ascii="Times New Roman" w:hAnsi="Times New Roman" w:cs="Times New Roman"/>
          <w:sz w:val="28"/>
          <w:szCs w:val="28"/>
          <w:lang w:val="en-US"/>
        </w:rPr>
        <w:t>FP</w:t>
      </w:r>
      <w:r w:rsidRPr="004511B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Growth</w:t>
      </w:r>
      <w:r>
        <w:rPr>
          <w:rFonts w:ascii="Times New Roman" w:hAnsi="Times New Roman" w:cs="Times New Roman"/>
          <w:sz w:val="28"/>
          <w:szCs w:val="28"/>
        </w:rPr>
        <w:t xml:space="preserve"> (сканирует дважды) и </w:t>
      </w:r>
      <w:r>
        <w:rPr>
          <w:rFonts w:ascii="Times New Roman" w:hAnsi="Times New Roman" w:cs="Times New Roman"/>
          <w:sz w:val="28"/>
          <w:szCs w:val="28"/>
          <w:lang w:val="en-US"/>
        </w:rPr>
        <w:t>ECLAT</w:t>
      </w:r>
      <w:r w:rsidRPr="004511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(без сканирования, простой подсчет).</w:t>
      </w:r>
      <w:r w:rsidR="008226B9">
        <w:rPr>
          <w:rFonts w:ascii="Times New Roman" w:hAnsi="Times New Roman" w:cs="Times New Roman"/>
          <w:sz w:val="28"/>
          <w:szCs w:val="28"/>
        </w:rPr>
        <w:t xml:space="preserve"> Можно сказать, что для большого набора данных лучше использовать алгоритмы </w:t>
      </w:r>
      <w:r w:rsidR="008226B9">
        <w:rPr>
          <w:rFonts w:ascii="Times New Roman" w:hAnsi="Times New Roman" w:cs="Times New Roman"/>
          <w:sz w:val="28"/>
          <w:szCs w:val="28"/>
          <w:lang w:val="en-US"/>
        </w:rPr>
        <w:t>FP</w:t>
      </w:r>
      <w:r w:rsidR="008226B9" w:rsidRPr="004511B0">
        <w:rPr>
          <w:rFonts w:ascii="Times New Roman" w:hAnsi="Times New Roman" w:cs="Times New Roman"/>
          <w:sz w:val="28"/>
          <w:szCs w:val="28"/>
        </w:rPr>
        <w:t>-</w:t>
      </w:r>
      <w:r w:rsidR="008226B9">
        <w:rPr>
          <w:rFonts w:ascii="Times New Roman" w:hAnsi="Times New Roman" w:cs="Times New Roman"/>
          <w:sz w:val="28"/>
          <w:szCs w:val="28"/>
          <w:lang w:val="en-US"/>
        </w:rPr>
        <w:t>Growth</w:t>
      </w:r>
      <w:r w:rsidR="008226B9">
        <w:rPr>
          <w:rFonts w:ascii="Times New Roman" w:hAnsi="Times New Roman" w:cs="Times New Roman"/>
          <w:sz w:val="28"/>
          <w:szCs w:val="28"/>
        </w:rPr>
        <w:t xml:space="preserve"> и </w:t>
      </w:r>
      <w:r w:rsidR="008226B9">
        <w:rPr>
          <w:rFonts w:ascii="Times New Roman" w:hAnsi="Times New Roman" w:cs="Times New Roman"/>
          <w:sz w:val="28"/>
          <w:szCs w:val="28"/>
          <w:lang w:val="en-US"/>
        </w:rPr>
        <w:t>ECLAT</w:t>
      </w:r>
      <w:r w:rsidR="008226B9">
        <w:rPr>
          <w:rFonts w:ascii="Times New Roman" w:hAnsi="Times New Roman" w:cs="Times New Roman"/>
          <w:sz w:val="28"/>
          <w:szCs w:val="28"/>
        </w:rPr>
        <w:t>.</w:t>
      </w:r>
    </w:p>
    <w:p w14:paraId="4911BE1F" w14:textId="7F42CC1F" w:rsidR="004511B0" w:rsidRDefault="008226B9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график с общим количеством частых наборов при изменяемом уровне поддержки (рис 2.).</w:t>
      </w:r>
    </w:p>
    <w:p w14:paraId="1F260053" w14:textId="16B0967B" w:rsidR="008319ED" w:rsidRDefault="008226B9" w:rsidP="00343C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FE69A1" wp14:editId="25F7BE20">
            <wp:extent cx="4438557" cy="2466975"/>
            <wp:effectExtent l="19050" t="19050" r="19685" b="9525"/>
            <wp:docPr id="1878491718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91718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5240" cy="247624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55CAD05" w14:textId="33440A8B" w:rsidR="00343C59" w:rsidRPr="00343C59" w:rsidRDefault="00343C59" w:rsidP="00343C5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80D1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бщее количество частых наборов</w:t>
      </w:r>
    </w:p>
    <w:p w14:paraId="35A9F6FC" w14:textId="77777777" w:rsidR="008319ED" w:rsidRDefault="008319E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2BD430" w14:textId="2FF137E7" w:rsidR="008226B9" w:rsidRDefault="008226B9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графику можно понять, что используемые алгоритмы, при различных подходах выводят один и тот же результат, а </w:t>
      </w:r>
      <w:r w:rsidR="00DB3B7D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>, что при увеличении уровня поддержки, количество частых наборов снижается (что логично, у нас не может быть два частых набора, которые встречаются каждый в 51</w:t>
      </w:r>
      <w:r w:rsidRPr="008226B9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CD37DF1" w14:textId="12B32CA2" w:rsidR="00A80D17" w:rsidRDefault="008226B9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график с максимальной длинны набора в зависимости от уровня поддержки (рис 3.).</w:t>
      </w:r>
    </w:p>
    <w:p w14:paraId="7725422C" w14:textId="213CA034" w:rsidR="00A80D17" w:rsidRDefault="00A80D17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DAB60C" wp14:editId="50CAD6D0">
            <wp:extent cx="4531510" cy="2469349"/>
            <wp:effectExtent l="19050" t="19050" r="21590" b="26670"/>
            <wp:docPr id="668594730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94730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0966" cy="24799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DAAA9" w14:textId="0F3460E1" w:rsidR="00A80D17" w:rsidRPr="00A80D17" w:rsidRDefault="00A80D17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0D1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80D17">
        <w:rPr>
          <w:rFonts w:ascii="Times New Roman" w:hAnsi="Times New Roman" w:cs="Times New Roman"/>
          <w:sz w:val="28"/>
          <w:szCs w:val="28"/>
        </w:rPr>
        <w:fldChar w:fldCharType="begin"/>
      </w:r>
      <w:r w:rsidRPr="00A80D17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80D17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Pr="00A80D17">
        <w:rPr>
          <w:rFonts w:ascii="Times New Roman" w:hAnsi="Times New Roman" w:cs="Times New Roman"/>
          <w:sz w:val="28"/>
          <w:szCs w:val="28"/>
        </w:rPr>
        <w:fldChar w:fldCharType="end"/>
      </w:r>
      <w:r w:rsidRPr="00A80D1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Максимальная длинна частого набора</w:t>
      </w:r>
    </w:p>
    <w:p w14:paraId="24475E00" w14:textId="77777777" w:rsidR="00A80D17" w:rsidRDefault="00A80D17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2C7669" w14:textId="148C5041" w:rsidR="008226B9" w:rsidRDefault="008226B9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график, аналогично прошлому, показывает идентичность полученных результатов от разных алгоритмов. Сам набор данных не столь большой, поэтому длина частого набора не выше 3 позиций, при довольно низком уровне поддержки. Очевидно, что при увеличении уровня поддержки, длина будет уменьшаться.</w:t>
      </w:r>
    </w:p>
    <w:p w14:paraId="208625F1" w14:textId="495FA841" w:rsidR="00A80D17" w:rsidRPr="00DB3B7D" w:rsidRDefault="00F159C1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Рассмотрим распределение</w:t>
      </w:r>
      <w:r w:rsidR="00DB3B7D">
        <w:rPr>
          <w:rFonts w:ascii="Times New Roman" w:hAnsi="Times New Roman" w:cs="Times New Roman"/>
          <w:sz w:val="28"/>
          <w:szCs w:val="28"/>
        </w:rPr>
        <w:t xml:space="preserve"> количество частых наборов различной длины при изменяемом пороге поддержки (рис 4.).</w:t>
      </w:r>
    </w:p>
    <w:p w14:paraId="61939987" w14:textId="6684B6FC" w:rsidR="00F159C1" w:rsidRPr="00DB3B7D" w:rsidRDefault="00A80D17" w:rsidP="00DB3B7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CEB302" wp14:editId="46DFDA24">
            <wp:extent cx="2862050" cy="2038350"/>
            <wp:effectExtent l="19050" t="19050" r="14605" b="19050"/>
            <wp:docPr id="1049198519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8519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218" cy="20505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B3B7D">
        <w:rPr>
          <w:noProof/>
        </w:rPr>
        <w:drawing>
          <wp:inline distT="0" distB="0" distL="0" distR="0" wp14:anchorId="652EAC99" wp14:editId="656172F9">
            <wp:extent cx="2994852" cy="2047240"/>
            <wp:effectExtent l="19050" t="19050" r="15240" b="10160"/>
            <wp:docPr id="35267982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982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2645" cy="20662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58174F" w14:textId="3100C182" w:rsidR="00DB3B7D" w:rsidRPr="00DB3B7D" w:rsidRDefault="00DB3B7D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0C6B40" wp14:editId="440B4431">
            <wp:extent cx="2605811" cy="2268249"/>
            <wp:effectExtent l="19050" t="19050" r="23495" b="17780"/>
            <wp:docPr id="1747302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02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193" cy="22720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D94C2" w14:textId="454AC9CF" w:rsidR="008319ED" w:rsidRPr="00A80D17" w:rsidRDefault="00A80D17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0D1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80D17">
        <w:rPr>
          <w:rFonts w:ascii="Times New Roman" w:hAnsi="Times New Roman" w:cs="Times New Roman"/>
          <w:sz w:val="28"/>
          <w:szCs w:val="28"/>
        </w:rPr>
        <w:fldChar w:fldCharType="begin"/>
      </w:r>
      <w:r w:rsidRPr="00A80D17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80D17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Pr="00A80D17">
        <w:rPr>
          <w:rFonts w:ascii="Times New Roman" w:hAnsi="Times New Roman" w:cs="Times New Roman"/>
          <w:sz w:val="28"/>
          <w:szCs w:val="28"/>
        </w:rPr>
        <w:fldChar w:fldCharType="end"/>
      </w:r>
      <w:r w:rsidRPr="00A80D1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8319ED">
        <w:rPr>
          <w:rFonts w:ascii="Times New Roman" w:hAnsi="Times New Roman" w:cs="Times New Roman"/>
          <w:sz w:val="28"/>
          <w:szCs w:val="28"/>
        </w:rPr>
        <w:t>оличество частых наборов различной длины</w:t>
      </w:r>
    </w:p>
    <w:p w14:paraId="47769BEC" w14:textId="77777777" w:rsidR="00DB3B7D" w:rsidRDefault="00DB3B7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8583A" w14:textId="67C8530D" w:rsidR="00F86466" w:rsidRPr="00F86466" w:rsidRDefault="00DB3B7D" w:rsidP="00DB3B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графика видно, что число наборов больше для набора длиной 1, и их число уменьшается при увеличении уровня поддержки.</w:t>
      </w:r>
    </w:p>
    <w:sectPr w:rsidR="00F86466" w:rsidRPr="00F86466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583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A"/>
    <w:rsid w:val="00343C59"/>
    <w:rsid w:val="00351968"/>
    <w:rsid w:val="00443422"/>
    <w:rsid w:val="004511B0"/>
    <w:rsid w:val="008226B9"/>
    <w:rsid w:val="008319ED"/>
    <w:rsid w:val="008D4D17"/>
    <w:rsid w:val="008E3C8D"/>
    <w:rsid w:val="00956801"/>
    <w:rsid w:val="00A80D17"/>
    <w:rsid w:val="00C1121E"/>
    <w:rsid w:val="00CD0CE9"/>
    <w:rsid w:val="00DB3B7D"/>
    <w:rsid w:val="00DC358A"/>
    <w:rsid w:val="00E30F43"/>
    <w:rsid w:val="00F159C1"/>
    <w:rsid w:val="00F41CE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Cowrollin Dogeatstun</cp:lastModifiedBy>
  <cp:revision>3</cp:revision>
  <dcterms:created xsi:type="dcterms:W3CDTF">2026-02-12T12:59:00Z</dcterms:created>
  <dcterms:modified xsi:type="dcterms:W3CDTF">2026-02-15T12:33:00Z</dcterms:modified>
</cp:coreProperties>
</file>