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CF40" w14:textId="49335EF8" w:rsidR="008F3D04" w:rsidRPr="00025842" w:rsidRDefault="008F3D04" w:rsidP="008F3D04">
      <w:pPr>
        <w:spacing w:after="240" w:line="240" w:lineRule="auto"/>
        <w:jc w:val="center"/>
        <w:outlineLvl w:val="0"/>
        <w:rPr>
          <w:rFonts w:ascii="Calibri" w:eastAsia="Times New Roman" w:hAnsi="Calibri" w:cs="Calibri"/>
          <w:b/>
          <w:bCs/>
          <w:color w:val="000000" w:themeColor="text1"/>
          <w:kern w:val="36"/>
          <w:sz w:val="48"/>
          <w:szCs w:val="48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kern w:val="36"/>
          <w:sz w:val="48"/>
          <w:szCs w:val="48"/>
          <w:lang w:eastAsia="es-AR"/>
        </w:rPr>
        <w:t>Análisis Final del sistema</w:t>
      </w:r>
    </w:p>
    <w:p w14:paraId="13FEFF19" w14:textId="388D3002" w:rsidR="004502CC" w:rsidRPr="00025842" w:rsidRDefault="004502CC" w:rsidP="008F3D04">
      <w:pPr>
        <w:spacing w:after="240" w:line="240" w:lineRule="auto"/>
        <w:outlineLvl w:val="0"/>
        <w:rPr>
          <w:rFonts w:ascii="Calibri" w:eastAsia="Times New Roman" w:hAnsi="Calibri" w:cs="Calibri"/>
          <w:color w:val="000000" w:themeColor="text1"/>
          <w:kern w:val="36"/>
          <w:sz w:val="48"/>
          <w:szCs w:val="48"/>
          <w:lang w:eastAsia="es-AR"/>
        </w:rPr>
      </w:pPr>
    </w:p>
    <w:p w14:paraId="1B7792F9" w14:textId="43BC6953" w:rsidR="004502CC" w:rsidRPr="00025842" w:rsidRDefault="004502CC" w:rsidP="008F3D04">
      <w:pPr>
        <w:spacing w:after="240" w:line="240" w:lineRule="auto"/>
        <w:outlineLvl w:val="0"/>
        <w:rPr>
          <w:rFonts w:ascii="Calibri" w:hAnsi="Calibri" w:cs="Calibri"/>
          <w:color w:val="000000" w:themeColor="text1"/>
        </w:rPr>
      </w:pPr>
      <w:r w:rsidRPr="00025842">
        <w:rPr>
          <w:rFonts w:ascii="Calibri" w:hAnsi="Calibri" w:cs="Calibri"/>
          <w:color w:val="000000" w:themeColor="text1"/>
        </w:rPr>
        <w:t xml:space="preserve">Se utilizó </w:t>
      </w:r>
      <w:proofErr w:type="spellStart"/>
      <w:r w:rsidRPr="00025842">
        <w:rPr>
          <w:rFonts w:ascii="Calibri" w:hAnsi="Calibri" w:cs="Calibri"/>
          <w:color w:val="000000" w:themeColor="text1"/>
        </w:rPr>
        <w:t>ChatGPT</w:t>
      </w:r>
      <w:proofErr w:type="spellEnd"/>
      <w:r w:rsidRPr="00025842">
        <w:rPr>
          <w:rFonts w:ascii="Calibri" w:hAnsi="Calibri" w:cs="Calibri"/>
          <w:color w:val="000000" w:themeColor="text1"/>
        </w:rPr>
        <w:t xml:space="preserve"> como herramienta para buscar patrones y tácticas recomendadas en arquitecturas de microservicios, </w:t>
      </w:r>
      <w:r w:rsidR="002B2F5F">
        <w:rPr>
          <w:rFonts w:ascii="Calibri" w:hAnsi="Calibri" w:cs="Calibri"/>
          <w:color w:val="000000" w:themeColor="text1"/>
        </w:rPr>
        <w:t xml:space="preserve">También </w:t>
      </w:r>
      <w:r w:rsidRPr="00025842">
        <w:rPr>
          <w:rFonts w:ascii="Calibri" w:hAnsi="Calibri" w:cs="Calibri"/>
          <w:color w:val="000000" w:themeColor="text1"/>
        </w:rPr>
        <w:t>ayud</w:t>
      </w:r>
      <w:r w:rsidR="002B2F5F">
        <w:rPr>
          <w:rFonts w:ascii="Calibri" w:hAnsi="Calibri" w:cs="Calibri"/>
          <w:color w:val="000000" w:themeColor="text1"/>
        </w:rPr>
        <w:t>o</w:t>
      </w:r>
      <w:r w:rsidRPr="00025842">
        <w:rPr>
          <w:rFonts w:ascii="Calibri" w:hAnsi="Calibri" w:cs="Calibri"/>
          <w:color w:val="000000" w:themeColor="text1"/>
        </w:rPr>
        <w:t xml:space="preserve"> a definir requerimientos funcionales y atributos de calidad. Esto permitió identificar soluciones probadas y adaptar las mejores prácticas al diseño de los servicios, asegurando que cumplieran con las necesidades del sistema</w:t>
      </w:r>
    </w:p>
    <w:p w14:paraId="3DBA1CFE" w14:textId="232822B0" w:rsidR="004502CC" w:rsidRPr="00025842" w:rsidRDefault="004502CC" w:rsidP="008F3D04">
      <w:pPr>
        <w:spacing w:after="240" w:line="240" w:lineRule="auto"/>
        <w:outlineLvl w:val="0"/>
        <w:rPr>
          <w:rFonts w:ascii="Calibri" w:eastAsia="Times New Roman" w:hAnsi="Calibri" w:cs="Calibri"/>
          <w:color w:val="000000" w:themeColor="text1"/>
          <w:kern w:val="36"/>
          <w:sz w:val="24"/>
          <w:szCs w:val="24"/>
          <w:lang w:eastAsia="es-AR"/>
        </w:rPr>
      </w:pPr>
      <w:r w:rsidRPr="00025842">
        <w:rPr>
          <w:rFonts w:ascii="Calibri" w:hAnsi="Calibri" w:cs="Calibri"/>
          <w:color w:val="000000" w:themeColor="text1"/>
        </w:rPr>
        <w:t xml:space="preserve">Link del formato wiki en GitHub: </w:t>
      </w:r>
      <w:hyperlink r:id="rId5" w:history="1">
        <w:r w:rsidRPr="00025842">
          <w:rPr>
            <w:rStyle w:val="Hipervnculo"/>
            <w:rFonts w:ascii="Calibri" w:hAnsi="Calibri" w:cs="Calibri"/>
            <w:color w:val="000000" w:themeColor="text1"/>
          </w:rPr>
          <w:t>https://github.com/CowsmonDev/Software-System-Design-TPE/tree/TP-ADD/TP-ADD</w:t>
        </w:r>
      </w:hyperlink>
    </w:p>
    <w:p w14:paraId="67DF8511" w14:textId="77777777" w:rsidR="008F3D04" w:rsidRPr="00025842" w:rsidRDefault="008F3D04" w:rsidP="008F3D04">
      <w:pPr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  <w:t xml:space="preserve">ADD01: </w:t>
      </w:r>
      <w:proofErr w:type="spellStart"/>
      <w:r w:rsidRPr="00025842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  <w:t>Brownfield</w:t>
      </w:r>
      <w:proofErr w:type="spellEnd"/>
      <w:r w:rsidRPr="00025842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  <w:t xml:space="preserve"> y Migración a Microservicios</w:t>
      </w:r>
    </w:p>
    <w:p w14:paraId="0500CD93" w14:textId="77777777" w:rsidR="008F3D04" w:rsidRPr="00025842" w:rsidRDefault="008F3D04" w:rsidP="008F3D04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proofErr w:type="spellStart"/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 xml:space="preserve"> Correspondiente:</w:t>
      </w: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 Arquitectura de referencia para la migración del monolito</w:t>
      </w:r>
    </w:p>
    <w:p w14:paraId="025848AC" w14:textId="29A579C5" w:rsidR="00025842" w:rsidRPr="00025842" w:rsidRDefault="00025842" w:rsidP="00025842">
      <w:pPr>
        <w:spacing w:after="168" w:line="240" w:lineRule="auto"/>
        <w:ind w:left="720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hAnsi="Calibri" w:cs="Calibri"/>
          <w:color w:val="000000" w:themeColor="text1"/>
          <w:sz w:val="21"/>
          <w:szCs w:val="21"/>
        </w:rPr>
        <w:t>Se pla</w:t>
      </w:r>
      <w:r>
        <w:rPr>
          <w:rFonts w:ascii="Calibri" w:hAnsi="Calibri" w:cs="Calibri"/>
          <w:color w:val="000000" w:themeColor="text1"/>
          <w:sz w:val="21"/>
          <w:szCs w:val="21"/>
        </w:rPr>
        <w:t>nteo</w:t>
      </w:r>
      <w:r w:rsidRPr="00025842">
        <w:rPr>
          <w:rFonts w:ascii="Calibri" w:hAnsi="Calibri" w:cs="Calibri"/>
          <w:color w:val="000000" w:themeColor="text1"/>
          <w:sz w:val="21"/>
          <w:szCs w:val="21"/>
        </w:rPr>
        <w:t xml:space="preserve"> hacer una migración tipo </w:t>
      </w:r>
      <w:proofErr w:type="spellStart"/>
      <w:r w:rsidRPr="00025842">
        <w:rPr>
          <w:rFonts w:ascii="Calibri" w:hAnsi="Calibri" w:cs="Calibri"/>
          <w:color w:val="000000" w:themeColor="text1"/>
          <w:sz w:val="21"/>
          <w:szCs w:val="21"/>
        </w:rPr>
        <w:t>Brownfield</w:t>
      </w:r>
      <w:proofErr w:type="spellEnd"/>
      <w:r w:rsidRPr="00025842">
        <w:rPr>
          <w:rFonts w:ascii="Calibri" w:hAnsi="Calibri" w:cs="Calibri"/>
          <w:color w:val="000000" w:themeColor="text1"/>
          <w:sz w:val="21"/>
          <w:szCs w:val="21"/>
        </w:rPr>
        <w:t>, manteniendo la página en funcionamiento a medida que se hace una migración progresiva de los servicios del monolito a microservicios.</w:t>
      </w:r>
    </w:p>
    <w:p w14:paraId="0481B602" w14:textId="459BBAC1" w:rsidR="008F3D04" w:rsidRPr="00025842" w:rsidRDefault="008F3D04" w:rsidP="008F3D04">
      <w:pPr>
        <w:numPr>
          <w:ilvl w:val="0"/>
          <w:numId w:val="1"/>
        </w:numPr>
        <w:spacing w:after="168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Decisiones Tecnológicas:</w:t>
      </w:r>
    </w:p>
    <w:p w14:paraId="724E9638" w14:textId="77777777" w:rsidR="008F3D04" w:rsidRPr="00025842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Uso de Spring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Boot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para microservicios</w:t>
      </w:r>
    </w:p>
    <w:p w14:paraId="4BE5C878" w14:textId="77777777" w:rsidR="008F3D04" w:rsidRPr="00025842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Docker para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contenedorización</w:t>
      </w:r>
      <w:proofErr w:type="spellEnd"/>
    </w:p>
    <w:p w14:paraId="07D21197" w14:textId="1BA36A88" w:rsidR="002B2F5F" w:rsidRDefault="008F3D04" w:rsidP="002B2F5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Kong API Gateway para la gestión de comunicaciones</w:t>
      </w:r>
    </w:p>
    <w:p w14:paraId="673AA4B4" w14:textId="07AF5723" w:rsidR="002B2F5F" w:rsidRPr="002B2F5F" w:rsidRDefault="002B2F5F" w:rsidP="002B2F5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Estas decisiones nos ayudaran a que el sistema continue activo durante la migración, poder comunicarse con el monolito y los microservicios que se vallan creando, Además, los microservicios podrán funcionar en conjunto con el monolito durante la migración.</w:t>
      </w:r>
    </w:p>
    <w:p w14:paraId="0053B6B8" w14:textId="77777777" w:rsidR="008F3D04" w:rsidRPr="00025842" w:rsidRDefault="008F3D04" w:rsidP="008F3D04">
      <w:pPr>
        <w:numPr>
          <w:ilvl w:val="0"/>
          <w:numId w:val="1"/>
        </w:numPr>
        <w:spacing w:after="168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Atributos de Calidad:</w:t>
      </w:r>
    </w:p>
    <w:p w14:paraId="26956BAA" w14:textId="77777777" w:rsidR="008F3D04" w:rsidRPr="00025842" w:rsidRDefault="008F3D04" w:rsidP="008F3D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El ADD01 define atributos que son respaldados por las decisiones del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:</w:t>
      </w:r>
    </w:p>
    <w:p w14:paraId="4D5022CA" w14:textId="77777777" w:rsidR="008F3D04" w:rsidRPr="00025842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Compatibilidad: Soportada por Spring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Boot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y Kong API Gateway</w:t>
      </w:r>
    </w:p>
    <w:p w14:paraId="165372EE" w14:textId="77777777" w:rsidR="008F3D04" w:rsidRPr="00025842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Escalabilidad: Facilitada por Docker y la arquitectura de microservicios</w:t>
      </w:r>
    </w:p>
    <w:p w14:paraId="1A6CDC3F" w14:textId="790BF74C" w:rsidR="008F3D04" w:rsidRPr="00025842" w:rsidRDefault="008F3D04" w:rsidP="008F3D0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Disponibilidad: Garantizada por la infraestructura </w:t>
      </w:r>
      <w:r w:rsidR="002B2F5F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de microservicios, permitiendo que el sistema siga funcionando si se cae un servicio.</w:t>
      </w:r>
    </w:p>
    <w:p w14:paraId="5D4A10D0" w14:textId="77777777" w:rsidR="008F3D04" w:rsidRPr="00025842" w:rsidRDefault="008F3D04" w:rsidP="008F3D04">
      <w:pPr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  <w:t>ADD02: Microservicios de Clientes y Pagos</w:t>
      </w:r>
    </w:p>
    <w:p w14:paraId="7D73D0AD" w14:textId="44389009" w:rsidR="008F3D04" w:rsidRDefault="008F3D04" w:rsidP="008F3D04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proofErr w:type="spellStart"/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 xml:space="preserve"> Correspondiente:</w:t>
      </w: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 Decisiones de arquitectura de Clientes y Pagos</w:t>
      </w:r>
    </w:p>
    <w:p w14:paraId="5863A507" w14:textId="77777777" w:rsidR="003A6D40" w:rsidRPr="00025842" w:rsidRDefault="003A6D40" w:rsidP="008F3D04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</w:p>
    <w:p w14:paraId="7BD36294" w14:textId="1F1E92DA" w:rsidR="008F3D04" w:rsidRDefault="0071493E" w:rsidP="0071493E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71493E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Estos microservicios eran </w:t>
      </w: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un requerimiento </w:t>
      </w:r>
      <w:proofErr w:type="spellStart"/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critico</w:t>
      </w:r>
      <w:proofErr w:type="spellEnd"/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del sistema, El microservicio Clientes Gestiona y guarda los datos de los clientes y el microservicio de Pagos se encarga de gestionar los pagos de los pedidos a través de mercado Libre/ Mercado Pago.</w:t>
      </w:r>
    </w:p>
    <w:p w14:paraId="72F47D33" w14:textId="77777777" w:rsidR="003A6D40" w:rsidRPr="0071493E" w:rsidRDefault="003A6D40" w:rsidP="0071493E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</w:p>
    <w:p w14:paraId="7779C232" w14:textId="77777777" w:rsidR="008F3D04" w:rsidRPr="00025842" w:rsidRDefault="008F3D04" w:rsidP="008F3D04">
      <w:pPr>
        <w:numPr>
          <w:ilvl w:val="0"/>
          <w:numId w:val="2"/>
        </w:numPr>
        <w:spacing w:after="168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lastRenderedPageBreak/>
        <w:t>Soluciones Arquitectónicas:</w:t>
      </w:r>
    </w:p>
    <w:p w14:paraId="151BF0E0" w14:textId="77777777" w:rsidR="008F3D04" w:rsidRPr="00025842" w:rsidRDefault="008F3D04" w:rsidP="008F3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Para Clientes:</w:t>
      </w:r>
    </w:p>
    <w:p w14:paraId="6BF48CD3" w14:textId="77777777" w:rsidR="008F3D04" w:rsidRPr="00025842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ADD02 requiere gestión segura de datos personales</w:t>
      </w:r>
    </w:p>
    <w:p w14:paraId="1FCB777C" w14:textId="77777777" w:rsidR="008F3D04" w:rsidRPr="00025842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implementa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Event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Sourcing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y Validación de Datos</w:t>
      </w:r>
    </w:p>
    <w:p w14:paraId="5BB39B33" w14:textId="77777777" w:rsidR="008F3D04" w:rsidRPr="00025842" w:rsidRDefault="008F3D04" w:rsidP="008F3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Para Pagos:</w:t>
      </w:r>
    </w:p>
    <w:p w14:paraId="1455D47D" w14:textId="77777777" w:rsidR="008F3D04" w:rsidRPr="00025842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ADD02 especifica integración con MercadoLibre</w:t>
      </w:r>
    </w:p>
    <w:p w14:paraId="3BC57489" w14:textId="716C9D69" w:rsidR="008F3D04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propone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Adapter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Pattern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para esta integración</w:t>
      </w:r>
    </w:p>
    <w:p w14:paraId="6EDFC2CC" w14:textId="32D3EB30" w:rsidR="0071493E" w:rsidRDefault="003A6D40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ADD02 se necesitaba gestionar el estado del pago</w:t>
      </w:r>
    </w:p>
    <w:p w14:paraId="2C56B951" w14:textId="25C2B330" w:rsidR="003A6D40" w:rsidRPr="00025842" w:rsidRDefault="003A6D40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En el </w:t>
      </w:r>
      <w:proofErr w:type="spellStart"/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se propone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Event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Sourcing</w:t>
      </w:r>
      <w:proofErr w:type="spellEnd"/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utilizando eventos internos para cambiar el estado del pago</w:t>
      </w:r>
    </w:p>
    <w:p w14:paraId="21147D4B" w14:textId="77777777" w:rsidR="008F3D04" w:rsidRPr="00025842" w:rsidRDefault="008F3D04" w:rsidP="008F3D04">
      <w:pPr>
        <w:numPr>
          <w:ilvl w:val="0"/>
          <w:numId w:val="2"/>
        </w:numPr>
        <w:spacing w:after="168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Atributos de Calidad:</w:t>
      </w:r>
    </w:p>
    <w:p w14:paraId="2A1771B3" w14:textId="77777777" w:rsidR="008F3D04" w:rsidRPr="00025842" w:rsidRDefault="008F3D04" w:rsidP="008F3D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Las decisiones del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apoyan directamente los atributos especificados en ADD02:</w:t>
      </w:r>
    </w:p>
    <w:p w14:paraId="6071B67E" w14:textId="77777777" w:rsidR="008F3D04" w:rsidRPr="00025842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Seguridad: Mediante validación y filtrado</w:t>
      </w:r>
    </w:p>
    <w:p w14:paraId="0572F125" w14:textId="77777777" w:rsidR="008F3D04" w:rsidRPr="00025842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Disponibilidad: A través de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Event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Sourcing</w:t>
      </w:r>
      <w:proofErr w:type="spellEnd"/>
    </w:p>
    <w:p w14:paraId="2599C51A" w14:textId="0A56EFC2" w:rsidR="008F3D04" w:rsidRPr="00025842" w:rsidRDefault="008F3D04" w:rsidP="008F3D0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Escalabilidad: Soportada por la arquitectura elegida</w:t>
      </w:r>
      <w:r w:rsidR="003A6D40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(Microservicios), Mejorando el servicio que de problemas</w:t>
      </w:r>
    </w:p>
    <w:p w14:paraId="172B33D0" w14:textId="77777777" w:rsidR="008F3D04" w:rsidRPr="00025842" w:rsidRDefault="008F3D04" w:rsidP="008F3D04">
      <w:pPr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  <w:t>ADD03: Microservicios de Pedidos y de Reparto y rutas</w:t>
      </w:r>
    </w:p>
    <w:p w14:paraId="6F6F8355" w14:textId="77777777" w:rsidR="008F3D04" w:rsidRPr="00025842" w:rsidRDefault="008F3D04" w:rsidP="008F3D04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proofErr w:type="spellStart"/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 xml:space="preserve"> Correspondiente:</w:t>
      </w: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 Implementación de Microservicios para Pedidos y Reparto de con Rutas</w:t>
      </w:r>
    </w:p>
    <w:p w14:paraId="1B406B00" w14:textId="3670DD46" w:rsidR="00A014DA" w:rsidRDefault="00A014DA" w:rsidP="00A014DA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1"/>
          <w:szCs w:val="21"/>
        </w:rPr>
      </w:pPr>
      <w:r w:rsidRPr="00A014DA">
        <w:rPr>
          <w:rFonts w:cstheme="minorHAnsi"/>
          <w:color w:val="000000" w:themeColor="text1"/>
          <w:sz w:val="21"/>
          <w:szCs w:val="21"/>
        </w:rPr>
        <w:t>El sistema requiere dos microservicios principales: </w:t>
      </w:r>
      <w:r w:rsidRPr="00A014DA">
        <w:rPr>
          <w:rStyle w:val="Textoennegrita"/>
          <w:rFonts w:cstheme="minorHAnsi"/>
          <w:color w:val="000000" w:themeColor="text1"/>
          <w:sz w:val="21"/>
          <w:szCs w:val="21"/>
        </w:rPr>
        <w:t>Pedidos y Repartos con Rutas</w:t>
      </w:r>
      <w:r w:rsidRPr="00A014DA">
        <w:rPr>
          <w:rFonts w:cstheme="minorHAnsi"/>
          <w:color w:val="000000" w:themeColor="text1"/>
          <w:sz w:val="21"/>
          <w:szCs w:val="21"/>
        </w:rPr>
        <w:t xml:space="preserve">, que deben integrarse y garantizar la continuidad del servicio en tiempo real. El objetivo es optimizar el manejo de pedidos y </w:t>
      </w:r>
      <w:r w:rsidR="008F4AE5" w:rsidRPr="00A014DA">
        <w:rPr>
          <w:rFonts w:cstheme="minorHAnsi"/>
          <w:color w:val="000000" w:themeColor="text1"/>
          <w:sz w:val="21"/>
          <w:szCs w:val="21"/>
        </w:rPr>
        <w:t>logística</w:t>
      </w:r>
      <w:r w:rsidRPr="00A014DA">
        <w:rPr>
          <w:rFonts w:cstheme="minorHAnsi"/>
          <w:color w:val="000000" w:themeColor="text1"/>
          <w:sz w:val="21"/>
          <w:szCs w:val="21"/>
        </w:rPr>
        <w:t xml:space="preserve"> de reparto, implementando </w:t>
      </w:r>
      <w:r w:rsidR="008F4AE5" w:rsidRPr="00A014DA">
        <w:rPr>
          <w:rFonts w:cstheme="minorHAnsi"/>
          <w:color w:val="000000" w:themeColor="text1"/>
          <w:sz w:val="21"/>
          <w:szCs w:val="21"/>
        </w:rPr>
        <w:t>tecnológicas</w:t>
      </w:r>
      <w:r w:rsidRPr="00A014DA">
        <w:rPr>
          <w:rFonts w:cstheme="minorHAnsi"/>
          <w:color w:val="000000" w:themeColor="text1"/>
          <w:sz w:val="21"/>
          <w:szCs w:val="21"/>
        </w:rPr>
        <w:t xml:space="preserve"> que permitan escalabilidad, disponibilidad y rendimiento.</w:t>
      </w:r>
    </w:p>
    <w:p w14:paraId="0F2072FD" w14:textId="77777777" w:rsidR="008F3D04" w:rsidRPr="00025842" w:rsidRDefault="008F3D04" w:rsidP="008F3D04">
      <w:pPr>
        <w:numPr>
          <w:ilvl w:val="0"/>
          <w:numId w:val="3"/>
        </w:numPr>
        <w:spacing w:after="168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Decisiones Arquitectónicas:</w:t>
      </w:r>
    </w:p>
    <w:p w14:paraId="6AE80210" w14:textId="77777777" w:rsidR="008F3D04" w:rsidRPr="00025842" w:rsidRDefault="008F3D04" w:rsidP="008F3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Pedidos:</w:t>
      </w:r>
    </w:p>
    <w:p w14:paraId="61A41BD1" w14:textId="77777777" w:rsidR="008F3D04" w:rsidRPr="00025842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ADD03 requiere procesamiento en tres fases</w:t>
      </w:r>
    </w:p>
    <w:p w14:paraId="6FCC1271" w14:textId="77777777" w:rsidR="008F3D04" w:rsidRPr="00025842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implementa pipeline asíncrono con tres fases</w:t>
      </w:r>
    </w:p>
    <w:p w14:paraId="02EC5A03" w14:textId="77777777" w:rsidR="008F3D04" w:rsidRPr="00025842" w:rsidRDefault="008F3D04" w:rsidP="008F3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Reparto y Rutas:</w:t>
      </w:r>
    </w:p>
    <w:p w14:paraId="4045DA5D" w14:textId="7818FF3B" w:rsidR="008F3D04" w:rsidRPr="00025842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ADD03 especifica </w:t>
      </w:r>
      <w:r w:rsidR="008F4AE5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un algoritmo para generar las rutas de viajes</w:t>
      </w:r>
    </w:p>
    <w:p w14:paraId="52D7013F" w14:textId="55841A86" w:rsidR="008F3D04" w:rsidRPr="00025842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propone algoritmo dinámico por demanda</w:t>
      </w:r>
      <w:r w:rsidR="00C86E81"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que genere las rutas</w:t>
      </w:r>
    </w:p>
    <w:p w14:paraId="1D57A81A" w14:textId="77777777" w:rsidR="008F3D04" w:rsidRPr="00025842" w:rsidRDefault="008F3D04" w:rsidP="008F3D04">
      <w:pPr>
        <w:numPr>
          <w:ilvl w:val="0"/>
          <w:numId w:val="3"/>
        </w:numPr>
        <w:spacing w:after="168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Consecuencias:</w:t>
      </w:r>
    </w:p>
    <w:p w14:paraId="46D8BB98" w14:textId="77777777" w:rsidR="008F3D04" w:rsidRPr="00025842" w:rsidRDefault="008F3D04" w:rsidP="008F3D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Las decisiones del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abordan los atributos de calidad especificados en ADD03:</w:t>
      </w:r>
    </w:p>
    <w:p w14:paraId="03A1A15F" w14:textId="77777777" w:rsidR="008F3D04" w:rsidRPr="00025842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Disponibilidad mediante procesamiento asíncrono</w:t>
      </w:r>
    </w:p>
    <w:p w14:paraId="6AB8633F" w14:textId="77777777" w:rsidR="008F3D04" w:rsidRPr="00025842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Rendimiento a través de optimización dinámica</w:t>
      </w:r>
    </w:p>
    <w:p w14:paraId="3EC44865" w14:textId="1B74D925" w:rsidR="008F3D04" w:rsidRDefault="008F3D04" w:rsidP="008F3D0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Escalabilidad con arquitectura desacoplada</w:t>
      </w:r>
    </w:p>
    <w:p w14:paraId="6CBB1FE7" w14:textId="61C3DB59" w:rsidR="007977AB" w:rsidRDefault="007977AB" w:rsidP="007977A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</w:p>
    <w:p w14:paraId="31C2DE0B" w14:textId="1BCD1760" w:rsidR="007977AB" w:rsidRDefault="007977AB" w:rsidP="007977A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</w:p>
    <w:p w14:paraId="26068D60" w14:textId="77777777" w:rsidR="007977AB" w:rsidRPr="00025842" w:rsidRDefault="007977AB" w:rsidP="007977A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</w:p>
    <w:p w14:paraId="0B1A22BC" w14:textId="77777777" w:rsidR="008F3D04" w:rsidRPr="00025842" w:rsidRDefault="008F3D04" w:rsidP="008F3D04">
      <w:pPr>
        <w:spacing w:before="360" w:after="240" w:line="240" w:lineRule="auto"/>
        <w:outlineLvl w:val="1"/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s-AR"/>
        </w:rPr>
        <w:lastRenderedPageBreak/>
        <w:t>ADD04: Microservicios de Estadísticas e Incidencias</w:t>
      </w:r>
    </w:p>
    <w:p w14:paraId="04B34A30" w14:textId="31D83D11" w:rsidR="008F3D04" w:rsidRDefault="008F3D04" w:rsidP="008F3D04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proofErr w:type="spellStart"/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 xml:space="preserve"> Correspondiente:</w:t>
      </w: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 Implementación de microservicios para Estadísticas e incidencias</w:t>
      </w:r>
    </w:p>
    <w:p w14:paraId="4FAB7FE1" w14:textId="0155B841" w:rsidR="00274597" w:rsidRDefault="00274597" w:rsidP="008F3D04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</w:p>
    <w:p w14:paraId="508A3D1A" w14:textId="219FD6D6" w:rsidR="00274597" w:rsidRDefault="00274597" w:rsidP="008F3D04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274597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Se están implementando dos microservicios especializados en manejo de datos para devolver respuestas como el estado de los pedidos o la situación en tiempo real de los camiones, y en el caso de las incidencias pueden notificar, por ejemplo, un camión averiado.</w:t>
      </w:r>
    </w:p>
    <w:p w14:paraId="3984C7E4" w14:textId="77777777" w:rsidR="00274597" w:rsidRPr="00025842" w:rsidRDefault="00274597" w:rsidP="008F3D04">
      <w:pPr>
        <w:spacing w:after="24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</w:p>
    <w:p w14:paraId="56E2EE68" w14:textId="77777777" w:rsidR="008F3D04" w:rsidRPr="00025842" w:rsidRDefault="008F3D04" w:rsidP="008F3D04">
      <w:pPr>
        <w:numPr>
          <w:ilvl w:val="0"/>
          <w:numId w:val="4"/>
        </w:numPr>
        <w:spacing w:after="168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Requisitos Funcionales:</w:t>
      </w:r>
    </w:p>
    <w:p w14:paraId="5AE0F2CE" w14:textId="4547ED63" w:rsidR="008F3D04" w:rsidRPr="00025842" w:rsidRDefault="008F3D04" w:rsidP="008F3D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Estadísticas</w:t>
      </w:r>
      <w:r w:rsidR="000465AA"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e </w:t>
      </w:r>
      <w:proofErr w:type="spellStart"/>
      <w:r w:rsidR="000465AA"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incidecias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:</w:t>
      </w:r>
    </w:p>
    <w:p w14:paraId="02CFBFAD" w14:textId="77777777" w:rsidR="008F3D04" w:rsidRPr="00025842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ADD04 requiere generación de informes y análisis</w:t>
      </w:r>
    </w:p>
    <w:p w14:paraId="657D97C9" w14:textId="49F5D873" w:rsidR="000465AA" w:rsidRPr="00274597" w:rsidRDefault="008F3D04" w:rsidP="0027459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implementa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Aggregation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Layer</w:t>
      </w:r>
      <w:proofErr w:type="spellEnd"/>
    </w:p>
    <w:p w14:paraId="4846E687" w14:textId="5BF4F349" w:rsidR="008F3D04" w:rsidRPr="00025842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ADD04 especifica gestión en tiempo real</w:t>
      </w:r>
      <w:r w:rsidR="003B0B89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y escalabilidad</w:t>
      </w:r>
    </w:p>
    <w:p w14:paraId="6306A4E7" w14:textId="77777777" w:rsidR="008F3D04" w:rsidRPr="00025842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propone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Database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per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Service</w:t>
      </w:r>
      <w:proofErr w:type="spellEnd"/>
    </w:p>
    <w:p w14:paraId="10F12649" w14:textId="77777777" w:rsidR="008F3D04" w:rsidRPr="00025842" w:rsidRDefault="008F3D04" w:rsidP="008F3D04">
      <w:pPr>
        <w:numPr>
          <w:ilvl w:val="0"/>
          <w:numId w:val="4"/>
        </w:numPr>
        <w:spacing w:after="168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s-AR"/>
        </w:rPr>
        <w:t>Atributos de Calidad:</w:t>
      </w:r>
    </w:p>
    <w:p w14:paraId="0E56755F" w14:textId="77777777" w:rsidR="008F3D04" w:rsidRPr="00025842" w:rsidRDefault="008F3D04" w:rsidP="008F3D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Las decisiones del </w:t>
      </w:r>
      <w:proofErr w:type="spellStart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template</w:t>
      </w:r>
      <w:proofErr w:type="spellEnd"/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 xml:space="preserve"> soportan los atributos especificados en ADD04:</w:t>
      </w:r>
    </w:p>
    <w:p w14:paraId="25E16F7E" w14:textId="77777777" w:rsidR="008F3D04" w:rsidRPr="00025842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Disponibilidad: Mediante bases de datos independientes</w:t>
      </w:r>
    </w:p>
    <w:p w14:paraId="547EEE2B" w14:textId="77777777" w:rsidR="008F3D04" w:rsidRPr="00025842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Exactitud: A través de la capa de agregación</w:t>
      </w:r>
    </w:p>
    <w:p w14:paraId="2483C6B5" w14:textId="77777777" w:rsidR="008F3D04" w:rsidRPr="00025842" w:rsidRDefault="008F3D04" w:rsidP="008F3D0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</w:pPr>
      <w:r w:rsidRPr="00025842">
        <w:rPr>
          <w:rFonts w:ascii="Calibri" w:eastAsia="Times New Roman" w:hAnsi="Calibri" w:cs="Calibri"/>
          <w:color w:val="000000" w:themeColor="text1"/>
          <w:sz w:val="21"/>
          <w:szCs w:val="21"/>
          <w:lang w:eastAsia="es-AR"/>
        </w:rPr>
        <w:t>Rendimiento: Optimización de consultas específicas</w:t>
      </w:r>
    </w:p>
    <w:p w14:paraId="785FDD21" w14:textId="77777777" w:rsidR="00C64295" w:rsidRPr="00025842" w:rsidRDefault="00C64295">
      <w:pPr>
        <w:rPr>
          <w:rFonts w:ascii="Calibri" w:hAnsi="Calibri" w:cs="Calibri"/>
          <w:color w:val="000000" w:themeColor="text1"/>
        </w:rPr>
      </w:pPr>
    </w:p>
    <w:sectPr w:rsidR="00C64295" w:rsidRPr="000258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88E"/>
    <w:multiLevelType w:val="multilevel"/>
    <w:tmpl w:val="7374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70959"/>
    <w:multiLevelType w:val="multilevel"/>
    <w:tmpl w:val="AD46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903B1"/>
    <w:multiLevelType w:val="multilevel"/>
    <w:tmpl w:val="AA7C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D5755"/>
    <w:multiLevelType w:val="multilevel"/>
    <w:tmpl w:val="51FA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5C"/>
    <w:rsid w:val="00025842"/>
    <w:rsid w:val="000465AA"/>
    <w:rsid w:val="00274597"/>
    <w:rsid w:val="002B2F5F"/>
    <w:rsid w:val="003A6D40"/>
    <w:rsid w:val="003B0B89"/>
    <w:rsid w:val="004502CC"/>
    <w:rsid w:val="0071493E"/>
    <w:rsid w:val="007977AB"/>
    <w:rsid w:val="008916B5"/>
    <w:rsid w:val="008F3D04"/>
    <w:rsid w:val="008F4AE5"/>
    <w:rsid w:val="00920FD4"/>
    <w:rsid w:val="00A014DA"/>
    <w:rsid w:val="00B3445C"/>
    <w:rsid w:val="00C64295"/>
    <w:rsid w:val="00C8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FCDD"/>
  <w15:chartTrackingRefBased/>
  <w15:docId w15:val="{EA866CAF-80CA-4C7B-B459-6994E968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3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8F3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F3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D04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8F3D0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F3D0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code-line">
    <w:name w:val="code-line"/>
    <w:basedOn w:val="Normal"/>
    <w:rsid w:val="008F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F3D0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02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2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02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wsmonDev/Software-System-Design-TPE/tree/TP-ADD/TP-A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2024-11-18T22:24:00Z</dcterms:created>
  <dcterms:modified xsi:type="dcterms:W3CDTF">2024-11-19T12:12:00Z</dcterms:modified>
</cp:coreProperties>
</file>