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D3" w:rsidRPr="00272529" w:rsidRDefault="003D46D3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>История информатики и философия информационной реальности: учебное пособие для вузов / под ред. Р.М. Юсупова, В.П. Котенко. – М.: Академический Проект, 2007</w:t>
      </w:r>
    </w:p>
    <w:p w:rsidR="003D46D3" w:rsidRPr="00272529" w:rsidRDefault="00BB7E37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 xml:space="preserve">Аннотация: </w:t>
      </w:r>
      <w:r w:rsidR="003D46D3" w:rsidRPr="00272529">
        <w:rPr>
          <w:rFonts w:ascii="Times New Roman" w:hAnsi="Times New Roman" w:cs="Times New Roman"/>
          <w:sz w:val="32"/>
          <w:szCs w:val="32"/>
        </w:rPr>
        <w:t xml:space="preserve">В </w:t>
      </w:r>
      <w:r w:rsidRPr="00272529">
        <w:rPr>
          <w:rFonts w:ascii="Times New Roman" w:hAnsi="Times New Roman" w:cs="Times New Roman"/>
          <w:sz w:val="32"/>
          <w:szCs w:val="32"/>
        </w:rPr>
        <w:t xml:space="preserve">книге есть попытка разбора истории информатики, а также анализ </w:t>
      </w:r>
      <w:proofErr w:type="gramStart"/>
      <w:r w:rsidRPr="00272529">
        <w:rPr>
          <w:rFonts w:ascii="Times New Roman" w:hAnsi="Times New Roman" w:cs="Times New Roman"/>
          <w:sz w:val="32"/>
          <w:szCs w:val="32"/>
        </w:rPr>
        <w:t>воздействия  информатики</w:t>
      </w:r>
      <w:proofErr w:type="gramEnd"/>
      <w:r w:rsidRPr="00272529">
        <w:rPr>
          <w:rFonts w:ascii="Times New Roman" w:hAnsi="Times New Roman" w:cs="Times New Roman"/>
          <w:sz w:val="32"/>
          <w:szCs w:val="32"/>
        </w:rPr>
        <w:t xml:space="preserve"> на реальность.</w:t>
      </w:r>
    </w:p>
    <w:p w:rsidR="003D46D3" w:rsidRPr="00272529" w:rsidRDefault="003D46D3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 xml:space="preserve">Управление, информация, интеллект / под ред. А.И. Берга и др. – </w:t>
      </w:r>
      <w:bookmarkStart w:id="0" w:name="_GoBack"/>
      <w:bookmarkEnd w:id="0"/>
      <w:r w:rsidRPr="00272529">
        <w:rPr>
          <w:rFonts w:ascii="Times New Roman" w:hAnsi="Times New Roman" w:cs="Times New Roman"/>
          <w:sz w:val="32"/>
          <w:szCs w:val="32"/>
        </w:rPr>
        <w:t>М.: Мысль, 1976.</w:t>
      </w:r>
    </w:p>
    <w:p w:rsidR="00BB7E37" w:rsidRPr="00272529" w:rsidRDefault="00BB7E37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>Аннотация:</w:t>
      </w:r>
      <w:r w:rsidRPr="0027252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72529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272529">
        <w:rPr>
          <w:rFonts w:ascii="Times New Roman" w:hAnsi="Times New Roman" w:cs="Times New Roman"/>
          <w:sz w:val="32"/>
          <w:szCs w:val="32"/>
        </w:rPr>
        <w:t xml:space="preserve"> этой работе идёт разбор развития кибернетики и связанных с нею наук.</w:t>
      </w:r>
    </w:p>
    <w:p w:rsidR="003D46D3" w:rsidRPr="00272529" w:rsidRDefault="003D46D3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 xml:space="preserve">Петров, Ю.П. История и философия науки. Математика, вычислительная техника, информатика / Ю.П. Петров. – </w:t>
      </w:r>
      <w:proofErr w:type="gramStart"/>
      <w:r w:rsidRPr="00272529">
        <w:rPr>
          <w:rFonts w:ascii="Times New Roman" w:hAnsi="Times New Roman" w:cs="Times New Roman"/>
          <w:sz w:val="32"/>
          <w:szCs w:val="32"/>
        </w:rPr>
        <w:t>СПб.:</w:t>
      </w:r>
      <w:proofErr w:type="gramEnd"/>
      <w:r w:rsidRPr="00272529">
        <w:rPr>
          <w:rFonts w:ascii="Times New Roman" w:hAnsi="Times New Roman" w:cs="Times New Roman"/>
          <w:sz w:val="32"/>
          <w:szCs w:val="32"/>
        </w:rPr>
        <w:t xml:space="preserve"> БХВ – Петербург, 2005.</w:t>
      </w:r>
    </w:p>
    <w:p w:rsidR="00BB7E37" w:rsidRPr="00272529" w:rsidRDefault="00BB7E37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>Аннотация:</w:t>
      </w:r>
      <w:r w:rsidRPr="0027252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72529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272529">
        <w:rPr>
          <w:rFonts w:ascii="Times New Roman" w:hAnsi="Times New Roman" w:cs="Times New Roman"/>
          <w:sz w:val="32"/>
          <w:szCs w:val="32"/>
        </w:rPr>
        <w:t xml:space="preserve"> книге поднимается вопрос о влиянии информатики на мир</w:t>
      </w:r>
    </w:p>
    <w:p w:rsidR="003D46D3" w:rsidRPr="00272529" w:rsidRDefault="003D46D3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>Винер, Н. Кибернетика, или управление и связь в животном и машине / Н. Винер. – М.: Наука, 1983.</w:t>
      </w:r>
    </w:p>
    <w:p w:rsidR="00BB7E37" w:rsidRPr="00272529" w:rsidRDefault="00BB7E37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>Аннотация:</w:t>
      </w:r>
      <w:r w:rsidRPr="0027252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72529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272529">
        <w:rPr>
          <w:rFonts w:ascii="Times New Roman" w:hAnsi="Times New Roman" w:cs="Times New Roman"/>
          <w:sz w:val="32"/>
          <w:szCs w:val="32"/>
        </w:rPr>
        <w:t xml:space="preserve"> книге идёт сравнение животного, человека и машины</w:t>
      </w:r>
    </w:p>
    <w:p w:rsidR="003D46D3" w:rsidRPr="00272529" w:rsidRDefault="003D46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72529">
        <w:rPr>
          <w:rFonts w:ascii="Times New Roman" w:hAnsi="Times New Roman" w:cs="Times New Roman"/>
          <w:sz w:val="32"/>
          <w:szCs w:val="32"/>
        </w:rPr>
        <w:t>Турчин</w:t>
      </w:r>
      <w:proofErr w:type="spellEnd"/>
      <w:r w:rsidRPr="00272529">
        <w:rPr>
          <w:rFonts w:ascii="Times New Roman" w:hAnsi="Times New Roman" w:cs="Times New Roman"/>
          <w:sz w:val="32"/>
          <w:szCs w:val="32"/>
        </w:rPr>
        <w:t xml:space="preserve">, В.Ф. Феномен науки: кибернетический подход к эволюции / В.Ф. </w:t>
      </w:r>
      <w:proofErr w:type="spellStart"/>
      <w:r w:rsidRPr="00272529">
        <w:rPr>
          <w:rFonts w:ascii="Times New Roman" w:hAnsi="Times New Roman" w:cs="Times New Roman"/>
          <w:sz w:val="32"/>
          <w:szCs w:val="32"/>
        </w:rPr>
        <w:t>Турчин</w:t>
      </w:r>
      <w:proofErr w:type="spellEnd"/>
      <w:r w:rsidRPr="00272529">
        <w:rPr>
          <w:rFonts w:ascii="Times New Roman" w:hAnsi="Times New Roman" w:cs="Times New Roman"/>
          <w:sz w:val="32"/>
          <w:szCs w:val="32"/>
        </w:rPr>
        <w:t>. – М.: Наука, 1993.</w:t>
      </w:r>
    </w:p>
    <w:p w:rsidR="00BB7E37" w:rsidRPr="00272529" w:rsidRDefault="00BB7E37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>Аннотация:</w:t>
      </w:r>
      <w:r w:rsidRPr="0027252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72529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272529">
        <w:rPr>
          <w:rFonts w:ascii="Times New Roman" w:hAnsi="Times New Roman" w:cs="Times New Roman"/>
          <w:sz w:val="32"/>
          <w:szCs w:val="32"/>
        </w:rPr>
        <w:t xml:space="preserve"> своей работе </w:t>
      </w:r>
      <w:proofErr w:type="spellStart"/>
      <w:r w:rsidRPr="00272529">
        <w:rPr>
          <w:rFonts w:ascii="Times New Roman" w:hAnsi="Times New Roman" w:cs="Times New Roman"/>
          <w:sz w:val="32"/>
          <w:szCs w:val="32"/>
        </w:rPr>
        <w:t>В.Ф.Турчин</w:t>
      </w:r>
      <w:proofErr w:type="spellEnd"/>
      <w:r w:rsidRPr="00272529">
        <w:rPr>
          <w:rFonts w:ascii="Times New Roman" w:hAnsi="Times New Roman" w:cs="Times New Roman"/>
          <w:sz w:val="32"/>
          <w:szCs w:val="32"/>
        </w:rPr>
        <w:t xml:space="preserve"> рассматривает концепцию </w:t>
      </w:r>
      <w:proofErr w:type="spellStart"/>
      <w:r w:rsidRPr="00272529">
        <w:rPr>
          <w:rFonts w:ascii="Times New Roman" w:hAnsi="Times New Roman" w:cs="Times New Roman"/>
          <w:sz w:val="32"/>
          <w:szCs w:val="32"/>
        </w:rPr>
        <w:t>метасистемного</w:t>
      </w:r>
      <w:proofErr w:type="spellEnd"/>
      <w:r w:rsidRPr="00272529">
        <w:rPr>
          <w:rFonts w:ascii="Times New Roman" w:hAnsi="Times New Roman" w:cs="Times New Roman"/>
          <w:sz w:val="32"/>
          <w:szCs w:val="32"/>
        </w:rPr>
        <w:t xml:space="preserve"> перехода</w:t>
      </w:r>
    </w:p>
    <w:p w:rsidR="003D46D3" w:rsidRPr="00272529" w:rsidRDefault="003D46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72529">
        <w:rPr>
          <w:rFonts w:ascii="Times New Roman" w:hAnsi="Times New Roman" w:cs="Times New Roman"/>
          <w:sz w:val="32"/>
          <w:szCs w:val="32"/>
        </w:rPr>
        <w:t>Хакен</w:t>
      </w:r>
      <w:proofErr w:type="spellEnd"/>
      <w:r w:rsidRPr="00272529">
        <w:rPr>
          <w:rFonts w:ascii="Times New Roman" w:hAnsi="Times New Roman" w:cs="Times New Roman"/>
          <w:sz w:val="32"/>
          <w:szCs w:val="32"/>
        </w:rPr>
        <w:t xml:space="preserve">, Г. Информация и самоорганизация: Макроскопический подход к сложным системам / Г. </w:t>
      </w:r>
      <w:proofErr w:type="spellStart"/>
      <w:r w:rsidRPr="00272529">
        <w:rPr>
          <w:rFonts w:ascii="Times New Roman" w:hAnsi="Times New Roman" w:cs="Times New Roman"/>
          <w:sz w:val="32"/>
          <w:szCs w:val="32"/>
        </w:rPr>
        <w:t>Хакен</w:t>
      </w:r>
      <w:proofErr w:type="spellEnd"/>
      <w:r w:rsidRPr="00272529">
        <w:rPr>
          <w:rFonts w:ascii="Times New Roman" w:hAnsi="Times New Roman" w:cs="Times New Roman"/>
          <w:sz w:val="32"/>
          <w:szCs w:val="32"/>
        </w:rPr>
        <w:t>. – М.: Мир, 1991.</w:t>
      </w:r>
    </w:p>
    <w:p w:rsidR="00BB7E37" w:rsidRPr="00272529" w:rsidRDefault="00BB7E37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>Аннотация:</w:t>
      </w:r>
      <w:r w:rsidRPr="0027252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72529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272529">
        <w:rPr>
          <w:rFonts w:ascii="Times New Roman" w:hAnsi="Times New Roman" w:cs="Times New Roman"/>
          <w:sz w:val="32"/>
          <w:szCs w:val="32"/>
        </w:rPr>
        <w:t xml:space="preserve"> работе идет </w:t>
      </w:r>
      <w:r w:rsidR="00272529" w:rsidRPr="00272529">
        <w:rPr>
          <w:rFonts w:ascii="Times New Roman" w:hAnsi="Times New Roman" w:cs="Times New Roman"/>
          <w:sz w:val="32"/>
          <w:szCs w:val="32"/>
        </w:rPr>
        <w:t>разбор сложных макроскопических систем и использования синергетических компьютеров</w:t>
      </w:r>
    </w:p>
    <w:p w:rsidR="003D46D3" w:rsidRPr="00272529" w:rsidRDefault="003D46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72529">
        <w:rPr>
          <w:rFonts w:ascii="Times New Roman" w:hAnsi="Times New Roman" w:cs="Times New Roman"/>
          <w:sz w:val="32"/>
          <w:szCs w:val="32"/>
        </w:rPr>
        <w:t>Хакен</w:t>
      </w:r>
      <w:proofErr w:type="spellEnd"/>
      <w:r w:rsidRPr="00272529">
        <w:rPr>
          <w:rFonts w:ascii="Times New Roman" w:hAnsi="Times New Roman" w:cs="Times New Roman"/>
          <w:sz w:val="32"/>
          <w:szCs w:val="32"/>
        </w:rPr>
        <w:t xml:space="preserve">, Г. Принципы работы головного мозга: Синергетический подход к активности мозга, поведению и когнитивной деятельности / Г. </w:t>
      </w:r>
      <w:proofErr w:type="spellStart"/>
      <w:r w:rsidRPr="00272529">
        <w:rPr>
          <w:rFonts w:ascii="Times New Roman" w:hAnsi="Times New Roman" w:cs="Times New Roman"/>
          <w:sz w:val="32"/>
          <w:szCs w:val="32"/>
        </w:rPr>
        <w:t>Хакен</w:t>
      </w:r>
      <w:proofErr w:type="spellEnd"/>
      <w:r w:rsidRPr="00272529">
        <w:rPr>
          <w:rFonts w:ascii="Times New Roman" w:hAnsi="Times New Roman" w:cs="Times New Roman"/>
          <w:sz w:val="32"/>
          <w:szCs w:val="32"/>
        </w:rPr>
        <w:t>. – М.: ПЕР СЭ, 2001.</w:t>
      </w:r>
    </w:p>
    <w:p w:rsidR="00BB7E37" w:rsidRPr="00272529" w:rsidRDefault="00BB7E37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>Аннотация:</w:t>
      </w:r>
      <w:r w:rsidR="00272529" w:rsidRPr="0027252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72529" w:rsidRPr="00272529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="00272529" w:rsidRPr="00272529">
        <w:rPr>
          <w:rFonts w:ascii="Times New Roman" w:hAnsi="Times New Roman" w:cs="Times New Roman"/>
          <w:sz w:val="32"/>
          <w:szCs w:val="32"/>
        </w:rPr>
        <w:t xml:space="preserve"> работе идёт сравнение работа человеческого мозга и компьютера</w:t>
      </w:r>
    </w:p>
    <w:p w:rsidR="00BB7E37" w:rsidRPr="00272529" w:rsidRDefault="00272529">
      <w:pPr>
        <w:rPr>
          <w:rFonts w:ascii="Times New Roman" w:hAnsi="Times New Roman" w:cs="Times New Roman"/>
          <w:sz w:val="32"/>
          <w:szCs w:val="32"/>
        </w:rPr>
      </w:pPr>
      <w:r w:rsidRPr="00272529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BB7E37" w:rsidRPr="0027252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5B2" w:rsidRDefault="005B05B2" w:rsidP="003D46D3">
      <w:pPr>
        <w:spacing w:after="0" w:line="240" w:lineRule="auto"/>
      </w:pPr>
      <w:r>
        <w:separator/>
      </w:r>
    </w:p>
  </w:endnote>
  <w:endnote w:type="continuationSeparator" w:id="0">
    <w:p w:rsidR="005B05B2" w:rsidRDefault="005B05B2" w:rsidP="003D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5B2" w:rsidRDefault="005B05B2" w:rsidP="003D46D3">
      <w:pPr>
        <w:spacing w:after="0" w:line="240" w:lineRule="auto"/>
      </w:pPr>
      <w:r>
        <w:separator/>
      </w:r>
    </w:p>
  </w:footnote>
  <w:footnote w:type="continuationSeparator" w:id="0">
    <w:p w:rsidR="005B05B2" w:rsidRDefault="005B05B2" w:rsidP="003D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D3" w:rsidRDefault="003D46D3">
    <w:pPr>
      <w:pStyle w:val="a3"/>
    </w:pPr>
    <w:r>
      <w:rPr>
        <w:sz w:val="24"/>
        <w:szCs w:val="24"/>
      </w:rPr>
      <w:t>Фатьянов Максим Александрович ИВТ 1-1 практика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D3"/>
    <w:rsid w:val="00272529"/>
    <w:rsid w:val="002D17AC"/>
    <w:rsid w:val="003D46D3"/>
    <w:rsid w:val="005B05B2"/>
    <w:rsid w:val="00BB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56C79-0A22-4BE7-BE45-94F3716B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6D3"/>
  </w:style>
  <w:style w:type="paragraph" w:styleId="a5">
    <w:name w:val="footer"/>
    <w:basedOn w:val="a"/>
    <w:link w:val="a6"/>
    <w:uiPriority w:val="99"/>
    <w:unhideWhenUsed/>
    <w:rsid w:val="003D4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6D3"/>
  </w:style>
  <w:style w:type="character" w:styleId="a7">
    <w:name w:val="Hyperlink"/>
    <w:basedOn w:val="a0"/>
    <w:uiPriority w:val="99"/>
    <w:unhideWhenUsed/>
    <w:rsid w:val="003D46D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4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2021-02-19T04:39:00Z</dcterms:created>
  <dcterms:modified xsi:type="dcterms:W3CDTF">2021-02-19T05:01:00Z</dcterms:modified>
</cp:coreProperties>
</file>