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BF" w:rsidRPr="004C0453" w:rsidRDefault="00CA12BF" w:rsidP="00CA12BF">
      <w:pPr>
        <w:pStyle w:val="3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t>Анализ состояния проблемы, исследуемой в рамках магистерской диссертации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Тема исследования</w:t>
      </w:r>
      <w:r w:rsidRPr="004C0453">
        <w:rPr>
          <w:rFonts w:asciiTheme="minorHAnsi" w:hAnsiTheme="minorHAnsi" w:cstheme="minorHAnsi"/>
          <w:sz w:val="28"/>
          <w:szCs w:val="28"/>
        </w:rPr>
        <w:t xml:space="preserve">: </w:t>
      </w:r>
      <w:r w:rsidRPr="004C0453">
        <w:rPr>
          <w:rStyle w:val="a5"/>
          <w:rFonts w:asciiTheme="minorHAnsi" w:hAnsiTheme="minorHAnsi" w:cstheme="minorHAnsi"/>
          <w:i w:val="0"/>
          <w:sz w:val="28"/>
          <w:szCs w:val="28"/>
        </w:rPr>
        <w:t xml:space="preserve">Исследование возможностей применения </w:t>
      </w:r>
      <w:proofErr w:type="spellStart"/>
      <w:r w:rsidRPr="004C0453">
        <w:rPr>
          <w:rStyle w:val="a5"/>
          <w:rFonts w:asciiTheme="minorHAnsi" w:hAnsiTheme="minorHAnsi" w:cstheme="minorHAnsi"/>
          <w:i w:val="0"/>
          <w:sz w:val="28"/>
          <w:szCs w:val="28"/>
        </w:rPr>
        <w:t>нейросетей</w:t>
      </w:r>
      <w:proofErr w:type="spellEnd"/>
      <w:r w:rsidRPr="004C0453">
        <w:rPr>
          <w:rStyle w:val="a5"/>
          <w:rFonts w:asciiTheme="minorHAnsi" w:hAnsiTheme="minorHAnsi" w:cstheme="minorHAnsi"/>
          <w:i w:val="0"/>
          <w:sz w:val="28"/>
          <w:szCs w:val="28"/>
        </w:rPr>
        <w:t xml:space="preserve"> в процессе обучения физике, математике и информатике в образовательных учреждениях среднего профессионального образования (СПО)</w:t>
      </w:r>
      <w:r w:rsidRPr="004C0453">
        <w:rPr>
          <w:rFonts w:asciiTheme="minorHAnsi" w:hAnsiTheme="minorHAnsi" w:cstheme="minorHAnsi"/>
          <w:sz w:val="28"/>
          <w:szCs w:val="28"/>
        </w:rPr>
        <w:t>.</w:t>
      </w:r>
    </w:p>
    <w:p w:rsidR="00CA12BF" w:rsidRPr="004C0453" w:rsidRDefault="00CA12BF" w:rsidP="00CA12BF">
      <w:pPr>
        <w:pStyle w:val="4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t>1. Введение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t xml:space="preserve">Современная образовательная система переживает эпоху масштабной цифровой трансформации, в которой особое внимание уделяется интеграции технологий искусственного интеллекта (ИИ) в учебный процесс. Среди них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, как одна из составляющих ИИ, становятся важным инструментом в образовательной практике, включая среднее профессиональное образование (СПО). Особенно это актуально для преподавания точных наук, таких как физика, математика и информатика, где традиционные методы обучения часто сталкиваются с проблемами эффективности и доступности. Применение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в этих областях может предложить новые, более персонализированные и адаптивные способы преподавания, автоматизируя рутинные задачи и предлагая инновационные формы взаимодействия студентов с материалом.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t xml:space="preserve">Таким образом, исследование применения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в СПО является актуальным и перспективным, поскольку эти технологии открывают новые возможности для повышения качества образования, расширения доступа к знаниям и улучшения учебных процессов.</w:t>
      </w:r>
      <w:bookmarkStart w:id="0" w:name="_GoBack"/>
      <w:bookmarkEnd w:id="0"/>
    </w:p>
    <w:p w:rsidR="00CA12BF" w:rsidRPr="004C0453" w:rsidRDefault="00CA12BF" w:rsidP="00CA12BF">
      <w:pPr>
        <w:pStyle w:val="4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t xml:space="preserve">2. Теоретический анализ: Технологии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в образовательном процессе</w:t>
      </w:r>
    </w:p>
    <w:p w:rsidR="00CA12BF" w:rsidRPr="004C0453" w:rsidRDefault="00CA12BF" w:rsidP="00CA12BF">
      <w:pPr>
        <w:pStyle w:val="5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t xml:space="preserve">2.1. Определение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и их принцип работы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представляют собой структуры машинного обучения, имитирующие работу биологических нейронных сетей. Они состоят из искусственных нейронов, которые анализируют данные, распознают закономерности и формируют выводы на основе предыдущего обучения. Это позволяет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нейросетям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эффективно решать задачи, связанные с обработкой информации, включая распознавание изображений, анализ данных и обработку естественного языка. В образовательных контекстах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помогают создавать интеллектуальные системы, способные адаптировать обучение под нужды каждого студента.</w:t>
      </w:r>
    </w:p>
    <w:p w:rsidR="00CA12BF" w:rsidRPr="004C0453" w:rsidRDefault="00CA12BF" w:rsidP="00CA12BF">
      <w:pPr>
        <w:pStyle w:val="5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t xml:space="preserve">2.2. Роль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в обучении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proofErr w:type="spellStart"/>
      <w:r w:rsidRPr="004C0453">
        <w:rPr>
          <w:rFonts w:asciiTheme="minorHAnsi" w:hAnsiTheme="minorHAnsi" w:cstheme="minorHAnsi"/>
          <w:sz w:val="28"/>
          <w:szCs w:val="28"/>
        </w:rPr>
        <w:lastRenderedPageBreak/>
        <w:t>Нейросети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в образовании могут быть использованы для решения нескольких ключевых задач: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Адаптивные обучающие системы</w:t>
      </w:r>
      <w:r w:rsidRPr="004C0453">
        <w:rPr>
          <w:rFonts w:asciiTheme="minorHAnsi" w:hAnsiTheme="minorHAnsi" w:cstheme="minorHAnsi"/>
          <w:sz w:val="28"/>
          <w:szCs w:val="28"/>
        </w:rPr>
        <w:t xml:space="preserve">: Системы, основанные на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нейросетях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>, могут анализировать успехи и трудности студентов, автоматически подбирая соответствующие задания и материалы для каждого учащегося.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Автоматизация оценки</w:t>
      </w:r>
      <w:r w:rsidRPr="004C0453">
        <w:rPr>
          <w:rFonts w:asciiTheme="minorHAnsi" w:hAnsiTheme="minorHAnsi" w:cstheme="minorHAnsi"/>
          <w:sz w:val="28"/>
          <w:szCs w:val="28"/>
        </w:rPr>
        <w:t xml:space="preserve">: Внедрение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позволяет значительно упростить процесс оценки знаний, включая автоматическую проверку домашних заданий, тестов, программных решений и других заданий.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Персонализированное обучение</w:t>
      </w:r>
      <w:r w:rsidRPr="004C04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могут строить индивидуальные образовательные маршруты, адаптируя материал в зависимости от уровня подготовки студента.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Анализ эмоционального состояния</w:t>
      </w:r>
      <w:r w:rsidRPr="004C04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способны анализировать поведение студентов, их активность и эмоциональное состояние, что помогает корректировать учебный процесс для повышения мотивации.</w:t>
      </w:r>
    </w:p>
    <w:p w:rsidR="00CA12BF" w:rsidRPr="004C0453" w:rsidRDefault="00CA12BF" w:rsidP="00CA12BF">
      <w:pPr>
        <w:pStyle w:val="5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t xml:space="preserve">2.3. Применение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в преподавании физики, математики и информатики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t xml:space="preserve">Для преподавания физики, математики и информатики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нейросетевые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технологии открывают ряд возможностей: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Моделирование физических процессов</w:t>
      </w:r>
      <w:r w:rsidRPr="004C04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могут создавать сложные симуляции, которые позволяют студентам визуализировать и лучше понимать физические процессы, часто абстрактные для восприятия.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Решение математических задач</w:t>
      </w:r>
      <w:r w:rsidRPr="004C0453">
        <w:rPr>
          <w:rFonts w:asciiTheme="minorHAnsi" w:hAnsiTheme="minorHAnsi" w:cstheme="minorHAnsi"/>
          <w:sz w:val="28"/>
          <w:szCs w:val="28"/>
        </w:rPr>
        <w:t xml:space="preserve">: Алгоритмы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позволяют не только решать стандартные задачи, но и проводить анализ решений сложных математических выражений, оптимизируя методы поиска решений.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Обучение программированию</w:t>
      </w:r>
      <w:r w:rsidRPr="004C04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могут быть использованы для создания интеллектуальных помощников, которые помогут студентам разрабатывать алгоритмы, анализировать и улучшать код.</w:t>
      </w:r>
    </w:p>
    <w:p w:rsidR="00CA12BF" w:rsidRPr="004C0453" w:rsidRDefault="00CA12BF" w:rsidP="00CA12BF">
      <w:pPr>
        <w:pStyle w:val="5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t xml:space="preserve">2.4. Проблемы и вызовы внедрения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в образование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t xml:space="preserve">Несмотря на перспективность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технологий, их внедрение сталкивается с рядом вызовов: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Необходимость квалифицированных кадров</w:t>
      </w:r>
      <w:r w:rsidRPr="004C0453">
        <w:rPr>
          <w:rFonts w:asciiTheme="minorHAnsi" w:hAnsiTheme="minorHAnsi" w:cstheme="minorHAnsi"/>
          <w:sz w:val="28"/>
          <w:szCs w:val="28"/>
        </w:rPr>
        <w:t xml:space="preserve">: Для эффективного использования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необходимы специалисты, обладающие </w:t>
      </w:r>
      <w:r w:rsidRPr="004C0453">
        <w:rPr>
          <w:rFonts w:asciiTheme="minorHAnsi" w:hAnsiTheme="minorHAnsi" w:cstheme="minorHAnsi"/>
          <w:sz w:val="28"/>
          <w:szCs w:val="28"/>
        </w:rPr>
        <w:lastRenderedPageBreak/>
        <w:t>знаниями как в области ИТ, так и в области педагогики. Это представляет собой значительную проблему для многих образовательных учреждений, особенно в сфере СПО.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Высокие затраты на внедрение</w:t>
      </w:r>
      <w:r w:rsidRPr="004C0453">
        <w:rPr>
          <w:rFonts w:asciiTheme="minorHAnsi" w:hAnsiTheme="minorHAnsi" w:cstheme="minorHAnsi"/>
          <w:sz w:val="28"/>
          <w:szCs w:val="28"/>
        </w:rPr>
        <w:t xml:space="preserve">: Внедрение технологий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требует значительных инвестиций в инфраструктуру, разработку ПО и обучение преподавателей.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Этические вопросы</w:t>
      </w:r>
      <w:r w:rsidRPr="004C0453">
        <w:rPr>
          <w:rFonts w:asciiTheme="minorHAnsi" w:hAnsiTheme="minorHAnsi" w:cstheme="minorHAnsi"/>
          <w:sz w:val="28"/>
          <w:szCs w:val="28"/>
        </w:rPr>
        <w:t>: Использование ИИ в образовании ставит вопросы, связанные с конфиденциальностью данных студентов, а также с прозрачностью и честностью оценок, что требует разработки этических норм и регламентов.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Сопротивление традиционным методам</w:t>
      </w:r>
      <w:r w:rsidRPr="004C0453">
        <w:rPr>
          <w:rFonts w:asciiTheme="minorHAnsi" w:hAnsiTheme="minorHAnsi" w:cstheme="minorHAnsi"/>
          <w:sz w:val="28"/>
          <w:szCs w:val="28"/>
        </w:rPr>
        <w:t>: Внедрение новых технологий часто сталкивается с сопротивлением со стороны преподавателей, привыкших к традиционным методам обучения, которые они считают более эффективными.</w:t>
      </w:r>
    </w:p>
    <w:p w:rsidR="00CA12BF" w:rsidRPr="004C0453" w:rsidRDefault="00CA12BF" w:rsidP="00CA12BF">
      <w:pPr>
        <w:pStyle w:val="4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t>3. Современные исследования и практики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t xml:space="preserve">Существуют успешные примеры использования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технологий в образовании: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Интеллектуальные системы для оценки знаний</w:t>
      </w:r>
      <w:r w:rsidRPr="004C0453">
        <w:rPr>
          <w:rFonts w:asciiTheme="minorHAnsi" w:hAnsiTheme="minorHAnsi" w:cstheme="minorHAnsi"/>
          <w:sz w:val="28"/>
          <w:szCs w:val="28"/>
        </w:rPr>
        <w:t xml:space="preserve">: Многие университеты и школы используют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нейросетевые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системы для автоматической проверки тестов и домашних заданий. Это позволяет снизить нагрузку на преподавателей и повысить объективность оценки.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 xml:space="preserve">Образовательные платформы с </w:t>
      </w:r>
      <w:proofErr w:type="spellStart"/>
      <w:r w:rsidRPr="004C0453">
        <w:rPr>
          <w:rStyle w:val="a4"/>
          <w:rFonts w:asciiTheme="minorHAnsi" w:hAnsiTheme="minorHAnsi" w:cstheme="minorHAnsi"/>
          <w:sz w:val="28"/>
          <w:szCs w:val="28"/>
        </w:rPr>
        <w:t>нейросетями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: Платформы, такие как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Coursera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Khan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Academy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>, используют адаптивные системы, которые на основе данных о студентах подбирают персонализированный учебный контент.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Моделирование и визуализация</w:t>
      </w:r>
      <w:r w:rsidRPr="004C0453">
        <w:rPr>
          <w:rFonts w:asciiTheme="minorHAnsi" w:hAnsiTheme="minorHAnsi" w:cstheme="minorHAnsi"/>
          <w:sz w:val="28"/>
          <w:szCs w:val="28"/>
        </w:rPr>
        <w:t xml:space="preserve">: </w:t>
      </w:r>
      <w:proofErr w:type="gramStart"/>
      <w:r w:rsidRPr="004C0453">
        <w:rPr>
          <w:rFonts w:asciiTheme="minorHAnsi" w:hAnsiTheme="minorHAnsi" w:cstheme="minorHAnsi"/>
          <w:sz w:val="28"/>
          <w:szCs w:val="28"/>
        </w:rPr>
        <w:t>В</w:t>
      </w:r>
      <w:proofErr w:type="gramEnd"/>
      <w:r w:rsidRPr="004C0453">
        <w:rPr>
          <w:rFonts w:asciiTheme="minorHAnsi" w:hAnsiTheme="minorHAnsi" w:cstheme="minorHAnsi"/>
          <w:sz w:val="28"/>
          <w:szCs w:val="28"/>
        </w:rPr>
        <w:t xml:space="preserve"> ряде университетов используются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для создания симуляторов физических процессов, которые помогают студентам лучше понять теорию и применять ее на практике.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Мобильные приложения</w:t>
      </w:r>
      <w:r w:rsidRPr="004C04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Нейросетевые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технологии активно интегрируются в мобильные приложения, что позволяет студентам получать персонализированные задания и решения по математике и информатике в режиме реального времени.</w:t>
      </w:r>
    </w:p>
    <w:p w:rsidR="00CA12BF" w:rsidRPr="004C0453" w:rsidRDefault="00CA12BF" w:rsidP="00CA12BF">
      <w:pPr>
        <w:pStyle w:val="4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t xml:space="preserve">4. Перспективы применения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нейросетей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в СПО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Fonts w:asciiTheme="minorHAnsi" w:hAnsiTheme="minorHAnsi" w:cstheme="minorHAnsi"/>
          <w:sz w:val="28"/>
          <w:szCs w:val="28"/>
        </w:rPr>
        <w:lastRenderedPageBreak/>
        <w:t xml:space="preserve">Внедрение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технологий в образовательные учреждения СПО открывает несколько значительных возможностей: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Адаптация образовательных программ</w:t>
      </w:r>
      <w:r w:rsidRPr="004C04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Нейросети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могут эффективно адаптировать учебные маршруты под разные уровни подготовки студентов, что значительно улучшает доступность образования.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Увеличение доступности образования</w:t>
      </w:r>
      <w:r w:rsidRPr="004C0453">
        <w:rPr>
          <w:rFonts w:asciiTheme="minorHAnsi" w:hAnsiTheme="minorHAnsi" w:cstheme="minorHAnsi"/>
          <w:sz w:val="28"/>
          <w:szCs w:val="28"/>
        </w:rPr>
        <w:t xml:space="preserve">: Онлайн-курсы и образовательные платформы с использованием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технологий делают образование более доступным для студентов, особенно тех, кто проживает в удаленных регионах.</w:t>
      </w:r>
    </w:p>
    <w:p w:rsidR="00CA12BF" w:rsidRPr="004C0453" w:rsidRDefault="00CA12BF" w:rsidP="00CA12BF">
      <w:pPr>
        <w:pStyle w:val="a3"/>
        <w:rPr>
          <w:rFonts w:asciiTheme="minorHAnsi" w:hAnsiTheme="minorHAnsi" w:cstheme="minorHAnsi"/>
          <w:sz w:val="28"/>
          <w:szCs w:val="28"/>
        </w:rPr>
      </w:pPr>
      <w:r w:rsidRPr="004C0453">
        <w:rPr>
          <w:rStyle w:val="a4"/>
          <w:rFonts w:asciiTheme="minorHAnsi" w:hAnsiTheme="minorHAnsi" w:cstheme="minorHAnsi"/>
          <w:sz w:val="28"/>
          <w:szCs w:val="28"/>
        </w:rPr>
        <w:t>Подготовка специалистов для высокотехнологичных отраслей</w:t>
      </w:r>
      <w:r w:rsidRPr="004C0453">
        <w:rPr>
          <w:rFonts w:asciiTheme="minorHAnsi" w:hAnsiTheme="minorHAnsi" w:cstheme="minorHAnsi"/>
          <w:sz w:val="28"/>
          <w:szCs w:val="28"/>
        </w:rPr>
        <w:t xml:space="preserve">: Использование </w:t>
      </w:r>
      <w:proofErr w:type="spellStart"/>
      <w:r w:rsidRPr="004C0453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4C0453">
        <w:rPr>
          <w:rFonts w:asciiTheme="minorHAnsi" w:hAnsiTheme="minorHAnsi" w:cstheme="minorHAnsi"/>
          <w:sz w:val="28"/>
          <w:szCs w:val="28"/>
        </w:rPr>
        <w:t xml:space="preserve"> технологий в преподавании информатики, математики и физики способствует подготовке специалистов, которые будут востребованы в условиях развивающихся технологий ИТ и ИИ.</w:t>
      </w:r>
    </w:p>
    <w:p w:rsidR="002D17AC" w:rsidRPr="004C0453" w:rsidRDefault="002D17AC">
      <w:pPr>
        <w:rPr>
          <w:rFonts w:cstheme="minorHAnsi"/>
          <w:sz w:val="28"/>
          <w:szCs w:val="28"/>
        </w:rPr>
      </w:pPr>
    </w:p>
    <w:sectPr w:rsidR="002D17AC" w:rsidRPr="004C0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BF"/>
    <w:rsid w:val="002D17AC"/>
    <w:rsid w:val="004C0453"/>
    <w:rsid w:val="00CA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14A81-937C-4EFB-8416-0FF1DA15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1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A12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A12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12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A12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A12B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CA1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12BF"/>
    <w:rPr>
      <w:b/>
      <w:bCs/>
    </w:rPr>
  </w:style>
  <w:style w:type="character" w:styleId="a5">
    <w:name w:val="Emphasis"/>
    <w:basedOn w:val="a0"/>
    <w:uiPriority w:val="20"/>
    <w:qFormat/>
    <w:rsid w:val="00CA12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2024-12-27T09:19:00Z</dcterms:created>
  <dcterms:modified xsi:type="dcterms:W3CDTF">2024-12-27T09:30:00Z</dcterms:modified>
</cp:coreProperties>
</file>