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421" w:rsidRDefault="004279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/>
            <wp:docPr id="9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:rsidR="00905421" w:rsidRDefault="0042799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05421" w:rsidRDefault="0042799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9526" b="0"/>
                <wp:wrapNone/>
                <wp:docPr id="10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ink="http://schemas.microsoft.com/office/drawing/2016/ink" xmlns:dgm="http://schemas.openxmlformats.org/drawingml/2006/diagram">
            <w:pict>
              <v:shape id="4B012A97-477C-B6B7-149C3F3B1617" coordsize="21600,21600" style="position:absolute;width:0pt;height:1pt;margin-top:6.40126pt;margin-left:-24.9999pt;mso-wrap-distance-left:9pt;mso-wrap-distance-right:9pt;mso-wrap-distance-top:0pt;mso-wrap-distance-bottom:0pt;rotation:0.000000;z-index:251659264;" strokecolor="#000000" strokeweight="0.75pt" o:spt="32" o:oned="t" path="m0,0 l21600,21600 e">
                <v:stroke color="#000000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</w:p>
    <w:p w:rsidR="00905421" w:rsidRDefault="0090542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:rsidR="00905421" w:rsidRDefault="0090542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:rsidR="00905421" w:rsidRDefault="0042799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</w:p>
    <w:p w:rsidR="00905421" w:rsidRDefault="0042799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ТЕХНОЛОГИЧЕСКОГО ОБРАЗОВАНИЯ</w:t>
      </w:r>
    </w:p>
    <w:p w:rsidR="00905421" w:rsidRDefault="0042799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905421" w:rsidRDefault="00905421"/>
    <w:p w:rsidR="00905421" w:rsidRDefault="00905421"/>
    <w:p w:rsidR="00905421" w:rsidRDefault="0042799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:rsidR="00905421" w:rsidRDefault="0042799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:rsidR="00905421" w:rsidRDefault="0042799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:rsidR="00905421" w:rsidRDefault="0042799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905421" w:rsidRDefault="00905421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905421" w:rsidRDefault="00905421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905421" w:rsidRDefault="0042799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:rsidR="00905421" w:rsidRDefault="0090542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905421" w:rsidRDefault="0042799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905421" w:rsidRDefault="0042799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:rsidR="00905421" w:rsidRDefault="00905421">
      <w:pPr>
        <w:spacing w:after="0"/>
        <w:jc w:val="right"/>
        <w:rPr>
          <w:rFonts w:ascii="Times New Roman" w:eastAsia="Times New Roman" w:hAnsi="Times New Roman"/>
        </w:rPr>
      </w:pPr>
    </w:p>
    <w:p w:rsidR="00905421" w:rsidRDefault="0042799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 доцент кафедры ИтиЭО к.п.н.</w:t>
      </w:r>
    </w:p>
    <w:p w:rsidR="00905421" w:rsidRDefault="0090542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905421" w:rsidRDefault="0042799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905421" w:rsidRDefault="0042799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(Гончарова С.В.)</w:t>
      </w:r>
    </w:p>
    <w:p w:rsidR="00905421" w:rsidRDefault="0090542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905421" w:rsidRDefault="0042799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:rsidR="00905421" w:rsidRDefault="0090542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905421" w:rsidRDefault="0042799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905421" w:rsidRDefault="0042799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(Фатьянов М.А.)</w:t>
      </w:r>
    </w:p>
    <w:p w:rsidR="00905421" w:rsidRDefault="00905421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905421" w:rsidRDefault="00905421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905421" w:rsidRDefault="0042799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905421" w:rsidRDefault="0042799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2023</w:t>
      </w:r>
    </w:p>
    <w:p w:rsidR="00905421" w:rsidRPr="00427990" w:rsidRDefault="00427990" w:rsidP="00427990">
      <w:pPr>
        <w:jc w:val="center"/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lastRenderedPageBreak/>
        <w:t>Практическая часть</w:t>
      </w: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Получить ознакомление с инструкцией по технике безопасности и планом здания, где будет проводиться производственная практика. Изучить расположение пожарных выходов, записать контакты всех работников образовательного учреждения. Осмотреть все помещения, включая крышу, чердак и подвал, а также получить информацию о базовых системах образовательной организации. Закрепить полученную информацию путем беседы с руководителем практики.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5C2E12" w:rsidP="005C2E12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2078CCF" wp14:editId="103268D4">
            <wp:extent cx="1780952" cy="1571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Изучить топологию сети образовательной организации, осмотреть каждое помещение места проведения практики и определить количество устройств в каждом из них, включая актовый зал, складские помещения и серверную комнату. Составить отчет на основе полученных данных, предоставить его руководителю практики и пройти мини-собеседование.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5C2E12" w:rsidP="005C2E12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36E73FF" wp14:editId="5069C45A">
            <wp:extent cx="1580952" cy="159047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Узнать информацию у руководителя практики и сравнить ее с отчетом, который был составлен во время выполнения предыдущего задания. Пройтись по всем помещениям образовательной организации еще раз и создать новый отчет, описав в нем устройства, которые не были учтены в предыдущем отчете. Изучить предоставленную руководителем практики документацию по сетевой топологии учреждения и просмотреть его сетевую карту.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5C2E12" w:rsidP="005C2E12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1A3504" wp14:editId="685790F3">
            <wp:extent cx="1657143" cy="164761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 xml:space="preserve">Создать “белый” список в </w:t>
      </w:r>
      <w:r w:rsidRPr="00427990">
        <w:rPr>
          <w:rFonts w:ascii="Times New Roman" w:hAnsi="Times New Roman"/>
          <w:sz w:val="28"/>
          <w:szCs w:val="28"/>
          <w:lang w:val="en-US"/>
        </w:rPr>
        <w:t>IDECO</w:t>
      </w:r>
      <w:r w:rsidRPr="00427990">
        <w:rPr>
          <w:rFonts w:ascii="Times New Roman" w:hAnsi="Times New Roman"/>
          <w:sz w:val="28"/>
          <w:szCs w:val="28"/>
        </w:rPr>
        <w:t xml:space="preserve"> для образовательного учреждения. Составить список нужных для обучения сайтов, предварительно опросив преподавателей места проведения практики. Обновить “белый” список в соответствии с актуальными требованиями </w:t>
      </w:r>
      <w:proofErr w:type="spellStart"/>
      <w:r w:rsidRPr="00427990">
        <w:rPr>
          <w:rFonts w:ascii="Times New Roman" w:hAnsi="Times New Roman"/>
          <w:sz w:val="28"/>
          <w:szCs w:val="28"/>
        </w:rPr>
        <w:t>Роскомнадзора</w:t>
      </w:r>
      <w:proofErr w:type="spellEnd"/>
      <w:r w:rsidRPr="00427990">
        <w:rPr>
          <w:rFonts w:ascii="Times New Roman" w:hAnsi="Times New Roman"/>
          <w:sz w:val="28"/>
          <w:szCs w:val="28"/>
        </w:rPr>
        <w:t>.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5C2E12" w:rsidP="005C2E12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78ABE3D" wp14:editId="45A01E39">
            <wp:extent cx="1638095" cy="153333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 xml:space="preserve">Установить операционную систему </w:t>
      </w:r>
      <w:proofErr w:type="spellStart"/>
      <w:r w:rsidRPr="00427990">
        <w:rPr>
          <w:rFonts w:ascii="Times New Roman" w:hAnsi="Times New Roman"/>
          <w:sz w:val="28"/>
          <w:szCs w:val="28"/>
        </w:rPr>
        <w:t>Astra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7990">
        <w:rPr>
          <w:rFonts w:ascii="Times New Roman" w:hAnsi="Times New Roman"/>
          <w:sz w:val="28"/>
          <w:szCs w:val="28"/>
        </w:rPr>
        <w:t>Linux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на 8 ноутбуках образовательной организации. Проверить работу всех драйверов и доступность интернета на ноутбуках.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5C2E12" w:rsidP="005C2E12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457E320" wp14:editId="38B866A3">
            <wp:extent cx="1676190" cy="1552381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Настроить среду для проведения тестирования обучающихся 1-2 курсов в рамках проведения аккредитации специальности 44.02.03 “Педагогика дополнительного образования”. Настроить и проверить работоспособность устройств, включая камеру, микрофон, маршрутизатор для доступа в интернет и световые устройства.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5C2E12" w:rsidP="005C2E12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6EC57A" wp14:editId="1C9A40D7">
            <wp:extent cx="1571429" cy="152381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Наладить 2 принтера образовательного учреждения. Определить причину неисправности и, если возможно, самостоятельно устранить проблему. При невозможности определить причину или в случае серьезных повреждений обратиться за дальнейшими указаниями к руководителю практики.</w:t>
      </w:r>
    </w:p>
    <w:p w:rsid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5C2E12" w:rsidRDefault="005C2E12" w:rsidP="005C2E12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A4F232E" wp14:editId="5643F9C6">
            <wp:extent cx="1628571" cy="158095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12" w:rsidRPr="00427990" w:rsidRDefault="005C2E12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 xml:space="preserve">Установить программу </w:t>
      </w:r>
      <w:proofErr w:type="spellStart"/>
      <w:r w:rsidRPr="00427990">
        <w:rPr>
          <w:rFonts w:ascii="Times New Roman" w:hAnsi="Times New Roman"/>
          <w:sz w:val="28"/>
          <w:szCs w:val="28"/>
        </w:rPr>
        <w:t>Microsoft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7990">
        <w:rPr>
          <w:rFonts w:ascii="Times New Roman" w:hAnsi="Times New Roman"/>
          <w:sz w:val="28"/>
          <w:szCs w:val="28"/>
        </w:rPr>
        <w:t>Office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2019 на 12 компьютеров образовательной организации. После получения брифинга от руководителя практики приступить к выполнению задач. В случае возникновения трудностей обратиться к руководителю практики.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Default="005C2E12" w:rsidP="005C2E12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1AAB3BD" wp14:editId="63649E4A">
            <wp:extent cx="1542857" cy="1590476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12" w:rsidRPr="00427990" w:rsidRDefault="005C2E12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5C2E12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Участвовать в принятии поставки оборудования для образовательной организации и проконтролировать ее выполнение.</w:t>
      </w:r>
    </w:p>
    <w:p w:rsidR="005C2E12" w:rsidRDefault="005C2E12" w:rsidP="005C2E12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5C2E12" w:rsidP="005C2E12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DDE92D" wp14:editId="162DF327">
            <wp:extent cx="1590476" cy="15904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21" w:rsidRPr="00427990" w:rsidRDefault="00427990" w:rsidP="0042799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Научно-исследовательская часть</w:t>
      </w:r>
    </w:p>
    <w:p w:rsidR="00905421" w:rsidRPr="00427990" w:rsidRDefault="00427990">
      <w:p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 xml:space="preserve">2.1.  Ознакомиться со стеком программно-аппаратного комплекса IDECO + </w:t>
      </w:r>
      <w:proofErr w:type="spellStart"/>
      <w:r w:rsidRPr="00427990">
        <w:rPr>
          <w:rFonts w:ascii="Times New Roman" w:hAnsi="Times New Roman"/>
          <w:sz w:val="28"/>
          <w:szCs w:val="28"/>
        </w:rPr>
        <w:t>Zastava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150, изучить интерфейс программы, основы настройки, прочитать документацию. Побеседовать с руководителем практики и ответственным за работу сетевого оборудования. Решить задачу, предложенную руководителем практики, связанную с неработающим интернетом образовательной организации. При необходимости использовать средства интернета, работу с технической поддержкой и мануал по работе с IDECO.</w:t>
      </w:r>
    </w:p>
    <w:p w:rsidR="00427990" w:rsidRDefault="005C2E12" w:rsidP="005C2E1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A2B41" wp14:editId="6CD2D5F6">
            <wp:extent cx="1657143" cy="1628571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12" w:rsidRPr="00427990" w:rsidRDefault="005C2E12">
      <w:pPr>
        <w:rPr>
          <w:rFonts w:ascii="Times New Roman" w:hAnsi="Times New Roman"/>
          <w:sz w:val="28"/>
          <w:szCs w:val="28"/>
        </w:rPr>
      </w:pP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 xml:space="preserve">2.2. Разобраться в отечественной операционной системе </w:t>
      </w:r>
      <w:proofErr w:type="spellStart"/>
      <w:r w:rsidRPr="00427990">
        <w:rPr>
          <w:rFonts w:ascii="Times New Roman" w:hAnsi="Times New Roman"/>
          <w:sz w:val="28"/>
          <w:szCs w:val="28"/>
        </w:rPr>
        <w:t>Astra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7990">
        <w:rPr>
          <w:rFonts w:ascii="Times New Roman" w:hAnsi="Times New Roman"/>
          <w:sz w:val="28"/>
          <w:szCs w:val="28"/>
        </w:rPr>
        <w:t>Linux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. Необходимо изучить мануал по эксплуатации </w:t>
      </w:r>
      <w:proofErr w:type="spellStart"/>
      <w:r w:rsidRPr="00427990">
        <w:rPr>
          <w:rFonts w:ascii="Times New Roman" w:hAnsi="Times New Roman"/>
          <w:sz w:val="28"/>
          <w:szCs w:val="28"/>
        </w:rPr>
        <w:t>Astra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7990">
        <w:rPr>
          <w:rFonts w:ascii="Times New Roman" w:hAnsi="Times New Roman"/>
          <w:sz w:val="28"/>
          <w:szCs w:val="28"/>
        </w:rPr>
        <w:t>Linux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и пройти собеседование с руководителем практики по теме.</w:t>
      </w:r>
    </w:p>
    <w:p w:rsidR="00427990" w:rsidRPr="005C2E12" w:rsidRDefault="00427990" w:rsidP="00427990">
      <w:pPr>
        <w:pStyle w:val="af9"/>
        <w:jc w:val="center"/>
        <w:rPr>
          <w:rFonts w:ascii="Times New Roman" w:hAnsi="Times New Roman"/>
          <w:sz w:val="28"/>
          <w:szCs w:val="28"/>
        </w:rPr>
      </w:pPr>
    </w:p>
    <w:p w:rsidR="00427990" w:rsidRDefault="005C2E12" w:rsidP="005C2E1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7A0FC" wp14:editId="35E91C64">
            <wp:extent cx="1542857" cy="1542857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12" w:rsidRPr="00427990" w:rsidRDefault="005C2E12">
      <w:pPr>
        <w:rPr>
          <w:rFonts w:ascii="Times New Roman" w:hAnsi="Times New Roman"/>
          <w:sz w:val="28"/>
          <w:szCs w:val="28"/>
        </w:rPr>
      </w:pP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lastRenderedPageBreak/>
        <w:t xml:space="preserve">2.3. Собрать информацию о современных операционных системах на базе </w:t>
      </w:r>
      <w:proofErr w:type="spellStart"/>
      <w:r w:rsidRPr="00427990">
        <w:rPr>
          <w:rFonts w:ascii="Times New Roman" w:hAnsi="Times New Roman"/>
          <w:sz w:val="28"/>
          <w:szCs w:val="28"/>
        </w:rPr>
        <w:t>Linux</w:t>
      </w:r>
      <w:proofErr w:type="spellEnd"/>
      <w:r w:rsidRPr="00427990">
        <w:rPr>
          <w:rFonts w:ascii="Times New Roman" w:hAnsi="Times New Roman"/>
          <w:sz w:val="28"/>
          <w:szCs w:val="28"/>
        </w:rPr>
        <w:t>, описать их достоинства и недостатки, а также определить, для чего лучше использовать каждую из них. Предоставить отчет руководителю практики.</w:t>
      </w: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</w:p>
    <w:p w:rsidR="00427990" w:rsidRDefault="005C2E12" w:rsidP="005C2E12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BFD8AFE" wp14:editId="27476BD2">
            <wp:extent cx="1561905" cy="1600000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12" w:rsidRPr="00427990" w:rsidRDefault="005C2E12">
      <w:pPr>
        <w:rPr>
          <w:rFonts w:ascii="Times New Roman" w:eastAsia="Times New Roman" w:hAnsi="Times New Roman"/>
          <w:sz w:val="28"/>
          <w:szCs w:val="28"/>
        </w:rPr>
      </w:pP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 xml:space="preserve">2.4. Изучить алгоритмы работы и базовые команды командной оболочки </w:t>
      </w:r>
      <w:proofErr w:type="spellStart"/>
      <w:r w:rsidRPr="00427990">
        <w:rPr>
          <w:rFonts w:ascii="Times New Roman" w:hAnsi="Times New Roman"/>
          <w:sz w:val="28"/>
          <w:szCs w:val="28"/>
        </w:rPr>
        <w:t>Bash</w:t>
      </w:r>
      <w:proofErr w:type="spellEnd"/>
      <w:r w:rsidRPr="00427990">
        <w:rPr>
          <w:rFonts w:ascii="Times New Roman" w:hAnsi="Times New Roman"/>
          <w:sz w:val="28"/>
          <w:szCs w:val="28"/>
        </w:rPr>
        <w:t>. Составить конспект по полученной информации, предоставить его руководителю практики и пройти собеседование.</w:t>
      </w: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</w:p>
    <w:p w:rsidR="00427990" w:rsidRPr="00427990" w:rsidRDefault="005C2E12" w:rsidP="005C2E1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182D630" wp14:editId="5CCAF2BB">
            <wp:extent cx="1580952" cy="1619048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21" w:rsidRPr="00427990" w:rsidRDefault="00427990">
      <w:p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 xml:space="preserve">2.5. Изучить и поработать с серверным оборудованием на базе Windows </w:t>
      </w:r>
      <w:proofErr w:type="spellStart"/>
      <w:r w:rsidRPr="00427990">
        <w:rPr>
          <w:rFonts w:ascii="Times New Roman" w:hAnsi="Times New Roman"/>
          <w:sz w:val="28"/>
          <w:szCs w:val="28"/>
        </w:rPr>
        <w:t>server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2012. Используя мануал, предоставленный руководителем практики, ознакомиться с основами работы с сервером и выполнить задачи, поставленные перед студентом. Предоставить выполненный материал руководителю практики.</w:t>
      </w: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</w:p>
    <w:p w:rsidR="00427990" w:rsidRPr="00427990" w:rsidRDefault="00CE4BDC" w:rsidP="00CE4BD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E5412C" wp14:editId="36A663B9">
            <wp:extent cx="1600000" cy="1580952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 xml:space="preserve">2.6. Изучить возможности программы </w:t>
      </w:r>
      <w:proofErr w:type="spellStart"/>
      <w:r w:rsidRPr="00427990">
        <w:rPr>
          <w:rFonts w:ascii="Times New Roman" w:hAnsi="Times New Roman"/>
          <w:sz w:val="28"/>
          <w:szCs w:val="28"/>
        </w:rPr>
        <w:t>Microsoft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7990">
        <w:rPr>
          <w:rFonts w:ascii="Times New Roman" w:hAnsi="Times New Roman"/>
          <w:sz w:val="28"/>
          <w:szCs w:val="28"/>
        </w:rPr>
        <w:t>Office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2019, а также инструкции по ее эксплуатации, и апробировать полученные знания при выполнении практического задания.</w:t>
      </w:r>
    </w:p>
    <w:p w:rsidR="00427990" w:rsidRDefault="00CE4BDC" w:rsidP="00CE4BDC">
      <w:pPr>
        <w:jc w:val="center"/>
      </w:pPr>
      <w:r>
        <w:rPr>
          <w:noProof/>
        </w:rPr>
        <w:drawing>
          <wp:inline distT="0" distB="0" distL="0" distR="0" wp14:anchorId="12E74408" wp14:editId="12310B33">
            <wp:extent cx="1590476" cy="163809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90" w:rsidRDefault="00427990"/>
    <w:p w:rsidR="00905421" w:rsidRPr="00427990" w:rsidRDefault="00427990" w:rsidP="00427990">
      <w:pPr>
        <w:jc w:val="center"/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Список Литературы</w:t>
      </w:r>
    </w:p>
    <w:p w:rsidR="00427990" w:rsidRDefault="00CE4BDC" w:rsidP="00CE4BDC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9319F64" wp14:editId="65912726">
            <wp:extent cx="1552381" cy="157142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7990" w:rsidRPr="00427990" w:rsidRDefault="00427990" w:rsidP="005C2E12">
      <w:pPr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jc w:val="center"/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Отзыв о студенте</w:t>
      </w:r>
    </w:p>
    <w:p w:rsidR="00427990" w:rsidRDefault="00CE4BDC" w:rsidP="00427990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D76A642" wp14:editId="4B71B1C9">
            <wp:extent cx="1628571" cy="15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90" w:rsidRPr="00427990" w:rsidRDefault="00427990" w:rsidP="00427990">
      <w:pPr>
        <w:jc w:val="center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427990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5C2E1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репо</w:t>
      </w:r>
      <w:r w:rsidRPr="00427990">
        <w:rPr>
          <w:rFonts w:ascii="Times New Roman" w:hAnsi="Times New Roman"/>
          <w:sz w:val="28"/>
          <w:szCs w:val="28"/>
        </w:rPr>
        <w:t>зиторий</w:t>
      </w:r>
      <w:proofErr w:type="spellEnd"/>
    </w:p>
    <w:p w:rsidR="00427990" w:rsidRDefault="00CE4BDC" w:rsidP="00CE4BDC">
      <w:pPr>
        <w:jc w:val="center"/>
      </w:pPr>
      <w:r>
        <w:rPr>
          <w:noProof/>
        </w:rPr>
        <w:drawing>
          <wp:inline distT="0" distB="0" distL="0" distR="0" wp14:anchorId="0CF30380" wp14:editId="0FE3875F">
            <wp:extent cx="1314286" cy="1304762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90" w:rsidRDefault="00427990"/>
    <w:p w:rsidR="00427990" w:rsidRDefault="00427990"/>
    <w:p w:rsidR="00905421" w:rsidRDefault="004279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:rsidR="00905421" w:rsidRDefault="004279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905421" w:rsidRDefault="009054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905421" w:rsidRDefault="009054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905421" w:rsidRDefault="004279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:rsidR="00905421" w:rsidRDefault="004279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:rsidR="00905421" w:rsidRDefault="00905421"/>
    <w:p w:rsidR="00905421" w:rsidRDefault="0090542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905421" w:rsidRDefault="0090542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905421" w:rsidRDefault="0090542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905421" w:rsidRDefault="00905421">
      <w:pPr>
        <w:rPr>
          <w:rFonts w:ascii="Times New Roman" w:eastAsia="Times New Roman" w:hAnsi="Times New Roman"/>
          <w:sz w:val="28"/>
          <w:szCs w:val="28"/>
        </w:rPr>
      </w:pPr>
    </w:p>
    <w:sectPr w:rsidR="0090542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5BD3"/>
    <w:multiLevelType w:val="multilevel"/>
    <w:tmpl w:val="CB74A5AE"/>
    <w:lvl w:ilvl="0">
      <w:start w:val="2"/>
      <w:numFmt w:val="decimal"/>
      <w:lvlText w:val="%1."/>
      <w:lvlJc w:val="left"/>
      <w:pPr>
        <w:ind w:left="360" w:hanging="360"/>
      </w:pPr>
      <w:rPr>
        <w:rFonts w:ascii="Montserrat" w:hAnsi="Montserrat" w:hint="default"/>
        <w:color w:val="9900FF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Montserrat" w:hAnsi="Montserrat" w:hint="default"/>
        <w:color w:val="000000" w:themeColor="text1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Montserrat" w:hAnsi="Montserrat" w:hint="default"/>
        <w:color w:val="9900FF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Montserrat" w:hAnsi="Montserrat" w:hint="default"/>
        <w:color w:val="9900FF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Montserrat" w:hAnsi="Montserrat" w:hint="default"/>
        <w:color w:val="9900FF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Montserrat" w:hAnsi="Montserrat" w:hint="default"/>
        <w:color w:val="9900FF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Montserrat" w:hAnsi="Montserrat" w:hint="default"/>
        <w:color w:val="9900FF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Montserrat" w:hAnsi="Montserrat" w:hint="default"/>
        <w:color w:val="9900FF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Montserrat" w:hAnsi="Montserrat" w:hint="default"/>
        <w:color w:val="9900FF"/>
        <w:sz w:val="22"/>
      </w:rPr>
    </w:lvl>
  </w:abstractNum>
  <w:abstractNum w:abstractNumId="1" w15:restartNumberingAfterBreak="0">
    <w:nsid w:val="15A929F5"/>
    <w:multiLevelType w:val="multilevel"/>
    <w:tmpl w:val="8E54BD5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CEB55B0"/>
    <w:multiLevelType w:val="multilevel"/>
    <w:tmpl w:val="FF948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3" w15:restartNumberingAfterBreak="0">
    <w:nsid w:val="4D2E197D"/>
    <w:multiLevelType w:val="multilevel"/>
    <w:tmpl w:val="1678630E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E7"/>
    <w:rsid w:val="003C79E7"/>
    <w:rsid w:val="00427990"/>
    <w:rsid w:val="005C2E12"/>
    <w:rsid w:val="0070206C"/>
    <w:rsid w:val="008E03AC"/>
    <w:rsid w:val="00905421"/>
    <w:rsid w:val="00CE4BDC"/>
    <w:rsid w:val="00E6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6">
    <w:name w:val="Strong"/>
    <w:uiPriority w:val="22"/>
    <w:qFormat/>
    <w:rPr>
      <w:b/>
      <w:bCs/>
    </w:rPr>
  </w:style>
  <w:style w:type="paragraph" w:styleId="20">
    <w:name w:val="Quote"/>
    <w:link w:val="21"/>
    <w:uiPriority w:val="29"/>
    <w:qFormat/>
    <w:rPr>
      <w:i/>
      <w:iCs/>
      <w:color w:val="000000" w:themeColor="text1"/>
    </w:rPr>
  </w:style>
  <w:style w:type="character" w:customStyle="1" w:styleId="21">
    <w:name w:val="Цитата 2 Знак"/>
    <w:link w:val="20"/>
    <w:uiPriority w:val="29"/>
    <w:rPr>
      <w:i/>
      <w:iCs/>
      <w:color w:val="000000" w:themeColor="text1"/>
    </w:rPr>
  </w:style>
  <w:style w:type="paragraph" w:styleId="a7">
    <w:name w:val="Intense Quote"/>
    <w:link w:val="a8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link w:val="a7"/>
    <w:uiPriority w:val="30"/>
    <w:rPr>
      <w:b/>
      <w:bCs/>
      <w:i/>
      <w:iCs/>
      <w:color w:val="4F81BD" w:themeColor="accent1"/>
    </w:rPr>
  </w:style>
  <w:style w:type="character" w:styleId="a9">
    <w:name w:val="Subtle Reference"/>
    <w:uiPriority w:val="31"/>
    <w:qFormat/>
    <w:rPr>
      <w:smallCaps/>
      <w:color w:val="C0504D" w:themeColor="accent2"/>
      <w:u w:val="single"/>
    </w:rPr>
  </w:style>
  <w:style w:type="character" w:styleId="aa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b">
    <w:name w:val="Book Title"/>
    <w:uiPriority w:val="33"/>
    <w:qFormat/>
    <w:rPr>
      <w:b/>
      <w:bCs/>
      <w:smallCaps/>
      <w:spacing w:val="5"/>
    </w:rPr>
  </w:style>
  <w:style w:type="paragraph" w:styleId="ac">
    <w:name w:val="footnote text"/>
    <w:link w:val="ad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Pr>
      <w:sz w:val="20"/>
      <w:szCs w:val="20"/>
    </w:rPr>
  </w:style>
  <w:style w:type="character" w:styleId="ae">
    <w:name w:val="footnote reference"/>
    <w:uiPriority w:val="99"/>
    <w:semiHidden/>
    <w:unhideWhenUsed/>
    <w:rPr>
      <w:vertAlign w:val="superscript"/>
    </w:rPr>
  </w:style>
  <w:style w:type="paragraph" w:styleId="af">
    <w:name w:val="endnote text"/>
    <w:link w:val="af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link w:val="af"/>
    <w:uiPriority w:val="99"/>
    <w:semiHidden/>
    <w:rPr>
      <w:sz w:val="20"/>
      <w:szCs w:val="20"/>
    </w:rPr>
  </w:style>
  <w:style w:type="character" w:styleId="af1">
    <w:name w:val="endnote reference"/>
    <w:uiPriority w:val="99"/>
    <w:semiHidden/>
    <w:unhideWhenUsed/>
    <w:rPr>
      <w:vertAlign w:val="superscript"/>
    </w:rPr>
  </w:style>
  <w:style w:type="paragraph" w:styleId="af2">
    <w:name w:val="Plain Text"/>
    <w:link w:val="af3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3">
    <w:name w:val="Текст Знак"/>
    <w:link w:val="af2"/>
    <w:uiPriority w:val="99"/>
    <w:rPr>
      <w:rFonts w:ascii="Courier New" w:hAnsi="Courier New" w:cs="Courier New"/>
      <w:sz w:val="21"/>
      <w:szCs w:val="21"/>
    </w:rPr>
  </w:style>
  <w:style w:type="paragraph" w:styleId="af4">
    <w:name w:val="header"/>
    <w:link w:val="af5"/>
    <w:uiPriority w:val="99"/>
    <w:unhideWhenUsed/>
    <w:pPr>
      <w:spacing w:after="0" w:line="240" w:lineRule="auto"/>
    </w:pPr>
  </w:style>
  <w:style w:type="character" w:customStyle="1" w:styleId="af5">
    <w:name w:val="Верхний колонтитул Знак"/>
    <w:link w:val="af4"/>
    <w:uiPriority w:val="99"/>
  </w:style>
  <w:style w:type="paragraph" w:styleId="af6">
    <w:name w:val="footer"/>
    <w:link w:val="af7"/>
    <w:uiPriority w:val="99"/>
    <w:unhideWhenUsed/>
    <w:pPr>
      <w:spacing w:after="0" w:line="240" w:lineRule="auto"/>
    </w:pPr>
  </w:style>
  <w:style w:type="character" w:customStyle="1" w:styleId="af7">
    <w:name w:val="Нижний колонтитул Знак"/>
    <w:link w:val="af6"/>
    <w:uiPriority w:val="99"/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paragraph" w:styleId="afb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c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uiPriority w:val="99"/>
  </w:style>
  <w:style w:type="character" w:customStyle="1" w:styleId="Imlogmatch">
    <w:name w:val="Im_log_match"/>
    <w:basedOn w:val="a0"/>
    <w:uiPriority w:val="99"/>
  </w:style>
  <w:style w:type="table" w:styleId="afd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uiPriority w:val="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Пользователь Windows</cp:lastModifiedBy>
  <cp:revision>3</cp:revision>
  <dcterms:created xsi:type="dcterms:W3CDTF">2024-01-09T00:14:00Z</dcterms:created>
  <dcterms:modified xsi:type="dcterms:W3CDTF">2024-01-09T03:16:00Z</dcterms:modified>
</cp:coreProperties>
</file>