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CE36" w14:textId="1F9A0928" w:rsidR="19C53508" w:rsidRDefault="19C53508" w:rsidP="7FCAE224">
      <w:pPr>
        <w:jc w:val="center"/>
        <w:rPr>
          <w:rFonts w:ascii="Arial" w:eastAsia="Arial" w:hAnsi="Arial" w:cs="Arial"/>
          <w:b/>
          <w:bCs/>
          <w:sz w:val="32"/>
          <w:szCs w:val="32"/>
        </w:rPr>
      </w:pPr>
      <w:r w:rsidRPr="513A14B9">
        <w:rPr>
          <w:rFonts w:ascii="Arial" w:eastAsia="Arial" w:hAnsi="Arial" w:cs="Arial"/>
          <w:b/>
          <w:bCs/>
          <w:sz w:val="32"/>
          <w:szCs w:val="32"/>
        </w:rPr>
        <w:t>Centro Paula Souza</w:t>
      </w:r>
    </w:p>
    <w:p w14:paraId="0BE55CF8" w14:textId="20844EA3" w:rsidR="19C53508" w:rsidRDefault="19C53508" w:rsidP="7FCAE224">
      <w:pPr>
        <w:jc w:val="center"/>
        <w:rPr>
          <w:rFonts w:ascii="Arial" w:eastAsia="Arial" w:hAnsi="Arial" w:cs="Arial"/>
          <w:b/>
          <w:bCs/>
          <w:sz w:val="32"/>
          <w:szCs w:val="32"/>
        </w:rPr>
      </w:pPr>
      <w:r w:rsidRPr="513A14B9">
        <w:rPr>
          <w:rFonts w:ascii="Arial" w:eastAsia="Arial" w:hAnsi="Arial" w:cs="Arial"/>
          <w:b/>
          <w:bCs/>
          <w:sz w:val="32"/>
          <w:szCs w:val="32"/>
        </w:rPr>
        <w:t xml:space="preserve">Etec </w:t>
      </w:r>
      <w:r w:rsidR="37168736" w:rsidRPr="513A14B9">
        <w:rPr>
          <w:rFonts w:ascii="Arial" w:eastAsia="Arial" w:hAnsi="Arial" w:cs="Arial"/>
          <w:b/>
          <w:bCs/>
          <w:sz w:val="32"/>
          <w:szCs w:val="32"/>
        </w:rPr>
        <w:t xml:space="preserve">de </w:t>
      </w:r>
      <w:r w:rsidRPr="513A14B9">
        <w:rPr>
          <w:rFonts w:ascii="Arial" w:eastAsia="Arial" w:hAnsi="Arial" w:cs="Arial"/>
          <w:b/>
          <w:bCs/>
          <w:sz w:val="32"/>
          <w:szCs w:val="32"/>
        </w:rPr>
        <w:t>Carap</w:t>
      </w:r>
      <w:r w:rsidR="4840B238" w:rsidRPr="513A14B9">
        <w:rPr>
          <w:rFonts w:ascii="Arial" w:eastAsia="Arial" w:hAnsi="Arial" w:cs="Arial"/>
          <w:b/>
          <w:bCs/>
          <w:sz w:val="32"/>
          <w:szCs w:val="32"/>
        </w:rPr>
        <w:t>i</w:t>
      </w:r>
      <w:r w:rsidRPr="513A14B9">
        <w:rPr>
          <w:rFonts w:ascii="Arial" w:eastAsia="Arial" w:hAnsi="Arial" w:cs="Arial"/>
          <w:b/>
          <w:bCs/>
          <w:sz w:val="32"/>
          <w:szCs w:val="32"/>
        </w:rPr>
        <w:t>cu</w:t>
      </w:r>
      <w:r w:rsidR="3DD0B4F5" w:rsidRPr="513A14B9">
        <w:rPr>
          <w:rFonts w:ascii="Arial" w:eastAsia="Arial" w:hAnsi="Arial" w:cs="Arial"/>
          <w:b/>
          <w:bCs/>
          <w:sz w:val="32"/>
          <w:szCs w:val="32"/>
        </w:rPr>
        <w:t>í</w:t>
      </w:r>
      <w:r w:rsidRPr="513A14B9">
        <w:rPr>
          <w:rFonts w:ascii="Arial" w:eastAsia="Arial" w:hAnsi="Arial" w:cs="Arial"/>
          <w:b/>
          <w:bCs/>
          <w:sz w:val="32"/>
          <w:szCs w:val="32"/>
        </w:rPr>
        <w:t>ba</w:t>
      </w:r>
    </w:p>
    <w:p w14:paraId="78F418C1" w14:textId="09D5C760" w:rsidR="2A0FDDD3" w:rsidRDefault="2A0FDDD3" w:rsidP="7FCAE224">
      <w:pPr>
        <w:pStyle w:val="Ttulo3"/>
        <w:jc w:val="center"/>
        <w:rPr>
          <w:rFonts w:ascii="Arial" w:eastAsia="Arial" w:hAnsi="Arial" w:cs="Arial"/>
          <w:b/>
          <w:bCs/>
          <w:color w:val="000000" w:themeColor="text1"/>
          <w:sz w:val="22"/>
          <w:szCs w:val="22"/>
        </w:rPr>
      </w:pPr>
      <w:r w:rsidRPr="513A14B9">
        <w:rPr>
          <w:rFonts w:ascii="Arial" w:eastAsia="Arial" w:hAnsi="Arial" w:cs="Arial"/>
          <w:b/>
          <w:bCs/>
          <w:color w:val="000000" w:themeColor="text1"/>
        </w:rPr>
        <w:t>Ensino Médio com Habilitação Profissional de Técnico em Desenvolvimento de Sistemas</w:t>
      </w:r>
    </w:p>
    <w:p w14:paraId="1015DB76" w14:textId="62115DCE" w:rsidR="2A0FDDD3" w:rsidRDefault="2A0FDDD3" w:rsidP="7FCAE224">
      <w:pPr>
        <w:pStyle w:val="Ttulo3"/>
        <w:jc w:val="center"/>
        <w:rPr>
          <w:rFonts w:ascii="Arial" w:eastAsia="Arial" w:hAnsi="Arial" w:cs="Arial"/>
          <w:b/>
          <w:bCs/>
          <w:color w:val="000000" w:themeColor="text1"/>
        </w:rPr>
      </w:pPr>
      <w:r w:rsidRPr="513A14B9">
        <w:rPr>
          <w:rFonts w:ascii="Arial" w:eastAsia="Arial" w:hAnsi="Arial" w:cs="Arial"/>
          <w:b/>
          <w:bCs/>
          <w:color w:val="000000" w:themeColor="text1"/>
        </w:rPr>
        <w:t xml:space="preserve"> (Articulação da Formação Profissional Média e Superior)</w:t>
      </w:r>
    </w:p>
    <w:p w14:paraId="7778CA30" w14:textId="5E584D06" w:rsidR="7FCAE224" w:rsidRDefault="7FCAE224" w:rsidP="7FCAE224">
      <w:pPr>
        <w:jc w:val="center"/>
        <w:rPr>
          <w:rFonts w:ascii="Arial" w:eastAsia="Arial" w:hAnsi="Arial" w:cs="Arial"/>
          <w:b/>
          <w:bCs/>
          <w:color w:val="000000" w:themeColor="text1"/>
          <w:sz w:val="24"/>
          <w:szCs w:val="24"/>
        </w:rPr>
      </w:pPr>
    </w:p>
    <w:p w14:paraId="4E161817" w14:textId="57B9282C" w:rsidR="7FCAE224" w:rsidRDefault="7FCAE224" w:rsidP="513A14B9">
      <w:pPr>
        <w:jc w:val="center"/>
        <w:rPr>
          <w:rFonts w:ascii="Arial" w:eastAsia="Arial" w:hAnsi="Arial" w:cs="Arial"/>
          <w:sz w:val="20"/>
          <w:szCs w:val="20"/>
        </w:rPr>
      </w:pPr>
    </w:p>
    <w:p w14:paraId="1027BCA9" w14:textId="7AA9925B" w:rsidR="77F4D588" w:rsidRDefault="77F4D588" w:rsidP="7FCAE224">
      <w:pPr>
        <w:jc w:val="center"/>
        <w:rPr>
          <w:rFonts w:ascii="Arial" w:eastAsia="Arial" w:hAnsi="Arial" w:cs="Arial"/>
          <w:b/>
          <w:bCs/>
          <w:sz w:val="28"/>
          <w:szCs w:val="28"/>
        </w:rPr>
      </w:pPr>
      <w:r w:rsidRPr="513A14B9">
        <w:rPr>
          <w:rFonts w:ascii="Arial" w:eastAsia="Arial" w:hAnsi="Arial" w:cs="Arial"/>
          <w:b/>
          <w:bCs/>
          <w:sz w:val="28"/>
          <w:szCs w:val="28"/>
        </w:rPr>
        <w:t>Andrey Santos Oliveira</w:t>
      </w:r>
    </w:p>
    <w:p w14:paraId="05B1D340" w14:textId="5C402C80" w:rsidR="77F4D588" w:rsidRDefault="77F4D588" w:rsidP="7FCAE224">
      <w:pPr>
        <w:jc w:val="center"/>
        <w:rPr>
          <w:rFonts w:ascii="Arial" w:eastAsia="Arial" w:hAnsi="Arial" w:cs="Arial"/>
          <w:b/>
          <w:bCs/>
          <w:sz w:val="28"/>
          <w:szCs w:val="28"/>
        </w:rPr>
      </w:pPr>
      <w:r w:rsidRPr="513A14B9">
        <w:rPr>
          <w:rFonts w:ascii="Arial" w:eastAsia="Arial" w:hAnsi="Arial" w:cs="Arial"/>
          <w:b/>
          <w:bCs/>
          <w:sz w:val="28"/>
          <w:szCs w:val="28"/>
        </w:rPr>
        <w:t>Gabriel Campos Bispo</w:t>
      </w:r>
    </w:p>
    <w:p w14:paraId="3AEEBA8E" w14:textId="199212DA" w:rsidR="77F4D588" w:rsidRDefault="77F4D588" w:rsidP="7FCAE224">
      <w:pPr>
        <w:jc w:val="center"/>
        <w:rPr>
          <w:rFonts w:ascii="Arial" w:eastAsia="Arial" w:hAnsi="Arial" w:cs="Arial"/>
          <w:b/>
          <w:bCs/>
          <w:sz w:val="28"/>
          <w:szCs w:val="28"/>
        </w:rPr>
      </w:pPr>
      <w:r w:rsidRPr="513A14B9">
        <w:rPr>
          <w:rFonts w:ascii="Arial" w:eastAsia="Arial" w:hAnsi="Arial" w:cs="Arial"/>
          <w:b/>
          <w:bCs/>
          <w:sz w:val="28"/>
          <w:szCs w:val="28"/>
        </w:rPr>
        <w:t>Gabriel Henrique Mendes Martins</w:t>
      </w:r>
    </w:p>
    <w:p w14:paraId="63443C4A" w14:textId="07F40EDE" w:rsidR="5A7376C6" w:rsidRDefault="5A7376C6" w:rsidP="7FCAE224">
      <w:pPr>
        <w:jc w:val="center"/>
        <w:rPr>
          <w:rFonts w:ascii="Arial" w:eastAsia="Arial" w:hAnsi="Arial" w:cs="Arial"/>
          <w:b/>
          <w:bCs/>
          <w:sz w:val="28"/>
          <w:szCs w:val="28"/>
        </w:rPr>
      </w:pPr>
      <w:r w:rsidRPr="513A14B9">
        <w:rPr>
          <w:rFonts w:ascii="Arial" w:eastAsia="Arial" w:hAnsi="Arial" w:cs="Arial"/>
          <w:b/>
          <w:bCs/>
          <w:sz w:val="28"/>
          <w:szCs w:val="28"/>
        </w:rPr>
        <w:t>Hudson Yure da Silva Holanda</w:t>
      </w:r>
    </w:p>
    <w:p w14:paraId="190B779E" w14:textId="3AD71322" w:rsidR="5A7376C6" w:rsidRDefault="5A7376C6" w:rsidP="7FCAE224">
      <w:pPr>
        <w:jc w:val="center"/>
        <w:rPr>
          <w:rFonts w:ascii="Arial" w:eastAsia="Arial" w:hAnsi="Arial" w:cs="Arial"/>
          <w:sz w:val="28"/>
          <w:szCs w:val="28"/>
        </w:rPr>
      </w:pPr>
      <w:r w:rsidRPr="513A14B9">
        <w:rPr>
          <w:rFonts w:ascii="Arial" w:eastAsia="Arial" w:hAnsi="Arial" w:cs="Arial"/>
          <w:b/>
          <w:bCs/>
          <w:sz w:val="28"/>
          <w:szCs w:val="28"/>
        </w:rPr>
        <w:t>Kauã dos Anjos Chiles</w:t>
      </w:r>
      <w:r w:rsidRPr="513A14B9">
        <w:rPr>
          <w:rFonts w:ascii="Arial" w:eastAsia="Arial" w:hAnsi="Arial" w:cs="Arial"/>
          <w:sz w:val="28"/>
          <w:szCs w:val="28"/>
        </w:rPr>
        <w:t xml:space="preserve"> </w:t>
      </w:r>
    </w:p>
    <w:p w14:paraId="22DE307D" w14:textId="2613AC2A" w:rsidR="7FCAE224" w:rsidRDefault="7FCAE224" w:rsidP="513A14B9">
      <w:pPr>
        <w:jc w:val="center"/>
        <w:rPr>
          <w:rFonts w:ascii="Arial" w:eastAsia="Arial" w:hAnsi="Arial" w:cs="Arial"/>
        </w:rPr>
      </w:pPr>
    </w:p>
    <w:p w14:paraId="7ABB9A73" w14:textId="01EAEA08" w:rsidR="7FCAE224" w:rsidRDefault="7FCAE224" w:rsidP="513A14B9">
      <w:pPr>
        <w:jc w:val="center"/>
        <w:rPr>
          <w:rFonts w:ascii="Arial" w:eastAsia="Arial" w:hAnsi="Arial" w:cs="Arial"/>
        </w:rPr>
      </w:pPr>
    </w:p>
    <w:p w14:paraId="693F560F" w14:textId="04682A9B" w:rsidR="08DA791D" w:rsidRDefault="08DA791D" w:rsidP="7FCAE224">
      <w:pPr>
        <w:jc w:val="center"/>
        <w:rPr>
          <w:rFonts w:ascii="Arial" w:eastAsia="Arial" w:hAnsi="Arial" w:cs="Arial"/>
          <w:b/>
          <w:bCs/>
          <w:sz w:val="32"/>
          <w:szCs w:val="32"/>
        </w:rPr>
      </w:pPr>
      <w:r w:rsidRPr="513A14B9">
        <w:rPr>
          <w:rFonts w:ascii="Arial" w:eastAsia="Arial" w:hAnsi="Arial" w:cs="Arial"/>
          <w:b/>
          <w:bCs/>
          <w:sz w:val="32"/>
          <w:szCs w:val="32"/>
        </w:rPr>
        <w:t>Interdis</w:t>
      </w:r>
      <w:r w:rsidRPr="513A14B9">
        <w:rPr>
          <w:rFonts w:ascii="Arial" w:eastAsia="Arial" w:hAnsi="Arial" w:cs="Arial"/>
          <w:b/>
          <w:bCs/>
          <w:sz w:val="28"/>
          <w:szCs w:val="28"/>
        </w:rPr>
        <w:t>cip</w:t>
      </w:r>
      <w:r w:rsidRPr="513A14B9">
        <w:rPr>
          <w:rFonts w:ascii="Arial" w:eastAsia="Arial" w:hAnsi="Arial" w:cs="Arial"/>
          <w:b/>
          <w:bCs/>
          <w:sz w:val="32"/>
          <w:szCs w:val="32"/>
        </w:rPr>
        <w:t>linar</w:t>
      </w:r>
    </w:p>
    <w:p w14:paraId="3A02BDC3" w14:textId="67540B39" w:rsidR="6C21D3EA" w:rsidRDefault="6C21D3EA" w:rsidP="513A14B9">
      <w:pPr>
        <w:jc w:val="center"/>
        <w:rPr>
          <w:rFonts w:ascii="Arial" w:eastAsia="Arial" w:hAnsi="Arial" w:cs="Arial"/>
          <w:b/>
          <w:bCs/>
          <w:sz w:val="28"/>
          <w:szCs w:val="28"/>
        </w:rPr>
      </w:pPr>
      <w:r w:rsidRPr="513A14B9">
        <w:rPr>
          <w:rFonts w:ascii="Arial" w:eastAsia="Arial" w:hAnsi="Arial" w:cs="Arial"/>
          <w:b/>
          <w:bCs/>
          <w:sz w:val="28"/>
          <w:szCs w:val="28"/>
        </w:rPr>
        <w:t xml:space="preserve">Povos de terreiro </w:t>
      </w:r>
    </w:p>
    <w:p w14:paraId="2C13C1FF" w14:textId="4CA00BE5" w:rsidR="7FCAE224" w:rsidRDefault="7FCAE224" w:rsidP="513A14B9">
      <w:pPr>
        <w:jc w:val="center"/>
        <w:rPr>
          <w:rFonts w:ascii="Arial" w:eastAsia="Arial" w:hAnsi="Arial" w:cs="Arial"/>
          <w:b/>
          <w:bCs/>
          <w:sz w:val="28"/>
          <w:szCs w:val="28"/>
        </w:rPr>
      </w:pPr>
    </w:p>
    <w:p w14:paraId="45F663A7" w14:textId="20D2B93E" w:rsidR="7FCAE224" w:rsidRDefault="7FCAE224" w:rsidP="513A14B9">
      <w:pPr>
        <w:jc w:val="center"/>
        <w:rPr>
          <w:rFonts w:ascii="Arial" w:eastAsia="Arial" w:hAnsi="Arial" w:cs="Arial"/>
          <w:b/>
          <w:bCs/>
          <w:sz w:val="28"/>
          <w:szCs w:val="28"/>
        </w:rPr>
      </w:pPr>
    </w:p>
    <w:p w14:paraId="0A7DA1AC" w14:textId="75280E21" w:rsidR="3D109517" w:rsidRDefault="3D109517" w:rsidP="513A14B9">
      <w:pPr>
        <w:jc w:val="center"/>
        <w:rPr>
          <w:rFonts w:ascii="Arial" w:eastAsia="Arial" w:hAnsi="Arial" w:cs="Arial"/>
        </w:rPr>
      </w:pPr>
      <w:r>
        <w:rPr>
          <w:noProof/>
        </w:rPr>
        <w:drawing>
          <wp:inline distT="0" distB="0" distL="0" distR="0" wp14:anchorId="51A9CE7E" wp14:editId="662B972C">
            <wp:extent cx="2800350" cy="1866900"/>
            <wp:effectExtent l="0" t="0" r="0" b="0"/>
            <wp:docPr id="1235864391" name="Imagem 1235864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35864391"/>
                    <pic:cNvPicPr/>
                  </pic:nvPicPr>
                  <pic:blipFill>
                    <a:blip r:embed="rId7">
                      <a:extLst>
                        <a:ext uri="{28A0092B-C50C-407E-A947-70E740481C1C}">
                          <a14:useLocalDpi xmlns:a14="http://schemas.microsoft.com/office/drawing/2010/main" val="0"/>
                        </a:ext>
                      </a:extLst>
                    </a:blip>
                    <a:stretch>
                      <a:fillRect/>
                    </a:stretch>
                  </pic:blipFill>
                  <pic:spPr>
                    <a:xfrm>
                      <a:off x="0" y="0"/>
                      <a:ext cx="2800350" cy="1866900"/>
                    </a:xfrm>
                    <a:prstGeom prst="rect">
                      <a:avLst/>
                    </a:prstGeom>
                  </pic:spPr>
                </pic:pic>
              </a:graphicData>
            </a:graphic>
          </wp:inline>
        </w:drawing>
      </w:r>
    </w:p>
    <w:p w14:paraId="56134F64" w14:textId="731DD9E9" w:rsidR="7FCAE224" w:rsidRDefault="7FCAE224" w:rsidP="513A14B9">
      <w:pPr>
        <w:jc w:val="center"/>
        <w:rPr>
          <w:rFonts w:ascii="Arial" w:eastAsia="Arial" w:hAnsi="Arial" w:cs="Arial"/>
        </w:rPr>
      </w:pPr>
    </w:p>
    <w:p w14:paraId="4F826B32" w14:textId="31C7F857" w:rsidR="7FCAE224" w:rsidRDefault="7FCAE224" w:rsidP="513A14B9">
      <w:pPr>
        <w:jc w:val="center"/>
        <w:rPr>
          <w:rFonts w:ascii="Arial" w:eastAsia="Arial" w:hAnsi="Arial" w:cs="Arial"/>
        </w:rPr>
      </w:pPr>
    </w:p>
    <w:p w14:paraId="12D2D092" w14:textId="67F84AC7" w:rsidR="370FB3C2" w:rsidRDefault="370FB3C2" w:rsidP="7FCAE224">
      <w:pPr>
        <w:jc w:val="center"/>
        <w:rPr>
          <w:rFonts w:ascii="Arial" w:eastAsia="Arial" w:hAnsi="Arial" w:cs="Arial"/>
          <w:sz w:val="28"/>
          <w:szCs w:val="28"/>
        </w:rPr>
      </w:pPr>
      <w:r w:rsidRPr="513A14B9">
        <w:rPr>
          <w:rFonts w:ascii="Arial" w:eastAsia="Arial" w:hAnsi="Arial" w:cs="Arial"/>
          <w:sz w:val="28"/>
          <w:szCs w:val="28"/>
        </w:rPr>
        <w:t>Carapicuíba</w:t>
      </w:r>
    </w:p>
    <w:p w14:paraId="520B152B" w14:textId="3EE0D18A" w:rsidR="370FB3C2" w:rsidRDefault="370FB3C2" w:rsidP="7FCAE224">
      <w:pPr>
        <w:jc w:val="center"/>
        <w:rPr>
          <w:rFonts w:ascii="Arial" w:eastAsia="Arial" w:hAnsi="Arial" w:cs="Arial"/>
          <w:sz w:val="28"/>
          <w:szCs w:val="28"/>
        </w:rPr>
      </w:pPr>
      <w:r w:rsidRPr="513A14B9">
        <w:rPr>
          <w:rFonts w:ascii="Arial" w:eastAsia="Arial" w:hAnsi="Arial" w:cs="Arial"/>
          <w:sz w:val="28"/>
          <w:szCs w:val="28"/>
        </w:rPr>
        <w:t>2023</w:t>
      </w:r>
    </w:p>
    <w:p w14:paraId="306A3D87" w14:textId="4F96A5FB" w:rsidR="7FCAE224" w:rsidRDefault="7FCAE224" w:rsidP="513A14B9">
      <w:pPr>
        <w:rPr>
          <w:rFonts w:ascii="Arial" w:eastAsia="Arial" w:hAnsi="Arial" w:cs="Arial"/>
        </w:rPr>
      </w:pPr>
      <w:r w:rsidRPr="513A14B9">
        <w:rPr>
          <w:rFonts w:ascii="Arial" w:eastAsia="Arial" w:hAnsi="Arial" w:cs="Arial"/>
        </w:rPr>
        <w:br w:type="page"/>
      </w:r>
    </w:p>
    <w:p w14:paraId="6AE94ED9" w14:textId="4BDF670B" w:rsidR="7FCAE224" w:rsidRDefault="7FCAE224" w:rsidP="513A14B9">
      <w:pPr>
        <w:rPr>
          <w:rFonts w:ascii="Arial" w:eastAsia="Arial" w:hAnsi="Arial" w:cs="Arial"/>
        </w:rPr>
      </w:pPr>
    </w:p>
    <w:p w14:paraId="0122F059" w14:textId="69983A3A" w:rsidR="00DA1119" w:rsidRPr="00D32F93" w:rsidRDefault="003355FC" w:rsidP="513A14B9">
      <w:pPr>
        <w:spacing w:line="360" w:lineRule="auto"/>
        <w:jc w:val="center"/>
        <w:rPr>
          <w:rFonts w:ascii="Arial" w:eastAsia="Arial" w:hAnsi="Arial" w:cs="Arial"/>
          <w:b/>
          <w:bCs/>
          <w:sz w:val="24"/>
          <w:szCs w:val="24"/>
        </w:rPr>
      </w:pPr>
      <w:r w:rsidRPr="513A14B9">
        <w:rPr>
          <w:rFonts w:ascii="Arial" w:eastAsia="Arial" w:hAnsi="Arial" w:cs="Arial"/>
          <w:b/>
          <w:bCs/>
          <w:sz w:val="24"/>
          <w:szCs w:val="24"/>
        </w:rPr>
        <w:t>Povos de terreiro</w:t>
      </w:r>
    </w:p>
    <w:p w14:paraId="4621408C" w14:textId="77777777" w:rsidR="00CF0440" w:rsidRDefault="00CF0440" w:rsidP="513A14B9">
      <w:pPr>
        <w:spacing w:line="360" w:lineRule="auto"/>
        <w:jc w:val="center"/>
        <w:rPr>
          <w:rFonts w:ascii="Arial" w:eastAsia="Arial" w:hAnsi="Arial" w:cs="Arial"/>
          <w:sz w:val="24"/>
          <w:szCs w:val="24"/>
        </w:rPr>
      </w:pPr>
    </w:p>
    <w:p w14:paraId="23DC2D35" w14:textId="5DEECFE7" w:rsidR="00493843" w:rsidRPr="00B47FC1" w:rsidRDefault="00CF0440" w:rsidP="513A14B9">
      <w:pPr>
        <w:spacing w:line="360" w:lineRule="auto"/>
        <w:jc w:val="center"/>
        <w:rPr>
          <w:rFonts w:ascii="Arial" w:eastAsia="Arial" w:hAnsi="Arial" w:cs="Arial"/>
          <w:b/>
          <w:bCs/>
          <w:sz w:val="24"/>
          <w:szCs w:val="24"/>
        </w:rPr>
      </w:pPr>
      <w:r w:rsidRPr="513A14B9">
        <w:rPr>
          <w:rFonts w:ascii="Arial" w:eastAsia="Arial" w:hAnsi="Arial" w:cs="Arial"/>
          <w:b/>
          <w:bCs/>
          <w:sz w:val="24"/>
          <w:szCs w:val="24"/>
        </w:rPr>
        <w:t xml:space="preserve">Resumo </w:t>
      </w:r>
    </w:p>
    <w:p w14:paraId="5D31E0B8" w14:textId="7BEB9939" w:rsidR="00317440" w:rsidRDefault="00317440" w:rsidP="000A7F15">
      <w:pPr>
        <w:spacing w:line="360" w:lineRule="auto"/>
        <w:jc w:val="both"/>
        <w:rPr>
          <w:rFonts w:ascii="Arial" w:eastAsia="Arial" w:hAnsi="Arial" w:cs="Arial"/>
          <w:sz w:val="24"/>
          <w:szCs w:val="24"/>
        </w:rPr>
      </w:pPr>
      <w:r w:rsidRPr="513A14B9">
        <w:rPr>
          <w:rFonts w:ascii="Arial" w:eastAsia="Arial" w:hAnsi="Arial" w:cs="Arial"/>
          <w:sz w:val="24"/>
          <w:szCs w:val="24"/>
        </w:rPr>
        <w:t>Os Povos de Terreiro são um conjunto de tradições religiosas afro-brasileiras que reúnem elementos do candomblé, da umbanda e de outras religiões que são praticadas no Brasil. Eles possuem uma forte ligação com a natureza e suas práticas religiosas são baseadas no culto aos antepassados e aos orixás. Acreditam na existência de uma energia vital que anima todas as coisas e na importância de se manter a tradição e os rituais para uma vida espiritual equilibrada e saudável.</w:t>
      </w:r>
    </w:p>
    <w:p w14:paraId="178175FC" w14:textId="2F9533D7" w:rsidR="00AF390F" w:rsidRDefault="00AF390F" w:rsidP="513A14B9">
      <w:pPr>
        <w:spacing w:line="360" w:lineRule="auto"/>
        <w:jc w:val="center"/>
        <w:rPr>
          <w:rFonts w:ascii="Arial" w:eastAsia="Arial" w:hAnsi="Arial" w:cs="Arial"/>
          <w:sz w:val="24"/>
          <w:szCs w:val="24"/>
        </w:rPr>
      </w:pPr>
    </w:p>
    <w:p w14:paraId="1344FAC0" w14:textId="5FC09F73" w:rsidR="7FCAE224" w:rsidRDefault="7FCAE224" w:rsidP="513A14B9">
      <w:pPr>
        <w:spacing w:line="360" w:lineRule="auto"/>
        <w:jc w:val="center"/>
        <w:rPr>
          <w:rFonts w:ascii="Arial" w:eastAsia="Arial" w:hAnsi="Arial" w:cs="Arial"/>
          <w:sz w:val="24"/>
          <w:szCs w:val="24"/>
        </w:rPr>
      </w:pPr>
    </w:p>
    <w:p w14:paraId="4D463C01" w14:textId="0401CFE0" w:rsidR="00493843" w:rsidRPr="00F137C2" w:rsidRDefault="00E900F6" w:rsidP="513A14B9">
      <w:pPr>
        <w:spacing w:line="360" w:lineRule="auto"/>
        <w:jc w:val="center"/>
        <w:rPr>
          <w:rFonts w:ascii="Arial" w:eastAsia="Arial" w:hAnsi="Arial" w:cs="Arial"/>
          <w:b/>
          <w:bCs/>
          <w:sz w:val="24"/>
          <w:szCs w:val="24"/>
        </w:rPr>
      </w:pPr>
      <w:r w:rsidRPr="513A14B9">
        <w:rPr>
          <w:rFonts w:ascii="Arial" w:eastAsia="Arial" w:hAnsi="Arial" w:cs="Arial"/>
          <w:b/>
          <w:bCs/>
          <w:sz w:val="24"/>
          <w:szCs w:val="24"/>
        </w:rPr>
        <w:t>Abstract</w:t>
      </w:r>
    </w:p>
    <w:p w14:paraId="45E27167" w14:textId="56D0AE5F" w:rsidR="00E900F6" w:rsidRDefault="00F137C2" w:rsidP="000A7F15">
      <w:pPr>
        <w:spacing w:line="360" w:lineRule="auto"/>
        <w:jc w:val="both"/>
        <w:rPr>
          <w:rFonts w:ascii="Arial" w:eastAsia="Arial" w:hAnsi="Arial" w:cs="Arial"/>
          <w:sz w:val="24"/>
          <w:szCs w:val="24"/>
        </w:rPr>
      </w:pPr>
      <w:r w:rsidRPr="513A14B9">
        <w:rPr>
          <w:rFonts w:ascii="Arial" w:eastAsia="Arial" w:hAnsi="Arial" w:cs="Arial"/>
          <w:sz w:val="24"/>
          <w:szCs w:val="24"/>
        </w:rPr>
        <w:t>The Peoples of Terreiro are a set of Afro-Brazilian religious traditions that bring together elements of Candomblé, Umbanda and other religions that are practiced in Brazil. They have a strong connection with nature and their religious practices are based on the worship of ancestors and orixás. They believe in the existence of a vital energy that animates all things and in the importance of maintaining tradition and rituals for a balanced and healthy spiritual life.</w:t>
      </w:r>
    </w:p>
    <w:p w14:paraId="33619288" w14:textId="2635445A" w:rsidR="00E900F6" w:rsidRDefault="00E900F6" w:rsidP="513A14B9">
      <w:pPr>
        <w:spacing w:line="360" w:lineRule="auto"/>
        <w:jc w:val="center"/>
        <w:rPr>
          <w:rFonts w:ascii="Arial" w:eastAsia="Arial" w:hAnsi="Arial" w:cs="Arial"/>
          <w:sz w:val="24"/>
          <w:szCs w:val="24"/>
        </w:rPr>
      </w:pPr>
    </w:p>
    <w:p w14:paraId="6B767387" w14:textId="706986DD" w:rsidR="00E900F6" w:rsidRDefault="00E900F6" w:rsidP="513A14B9">
      <w:pPr>
        <w:spacing w:line="360" w:lineRule="auto"/>
        <w:jc w:val="center"/>
        <w:rPr>
          <w:rFonts w:ascii="Arial" w:eastAsia="Arial" w:hAnsi="Arial" w:cs="Arial"/>
          <w:sz w:val="24"/>
          <w:szCs w:val="24"/>
        </w:rPr>
      </w:pPr>
    </w:p>
    <w:p w14:paraId="36CA4369" w14:textId="0FE0F818" w:rsidR="00E900F6" w:rsidRDefault="00E900F6" w:rsidP="513A14B9">
      <w:pPr>
        <w:spacing w:line="360" w:lineRule="auto"/>
        <w:jc w:val="center"/>
        <w:rPr>
          <w:rFonts w:ascii="Arial" w:eastAsia="Arial" w:hAnsi="Arial" w:cs="Arial"/>
          <w:sz w:val="24"/>
          <w:szCs w:val="24"/>
        </w:rPr>
      </w:pPr>
    </w:p>
    <w:p w14:paraId="5BCFBF28" w14:textId="549DD8C9" w:rsidR="00E900F6" w:rsidRDefault="00E900F6" w:rsidP="513A14B9">
      <w:pPr>
        <w:spacing w:line="360" w:lineRule="auto"/>
        <w:jc w:val="center"/>
        <w:rPr>
          <w:rFonts w:ascii="Arial" w:eastAsia="Arial" w:hAnsi="Arial" w:cs="Arial"/>
          <w:sz w:val="24"/>
          <w:szCs w:val="24"/>
        </w:rPr>
      </w:pPr>
    </w:p>
    <w:p w14:paraId="42253E51" w14:textId="2587C808" w:rsidR="00E900F6" w:rsidRDefault="00E900F6" w:rsidP="513A14B9">
      <w:pPr>
        <w:spacing w:line="360" w:lineRule="auto"/>
        <w:jc w:val="center"/>
        <w:rPr>
          <w:rFonts w:ascii="Arial" w:eastAsia="Arial" w:hAnsi="Arial" w:cs="Arial"/>
          <w:sz w:val="24"/>
          <w:szCs w:val="24"/>
        </w:rPr>
      </w:pPr>
    </w:p>
    <w:p w14:paraId="3C809A23" w14:textId="59C7B631" w:rsidR="00E900F6" w:rsidRDefault="00E900F6" w:rsidP="513A14B9">
      <w:pPr>
        <w:spacing w:line="360" w:lineRule="auto"/>
        <w:jc w:val="center"/>
        <w:rPr>
          <w:rFonts w:ascii="Arial" w:eastAsia="Arial" w:hAnsi="Arial" w:cs="Arial"/>
          <w:sz w:val="24"/>
          <w:szCs w:val="24"/>
        </w:rPr>
      </w:pPr>
    </w:p>
    <w:p w14:paraId="5FFDF5B9" w14:textId="004325B4" w:rsidR="00E900F6" w:rsidRDefault="00210EF8" w:rsidP="513A14B9">
      <w:pPr>
        <w:spacing w:line="360" w:lineRule="auto"/>
        <w:rPr>
          <w:rFonts w:ascii="Arial" w:eastAsia="Arial" w:hAnsi="Arial" w:cs="Arial"/>
        </w:rPr>
      </w:pPr>
      <w:r w:rsidRPr="513A14B9">
        <w:rPr>
          <w:rFonts w:ascii="Arial" w:eastAsia="Arial" w:hAnsi="Arial" w:cs="Arial"/>
        </w:rPr>
        <w:br w:type="page"/>
      </w:r>
    </w:p>
    <w:p w14:paraId="09736132" w14:textId="53CF59B0" w:rsidR="00E900F6" w:rsidRDefault="00E900F6" w:rsidP="513A14B9">
      <w:pPr>
        <w:spacing w:line="360" w:lineRule="auto"/>
        <w:jc w:val="center"/>
        <w:rPr>
          <w:rFonts w:ascii="Arial" w:eastAsia="Arial" w:hAnsi="Arial" w:cs="Arial"/>
          <w:b/>
          <w:bCs/>
          <w:sz w:val="24"/>
          <w:szCs w:val="24"/>
        </w:rPr>
      </w:pPr>
    </w:p>
    <w:p w14:paraId="00378D00" w14:textId="6CA50755" w:rsidR="00E900F6" w:rsidRDefault="00210EF8" w:rsidP="513A14B9">
      <w:pPr>
        <w:spacing w:line="360" w:lineRule="auto"/>
        <w:jc w:val="center"/>
        <w:rPr>
          <w:rFonts w:ascii="Arial" w:eastAsia="Arial" w:hAnsi="Arial" w:cs="Arial"/>
          <w:b/>
          <w:bCs/>
          <w:sz w:val="28"/>
          <w:szCs w:val="28"/>
        </w:rPr>
      </w:pPr>
      <w:r w:rsidRPr="513A14B9">
        <w:rPr>
          <w:rFonts w:ascii="Arial" w:eastAsia="Arial" w:hAnsi="Arial" w:cs="Arial"/>
          <w:b/>
          <w:bCs/>
          <w:sz w:val="28"/>
          <w:szCs w:val="28"/>
        </w:rPr>
        <w:t>Introdução</w:t>
      </w:r>
    </w:p>
    <w:p w14:paraId="4FCF0A48" w14:textId="10431A34" w:rsidR="00210EF8" w:rsidRDefault="00210EF8" w:rsidP="00302241">
      <w:pPr>
        <w:spacing w:line="360" w:lineRule="auto"/>
        <w:jc w:val="both"/>
        <w:rPr>
          <w:rFonts w:ascii="Arial" w:eastAsia="Arial" w:hAnsi="Arial" w:cs="Arial"/>
          <w:b/>
          <w:bCs/>
          <w:sz w:val="24"/>
          <w:szCs w:val="24"/>
        </w:rPr>
      </w:pPr>
    </w:p>
    <w:p w14:paraId="583E113D" w14:textId="2BFC4CED" w:rsidR="7FCAE224" w:rsidRDefault="149672AE" w:rsidP="581EA5EE">
      <w:pPr>
        <w:spacing w:line="360" w:lineRule="auto"/>
        <w:jc w:val="both"/>
        <w:rPr>
          <w:rFonts w:ascii="Arial" w:eastAsia="Arial" w:hAnsi="Arial" w:cs="Arial"/>
          <w:b/>
          <w:sz w:val="24"/>
          <w:szCs w:val="24"/>
        </w:rPr>
      </w:pPr>
      <w:r w:rsidRPr="513A14B9">
        <w:rPr>
          <w:rFonts w:ascii="Arial" w:eastAsia="Arial" w:hAnsi="Arial" w:cs="Arial"/>
          <w:sz w:val="24"/>
          <w:szCs w:val="24"/>
        </w:rPr>
        <w:t>Os povos de terreiro são um importante conjunto de tradições religiosas afro-brasileiras que têm uma forte ligação com a natureza e com a ancestralidade. Seus cultos e práticas religiosas são baseados no culto aos antepassados e aos orixás, e acreditam na existência de uma energia vital que anima todas as coisas. Com uma história rica e uma influência considerável na cultura brasileira, os povos de terreiro são um tema fascinante para estudar e entender a diversidade religiosa do nosso país. Neste trabalho, exploraremos mais a fundo as práticas, crenças e tradições desses povos tão importantes para a cultura brasileira.</w:t>
      </w:r>
    </w:p>
    <w:p w14:paraId="3DB96F32" w14:textId="787FDFA0" w:rsidR="581EA5EE" w:rsidRDefault="581EA5EE" w:rsidP="581EA5EE">
      <w:pPr>
        <w:spacing w:line="360" w:lineRule="auto"/>
        <w:jc w:val="both"/>
        <w:rPr>
          <w:rFonts w:ascii="Arial" w:eastAsia="Arial" w:hAnsi="Arial" w:cs="Arial"/>
          <w:sz w:val="24"/>
          <w:szCs w:val="24"/>
        </w:rPr>
      </w:pPr>
    </w:p>
    <w:p w14:paraId="5AE829B2" w14:textId="44CAE6D8" w:rsidR="7FCAE224" w:rsidRDefault="7FCAE224" w:rsidP="513A14B9">
      <w:pPr>
        <w:rPr>
          <w:rFonts w:ascii="Arial" w:eastAsia="Arial" w:hAnsi="Arial" w:cs="Arial"/>
        </w:rPr>
      </w:pPr>
      <w:r w:rsidRPr="513A14B9">
        <w:rPr>
          <w:rFonts w:ascii="Arial" w:eastAsia="Arial" w:hAnsi="Arial" w:cs="Arial"/>
        </w:rPr>
        <w:br w:type="page"/>
      </w:r>
    </w:p>
    <w:p w14:paraId="153EC098" w14:textId="6154627D" w:rsidR="7FCAE224" w:rsidRDefault="697271C1" w:rsidP="7FCAE224">
      <w:pPr>
        <w:spacing w:line="360" w:lineRule="auto"/>
        <w:jc w:val="center"/>
        <w:rPr>
          <w:rFonts w:ascii="Arial" w:eastAsia="Arial" w:hAnsi="Arial" w:cs="Arial"/>
          <w:b/>
          <w:bCs/>
          <w:sz w:val="32"/>
          <w:szCs w:val="32"/>
        </w:rPr>
      </w:pPr>
      <w:r w:rsidRPr="513A14B9">
        <w:rPr>
          <w:rFonts w:ascii="Arial" w:eastAsia="Arial" w:hAnsi="Arial" w:cs="Arial"/>
          <w:b/>
          <w:bCs/>
          <w:sz w:val="32"/>
          <w:szCs w:val="32"/>
        </w:rPr>
        <w:lastRenderedPageBreak/>
        <w:t>Sumário</w:t>
      </w:r>
    </w:p>
    <w:p w14:paraId="1571E38C" w14:textId="179C42AE" w:rsidR="0D0368AC" w:rsidRPr="006467DC" w:rsidRDefault="00187AA6" w:rsidP="513A14B9">
      <w:pPr>
        <w:pStyle w:val="PargrafodaLista"/>
        <w:numPr>
          <w:ilvl w:val="0"/>
          <w:numId w:val="6"/>
        </w:numPr>
        <w:spacing w:line="360" w:lineRule="auto"/>
        <w:rPr>
          <w:rFonts w:ascii="Arial" w:eastAsia="Arial" w:hAnsi="Arial" w:cs="Arial"/>
          <w:b/>
          <w:bCs/>
          <w:sz w:val="24"/>
          <w:szCs w:val="24"/>
        </w:rPr>
      </w:pPr>
      <w:r w:rsidRPr="513A14B9">
        <w:rPr>
          <w:rFonts w:ascii="Arial" w:eastAsia="Arial" w:hAnsi="Arial" w:cs="Arial"/>
          <w:b/>
          <w:bCs/>
          <w:sz w:val="24"/>
          <w:szCs w:val="24"/>
        </w:rPr>
        <w:t>Nome do povo ou comunidade tradicional</w:t>
      </w:r>
    </w:p>
    <w:p w14:paraId="1CF1DA3C" w14:textId="71A35805" w:rsidR="00187AA6" w:rsidRDefault="00187AA6" w:rsidP="513A14B9">
      <w:pPr>
        <w:pStyle w:val="PargrafodaLista"/>
        <w:numPr>
          <w:ilvl w:val="0"/>
          <w:numId w:val="5"/>
        </w:numPr>
        <w:spacing w:line="360" w:lineRule="auto"/>
        <w:rPr>
          <w:rFonts w:ascii="Arial" w:eastAsia="Arial" w:hAnsi="Arial" w:cs="Arial"/>
          <w:b/>
          <w:bCs/>
          <w:sz w:val="24"/>
          <w:szCs w:val="24"/>
        </w:rPr>
      </w:pPr>
      <w:r w:rsidRPr="513A14B9">
        <w:rPr>
          <w:rFonts w:ascii="Arial" w:eastAsia="Arial" w:hAnsi="Arial" w:cs="Arial"/>
          <w:b/>
          <w:bCs/>
          <w:sz w:val="24"/>
          <w:szCs w:val="24"/>
        </w:rPr>
        <w:t>Localização do povo ou comunidade tradicional</w:t>
      </w:r>
    </w:p>
    <w:p w14:paraId="343604BD" w14:textId="595216A8" w:rsidR="18D37C5B" w:rsidRDefault="18D37C5B" w:rsidP="513A14B9">
      <w:pPr>
        <w:spacing w:line="360" w:lineRule="auto"/>
        <w:rPr>
          <w:rFonts w:ascii="Arial" w:eastAsia="Arial" w:hAnsi="Arial" w:cs="Arial"/>
          <w:sz w:val="24"/>
          <w:szCs w:val="24"/>
        </w:rPr>
      </w:pPr>
      <w:r w:rsidRPr="513A14B9">
        <w:rPr>
          <w:rFonts w:ascii="Arial" w:eastAsia="Arial" w:hAnsi="Arial" w:cs="Arial"/>
          <w:sz w:val="24"/>
          <w:szCs w:val="24"/>
        </w:rPr>
        <w:t xml:space="preserve">             </w:t>
      </w:r>
      <w:r w:rsidR="23DF5672" w:rsidRPr="513A14B9">
        <w:rPr>
          <w:rFonts w:ascii="Arial" w:eastAsia="Arial" w:hAnsi="Arial" w:cs="Arial"/>
          <w:sz w:val="24"/>
          <w:szCs w:val="24"/>
        </w:rPr>
        <w:t>A comunidade de terreiro da Casa Branca do Engenho Velho está localizada no bairro do Engenho Velho de Brotas, na cidade de Salvador, no estado da Bahia, Brasil.</w:t>
      </w:r>
    </w:p>
    <w:p w14:paraId="68E05D69" w14:textId="77777777" w:rsidR="006D37D0" w:rsidRDefault="00187AA6" w:rsidP="513A14B9">
      <w:pPr>
        <w:pStyle w:val="PargrafodaLista"/>
        <w:numPr>
          <w:ilvl w:val="0"/>
          <w:numId w:val="4"/>
        </w:numPr>
        <w:spacing w:line="360" w:lineRule="auto"/>
        <w:rPr>
          <w:rFonts w:ascii="Arial" w:eastAsia="Arial" w:hAnsi="Arial" w:cs="Arial"/>
          <w:b/>
          <w:bCs/>
          <w:sz w:val="24"/>
          <w:szCs w:val="24"/>
        </w:rPr>
      </w:pPr>
      <w:r w:rsidRPr="513A14B9">
        <w:rPr>
          <w:rFonts w:ascii="Arial" w:eastAsia="Arial" w:hAnsi="Arial" w:cs="Arial"/>
          <w:b/>
          <w:bCs/>
          <w:sz w:val="24"/>
          <w:szCs w:val="24"/>
        </w:rPr>
        <w:t>Bioma ou ecossistemas</w:t>
      </w:r>
    </w:p>
    <w:p w14:paraId="1AFE1F4E" w14:textId="48BD57E1" w:rsidR="005B4D3A" w:rsidRDefault="2DF9BB35" w:rsidP="513A14B9">
      <w:pPr>
        <w:pStyle w:val="PargrafodaLista"/>
        <w:spacing w:line="360" w:lineRule="auto"/>
        <w:rPr>
          <w:rFonts w:ascii="Arial" w:eastAsia="Arial" w:hAnsi="Arial" w:cs="Arial"/>
          <w:sz w:val="24"/>
          <w:szCs w:val="24"/>
        </w:rPr>
      </w:pPr>
      <w:r w:rsidRPr="513A14B9">
        <w:rPr>
          <w:rFonts w:ascii="Arial" w:eastAsia="Arial" w:hAnsi="Arial" w:cs="Arial"/>
          <w:sz w:val="24"/>
          <w:szCs w:val="24"/>
        </w:rPr>
        <w:t xml:space="preserve">O </w:t>
      </w:r>
      <w:r w:rsidR="15AB4B12" w:rsidRPr="513A14B9">
        <w:rPr>
          <w:rFonts w:ascii="Arial" w:eastAsia="Arial" w:hAnsi="Arial" w:cs="Arial"/>
          <w:sz w:val="24"/>
          <w:szCs w:val="24"/>
        </w:rPr>
        <w:t xml:space="preserve">terreiro </w:t>
      </w:r>
      <w:r w:rsidR="20F311D2" w:rsidRPr="513A14B9">
        <w:rPr>
          <w:rFonts w:ascii="Arial" w:eastAsia="Arial" w:hAnsi="Arial" w:cs="Arial"/>
          <w:sz w:val="24"/>
          <w:szCs w:val="24"/>
        </w:rPr>
        <w:t xml:space="preserve">se situa em um terreno </w:t>
      </w:r>
      <w:r w:rsidR="07367B17" w:rsidRPr="513A14B9">
        <w:rPr>
          <w:rFonts w:ascii="Arial" w:eastAsia="Arial" w:hAnsi="Arial" w:cs="Arial"/>
          <w:sz w:val="24"/>
          <w:szCs w:val="24"/>
        </w:rPr>
        <w:t>co</w:t>
      </w:r>
      <w:r w:rsidR="20F311D2" w:rsidRPr="513A14B9">
        <w:rPr>
          <w:rFonts w:ascii="Arial" w:eastAsia="Arial" w:hAnsi="Arial" w:cs="Arial"/>
          <w:sz w:val="24"/>
          <w:szCs w:val="24"/>
        </w:rPr>
        <w:t>m declive</w:t>
      </w:r>
      <w:r w:rsidR="4B0A6DAB" w:rsidRPr="513A14B9">
        <w:rPr>
          <w:rFonts w:ascii="Arial" w:eastAsia="Arial" w:hAnsi="Arial" w:cs="Arial"/>
          <w:sz w:val="24"/>
          <w:szCs w:val="24"/>
        </w:rPr>
        <w:t xml:space="preserve">s, e cercado por </w:t>
      </w:r>
      <w:r w:rsidR="6816D5AE" w:rsidRPr="513A14B9">
        <w:rPr>
          <w:rFonts w:ascii="Arial" w:eastAsia="Arial" w:hAnsi="Arial" w:cs="Arial"/>
          <w:sz w:val="24"/>
          <w:szCs w:val="24"/>
        </w:rPr>
        <w:t>uma floresta sagrada.</w:t>
      </w:r>
    </w:p>
    <w:p w14:paraId="324D08E3" w14:textId="77777777" w:rsidR="00D0740B" w:rsidRPr="00D0740B" w:rsidRDefault="00D0740B" w:rsidP="513A14B9">
      <w:pPr>
        <w:pStyle w:val="PargrafodaLista"/>
        <w:spacing w:line="360" w:lineRule="auto"/>
        <w:rPr>
          <w:rFonts w:ascii="Arial" w:eastAsia="Arial" w:hAnsi="Arial" w:cs="Arial"/>
          <w:b/>
          <w:bCs/>
          <w:sz w:val="24"/>
          <w:szCs w:val="24"/>
        </w:rPr>
      </w:pPr>
    </w:p>
    <w:p w14:paraId="785069F8" w14:textId="41D63E70" w:rsidR="005B4D3A" w:rsidRPr="002174FF" w:rsidRDefault="008B6C1E" w:rsidP="513A14B9">
      <w:pPr>
        <w:pStyle w:val="PargrafodaLista"/>
        <w:numPr>
          <w:ilvl w:val="0"/>
          <w:numId w:val="8"/>
        </w:numPr>
        <w:spacing w:line="360" w:lineRule="auto"/>
        <w:rPr>
          <w:rFonts w:ascii="Arial" w:eastAsia="Arial" w:hAnsi="Arial" w:cs="Arial"/>
          <w:b/>
          <w:bCs/>
          <w:sz w:val="24"/>
          <w:szCs w:val="24"/>
        </w:rPr>
      </w:pPr>
      <w:r w:rsidRPr="513A14B9">
        <w:rPr>
          <w:rFonts w:ascii="Arial" w:eastAsia="Arial" w:hAnsi="Arial" w:cs="Arial"/>
          <w:b/>
          <w:bCs/>
          <w:sz w:val="24"/>
          <w:szCs w:val="24"/>
        </w:rPr>
        <w:t>Produção predominante (artesanato e outras atividades econômicas)</w:t>
      </w:r>
    </w:p>
    <w:p w14:paraId="7976EF8B" w14:textId="5F4BC1A3" w:rsidR="00FC401F" w:rsidRPr="005B4D3A" w:rsidRDefault="00014530" w:rsidP="513A14B9">
      <w:pPr>
        <w:pStyle w:val="PargrafodaLista"/>
        <w:spacing w:line="360" w:lineRule="auto"/>
        <w:rPr>
          <w:rFonts w:ascii="Arial" w:eastAsia="Arial" w:hAnsi="Arial" w:cs="Arial"/>
          <w:b/>
          <w:bCs/>
          <w:sz w:val="24"/>
          <w:szCs w:val="24"/>
        </w:rPr>
      </w:pPr>
      <w:r w:rsidRPr="513A14B9">
        <w:rPr>
          <w:rFonts w:ascii="Arial" w:eastAsia="Arial" w:hAnsi="Arial" w:cs="Arial"/>
          <w:sz w:val="24"/>
          <w:szCs w:val="24"/>
        </w:rPr>
        <w:t xml:space="preserve">A produção </w:t>
      </w:r>
      <w:r w:rsidR="006A7734" w:rsidRPr="513A14B9">
        <w:rPr>
          <w:rFonts w:ascii="Arial" w:eastAsia="Arial" w:hAnsi="Arial" w:cs="Arial"/>
          <w:sz w:val="24"/>
          <w:szCs w:val="24"/>
        </w:rPr>
        <w:t xml:space="preserve">artesanal dos povos de terreiro </w:t>
      </w:r>
      <w:r w:rsidR="00C24751" w:rsidRPr="513A14B9">
        <w:rPr>
          <w:rFonts w:ascii="Arial" w:eastAsia="Arial" w:hAnsi="Arial" w:cs="Arial"/>
          <w:sz w:val="24"/>
          <w:szCs w:val="24"/>
        </w:rPr>
        <w:t>é</w:t>
      </w:r>
      <w:r w:rsidR="006A7734" w:rsidRPr="513A14B9">
        <w:rPr>
          <w:rFonts w:ascii="Arial" w:eastAsia="Arial" w:hAnsi="Arial" w:cs="Arial"/>
          <w:sz w:val="24"/>
          <w:szCs w:val="24"/>
        </w:rPr>
        <w:t xml:space="preserve"> </w:t>
      </w:r>
      <w:r w:rsidR="00191880" w:rsidRPr="513A14B9">
        <w:rPr>
          <w:rFonts w:ascii="Arial" w:eastAsia="Arial" w:hAnsi="Arial" w:cs="Arial"/>
          <w:sz w:val="24"/>
          <w:szCs w:val="24"/>
        </w:rPr>
        <w:t xml:space="preserve">baseada na confecção de </w:t>
      </w:r>
      <w:r w:rsidR="00005992" w:rsidRPr="513A14B9">
        <w:rPr>
          <w:rFonts w:ascii="Arial" w:eastAsia="Arial" w:hAnsi="Arial" w:cs="Arial"/>
          <w:sz w:val="24"/>
          <w:szCs w:val="24"/>
        </w:rPr>
        <w:t xml:space="preserve">instrumentos </w:t>
      </w:r>
      <w:r w:rsidR="00E26480" w:rsidRPr="513A14B9">
        <w:rPr>
          <w:rFonts w:ascii="Arial" w:eastAsia="Arial" w:hAnsi="Arial" w:cs="Arial"/>
          <w:sz w:val="24"/>
          <w:szCs w:val="24"/>
        </w:rPr>
        <w:t>musicais</w:t>
      </w:r>
      <w:r w:rsidR="00567C23" w:rsidRPr="513A14B9">
        <w:rPr>
          <w:rFonts w:ascii="Arial" w:eastAsia="Arial" w:hAnsi="Arial" w:cs="Arial"/>
          <w:sz w:val="24"/>
          <w:szCs w:val="24"/>
        </w:rPr>
        <w:t xml:space="preserve">, </w:t>
      </w:r>
      <w:r w:rsidR="00794BC4" w:rsidRPr="513A14B9">
        <w:rPr>
          <w:rFonts w:ascii="Arial" w:eastAsia="Arial" w:hAnsi="Arial" w:cs="Arial"/>
          <w:sz w:val="24"/>
          <w:szCs w:val="24"/>
        </w:rPr>
        <w:t>adornos e objetos religiosos.</w:t>
      </w:r>
    </w:p>
    <w:p w14:paraId="5BB8EFEB" w14:textId="77777777" w:rsidR="00131778" w:rsidRDefault="00131778" w:rsidP="513A14B9">
      <w:pPr>
        <w:pStyle w:val="PargrafodaLista"/>
        <w:rPr>
          <w:rFonts w:ascii="Arial" w:eastAsia="Arial" w:hAnsi="Arial" w:cs="Arial"/>
          <w:sz w:val="24"/>
          <w:szCs w:val="24"/>
        </w:rPr>
      </w:pPr>
    </w:p>
    <w:p w14:paraId="173DB2D8" w14:textId="158F66B5" w:rsidR="00614BE7" w:rsidRDefault="00FD392D" w:rsidP="513A14B9">
      <w:pPr>
        <w:pStyle w:val="PargrafodaLista"/>
        <w:numPr>
          <w:ilvl w:val="0"/>
          <w:numId w:val="8"/>
        </w:numPr>
        <w:rPr>
          <w:rFonts w:ascii="Arial" w:eastAsia="Arial" w:hAnsi="Arial" w:cs="Arial"/>
          <w:b/>
          <w:bCs/>
          <w:sz w:val="24"/>
          <w:szCs w:val="24"/>
        </w:rPr>
      </w:pPr>
      <w:r w:rsidRPr="513A14B9">
        <w:rPr>
          <w:rFonts w:ascii="Arial" w:eastAsia="Arial" w:hAnsi="Arial" w:cs="Arial"/>
          <w:b/>
          <w:bCs/>
          <w:sz w:val="24"/>
          <w:szCs w:val="24"/>
        </w:rPr>
        <w:t xml:space="preserve">Etnomatemática </w:t>
      </w:r>
    </w:p>
    <w:p w14:paraId="4AB58439" w14:textId="51BBA64D" w:rsidR="00FD392D" w:rsidRPr="009F3F75" w:rsidRDefault="009F3F75" w:rsidP="513A14B9">
      <w:pPr>
        <w:pStyle w:val="PargrafodaLista"/>
        <w:ind w:left="786"/>
        <w:rPr>
          <w:rFonts w:ascii="Arial" w:eastAsia="Arial" w:hAnsi="Arial" w:cs="Arial"/>
          <w:sz w:val="24"/>
          <w:szCs w:val="24"/>
        </w:rPr>
      </w:pPr>
      <w:r w:rsidRPr="513A14B9">
        <w:rPr>
          <w:rFonts w:ascii="Arial" w:eastAsia="Arial" w:hAnsi="Arial" w:cs="Arial"/>
          <w:sz w:val="24"/>
          <w:szCs w:val="24"/>
        </w:rPr>
        <w:t xml:space="preserve">A etnomatemática dos povos de terreiro se encontra em suas obras de arte, </w:t>
      </w:r>
      <w:r w:rsidR="006D37D0" w:rsidRPr="513A14B9">
        <w:rPr>
          <w:rFonts w:ascii="Arial" w:eastAsia="Arial" w:hAnsi="Arial" w:cs="Arial"/>
          <w:sz w:val="24"/>
          <w:szCs w:val="24"/>
        </w:rPr>
        <w:t>danças, etc.</w:t>
      </w:r>
    </w:p>
    <w:p w14:paraId="454460D6" w14:textId="77777777" w:rsidR="00614BE7" w:rsidRPr="00131778" w:rsidRDefault="00614BE7" w:rsidP="513A14B9">
      <w:pPr>
        <w:pStyle w:val="PargrafodaLista"/>
        <w:rPr>
          <w:rFonts w:ascii="Arial" w:eastAsia="Arial" w:hAnsi="Arial" w:cs="Arial"/>
          <w:sz w:val="24"/>
          <w:szCs w:val="24"/>
        </w:rPr>
      </w:pPr>
    </w:p>
    <w:p w14:paraId="2F575E00" w14:textId="3D5652BA" w:rsidR="00187AA6" w:rsidRDefault="00614BE7" w:rsidP="513A14B9">
      <w:pPr>
        <w:pStyle w:val="PargrafodaLista"/>
        <w:numPr>
          <w:ilvl w:val="0"/>
          <w:numId w:val="4"/>
        </w:numPr>
        <w:spacing w:line="360" w:lineRule="auto"/>
        <w:rPr>
          <w:rFonts w:ascii="Arial" w:eastAsia="Arial" w:hAnsi="Arial" w:cs="Arial"/>
          <w:b/>
          <w:bCs/>
          <w:sz w:val="24"/>
          <w:szCs w:val="24"/>
        </w:rPr>
      </w:pPr>
      <w:r w:rsidRPr="513A14B9">
        <w:rPr>
          <w:rFonts w:ascii="Arial" w:eastAsia="Arial" w:hAnsi="Arial" w:cs="Arial"/>
          <w:b/>
          <w:bCs/>
          <w:sz w:val="24"/>
          <w:szCs w:val="24"/>
        </w:rPr>
        <w:t>Religiosidade e festas tradicionais</w:t>
      </w:r>
    </w:p>
    <w:p w14:paraId="4315D7C0" w14:textId="10AC5074" w:rsidR="545C4928" w:rsidRDefault="545C4928" w:rsidP="513A14B9">
      <w:pPr>
        <w:spacing w:line="360" w:lineRule="auto"/>
        <w:rPr>
          <w:rFonts w:ascii="Arial" w:eastAsia="Arial" w:hAnsi="Arial" w:cs="Arial"/>
          <w:sz w:val="24"/>
          <w:szCs w:val="24"/>
        </w:rPr>
      </w:pPr>
      <w:r w:rsidRPr="513A14B9">
        <w:rPr>
          <w:rFonts w:ascii="Arial" w:eastAsia="Arial" w:hAnsi="Arial" w:cs="Arial"/>
          <w:sz w:val="24"/>
          <w:szCs w:val="24"/>
        </w:rPr>
        <w:t xml:space="preserve">           </w:t>
      </w:r>
      <w:r w:rsidR="0698FEA6" w:rsidRPr="513A14B9">
        <w:rPr>
          <w:rFonts w:ascii="Arial" w:eastAsia="Arial" w:hAnsi="Arial" w:cs="Arial"/>
          <w:sz w:val="24"/>
          <w:szCs w:val="24"/>
        </w:rPr>
        <w:t xml:space="preserve">A religiosidade dessa comunidade é o </w:t>
      </w:r>
      <w:r w:rsidR="7BAFF645" w:rsidRPr="513A14B9">
        <w:rPr>
          <w:rFonts w:ascii="Arial" w:eastAsia="Arial" w:hAnsi="Arial" w:cs="Arial"/>
          <w:sz w:val="24"/>
          <w:szCs w:val="24"/>
        </w:rPr>
        <w:t>candomblé</w:t>
      </w:r>
      <w:r w:rsidR="060B1D70" w:rsidRPr="513A14B9">
        <w:rPr>
          <w:rFonts w:ascii="Arial" w:eastAsia="Arial" w:hAnsi="Arial" w:cs="Arial"/>
          <w:sz w:val="24"/>
          <w:szCs w:val="24"/>
        </w:rPr>
        <w:t xml:space="preserve"> e a umbanda.</w:t>
      </w:r>
    </w:p>
    <w:p w14:paraId="68950356" w14:textId="77777777" w:rsidR="006D37D0" w:rsidRDefault="00187AA6" w:rsidP="513A14B9">
      <w:pPr>
        <w:pStyle w:val="PargrafodaLista"/>
        <w:numPr>
          <w:ilvl w:val="0"/>
          <w:numId w:val="2"/>
        </w:numPr>
        <w:spacing w:line="360" w:lineRule="auto"/>
        <w:rPr>
          <w:rFonts w:ascii="Arial" w:eastAsia="Arial" w:hAnsi="Arial" w:cs="Arial"/>
          <w:b/>
          <w:bCs/>
          <w:sz w:val="24"/>
          <w:szCs w:val="24"/>
        </w:rPr>
      </w:pPr>
      <w:r w:rsidRPr="513A14B9">
        <w:rPr>
          <w:rFonts w:ascii="Arial" w:eastAsia="Arial" w:hAnsi="Arial" w:cs="Arial"/>
          <w:b/>
          <w:bCs/>
          <w:sz w:val="24"/>
          <w:szCs w:val="24"/>
        </w:rPr>
        <w:t>Infraestrutura (Educação, habitação, saúde, entre outros)</w:t>
      </w:r>
    </w:p>
    <w:p w14:paraId="0F9E6BB0" w14:textId="675FFDB5" w:rsidR="7FCAE224" w:rsidRPr="006D37D0" w:rsidRDefault="04D98C93" w:rsidP="513A14B9">
      <w:pPr>
        <w:pStyle w:val="PargrafodaLista"/>
        <w:spacing w:line="360" w:lineRule="auto"/>
        <w:rPr>
          <w:rFonts w:ascii="Arial" w:eastAsia="Arial" w:hAnsi="Arial" w:cs="Arial"/>
          <w:b/>
          <w:bCs/>
          <w:sz w:val="24"/>
          <w:szCs w:val="24"/>
        </w:rPr>
      </w:pPr>
      <w:r w:rsidRPr="513A14B9">
        <w:rPr>
          <w:rFonts w:ascii="Arial" w:eastAsia="Arial" w:hAnsi="Arial" w:cs="Arial"/>
          <w:sz w:val="24"/>
          <w:szCs w:val="24"/>
        </w:rPr>
        <w:t>Os povos de terreiro vivem em barracões, que são os templos para sua religião.</w:t>
      </w:r>
    </w:p>
    <w:p w14:paraId="3191CD79" w14:textId="7AB1914B" w:rsidR="00187AA6" w:rsidRDefault="00187AA6" w:rsidP="513A14B9">
      <w:pPr>
        <w:pStyle w:val="PargrafodaLista"/>
        <w:numPr>
          <w:ilvl w:val="0"/>
          <w:numId w:val="2"/>
        </w:numPr>
        <w:spacing w:line="360" w:lineRule="auto"/>
        <w:rPr>
          <w:rFonts w:ascii="Arial" w:eastAsia="Arial" w:hAnsi="Arial" w:cs="Arial"/>
          <w:b/>
          <w:bCs/>
          <w:sz w:val="24"/>
          <w:szCs w:val="24"/>
        </w:rPr>
      </w:pPr>
      <w:r w:rsidRPr="513A14B9">
        <w:rPr>
          <w:rFonts w:ascii="Arial" w:eastAsia="Arial" w:hAnsi="Arial" w:cs="Arial"/>
          <w:b/>
          <w:bCs/>
          <w:sz w:val="24"/>
          <w:szCs w:val="24"/>
        </w:rPr>
        <w:t>Patrimônio natural ou cultural</w:t>
      </w:r>
    </w:p>
    <w:p w14:paraId="7F6B58A7" w14:textId="36AB3857" w:rsidR="0B4E66F5" w:rsidRDefault="0B4E66F5" w:rsidP="513A14B9">
      <w:pPr>
        <w:spacing w:line="360" w:lineRule="auto"/>
        <w:rPr>
          <w:rFonts w:ascii="Arial" w:eastAsia="Arial" w:hAnsi="Arial" w:cs="Arial"/>
          <w:sz w:val="24"/>
          <w:szCs w:val="24"/>
        </w:rPr>
      </w:pPr>
      <w:r w:rsidRPr="513A14B9">
        <w:rPr>
          <w:rFonts w:ascii="Arial" w:eastAsia="Arial" w:hAnsi="Arial" w:cs="Arial"/>
          <w:sz w:val="24"/>
          <w:szCs w:val="24"/>
        </w:rPr>
        <w:t xml:space="preserve">           </w:t>
      </w:r>
      <w:r w:rsidR="47F41974" w:rsidRPr="513A14B9">
        <w:rPr>
          <w:rFonts w:ascii="Arial" w:eastAsia="Arial" w:hAnsi="Arial" w:cs="Arial"/>
          <w:sz w:val="24"/>
          <w:szCs w:val="24"/>
        </w:rPr>
        <w:t>A própria casa de terreiro é um patrimônio cultural</w:t>
      </w:r>
    </w:p>
    <w:p w14:paraId="14C33C09" w14:textId="236446AA" w:rsidR="00187AA6" w:rsidRDefault="00187AA6" w:rsidP="513A14B9">
      <w:pPr>
        <w:pStyle w:val="PargrafodaLista"/>
        <w:numPr>
          <w:ilvl w:val="0"/>
          <w:numId w:val="1"/>
        </w:numPr>
        <w:spacing w:line="360" w:lineRule="auto"/>
        <w:rPr>
          <w:rFonts w:ascii="Arial" w:eastAsia="Arial" w:hAnsi="Arial" w:cs="Arial"/>
          <w:b/>
          <w:bCs/>
          <w:sz w:val="24"/>
          <w:szCs w:val="24"/>
        </w:rPr>
      </w:pPr>
      <w:r w:rsidRPr="513A14B9">
        <w:rPr>
          <w:rFonts w:ascii="Arial" w:eastAsia="Arial" w:hAnsi="Arial" w:cs="Arial"/>
          <w:b/>
          <w:bCs/>
          <w:sz w:val="24"/>
          <w:szCs w:val="24"/>
        </w:rPr>
        <w:t>Informações relevantes para descrever o modo de vida</w:t>
      </w:r>
    </w:p>
    <w:p w14:paraId="4B9FF710" w14:textId="665DDBE1" w:rsidR="4ADFD670" w:rsidRDefault="00326932" w:rsidP="47455105">
      <w:pPr>
        <w:pStyle w:val="PargrafodaLista"/>
        <w:spacing w:line="360" w:lineRule="auto"/>
        <w:rPr>
          <w:rFonts w:ascii="Arial" w:eastAsia="Arial" w:hAnsi="Arial" w:cs="Arial"/>
          <w:sz w:val="24"/>
          <w:szCs w:val="24"/>
        </w:rPr>
      </w:pPr>
      <w:r w:rsidRPr="4ADFD670">
        <w:rPr>
          <w:rFonts w:ascii="Arial" w:eastAsia="Arial" w:hAnsi="Arial" w:cs="Arial"/>
          <w:sz w:val="24"/>
          <w:szCs w:val="24"/>
        </w:rPr>
        <w:t xml:space="preserve">O modo de vida dos povos de terreiro é bem </w:t>
      </w:r>
      <w:r w:rsidR="00987595" w:rsidRPr="4ADFD670">
        <w:rPr>
          <w:rFonts w:ascii="Arial" w:eastAsia="Arial" w:hAnsi="Arial" w:cs="Arial"/>
          <w:sz w:val="24"/>
          <w:szCs w:val="24"/>
        </w:rPr>
        <w:t xml:space="preserve">diverso, </w:t>
      </w:r>
      <w:r w:rsidR="00992F05" w:rsidRPr="4ADFD670">
        <w:rPr>
          <w:rFonts w:ascii="Arial" w:eastAsia="Arial" w:hAnsi="Arial" w:cs="Arial"/>
          <w:sz w:val="24"/>
          <w:szCs w:val="24"/>
        </w:rPr>
        <w:t xml:space="preserve">contendo </w:t>
      </w:r>
      <w:r w:rsidR="25568360" w:rsidRPr="4ADFD670">
        <w:rPr>
          <w:rFonts w:ascii="Arial" w:eastAsia="Arial" w:hAnsi="Arial" w:cs="Arial"/>
          <w:sz w:val="24"/>
          <w:szCs w:val="24"/>
        </w:rPr>
        <w:t>diversas práticas</w:t>
      </w:r>
      <w:r w:rsidR="00E325F0" w:rsidRPr="4ADFD670">
        <w:rPr>
          <w:rFonts w:ascii="Arial" w:eastAsia="Arial" w:hAnsi="Arial" w:cs="Arial"/>
          <w:sz w:val="24"/>
          <w:szCs w:val="24"/>
        </w:rPr>
        <w:t xml:space="preserve"> </w:t>
      </w:r>
      <w:r w:rsidR="00917D4C" w:rsidRPr="4ADFD670">
        <w:rPr>
          <w:rFonts w:ascii="Arial" w:eastAsia="Arial" w:hAnsi="Arial" w:cs="Arial"/>
          <w:sz w:val="24"/>
          <w:szCs w:val="24"/>
        </w:rPr>
        <w:t xml:space="preserve">culturais e </w:t>
      </w:r>
      <w:r w:rsidR="00917D4C" w:rsidRPr="665DDBE1">
        <w:rPr>
          <w:rFonts w:ascii="Arial" w:eastAsia="Arial" w:hAnsi="Arial" w:cs="Arial"/>
          <w:sz w:val="24"/>
          <w:szCs w:val="24"/>
        </w:rPr>
        <w:t>religiosa</w:t>
      </w:r>
      <w:r w:rsidR="63D54DC1" w:rsidRPr="665DDBE1">
        <w:rPr>
          <w:rFonts w:ascii="Arial" w:eastAsia="Arial" w:hAnsi="Arial" w:cs="Arial"/>
          <w:sz w:val="24"/>
          <w:szCs w:val="24"/>
        </w:rPr>
        <w:t>.</w:t>
      </w:r>
    </w:p>
    <w:p w14:paraId="0E396AD1" w14:textId="665DDBE1" w:rsidR="665DDBE1" w:rsidRDefault="665DDBE1" w:rsidP="665DDBE1">
      <w:pPr>
        <w:pStyle w:val="PargrafodaLista"/>
        <w:spacing w:line="360" w:lineRule="auto"/>
        <w:rPr>
          <w:rFonts w:ascii="Arial" w:eastAsia="Arial" w:hAnsi="Arial" w:cs="Arial"/>
          <w:sz w:val="24"/>
          <w:szCs w:val="24"/>
        </w:rPr>
      </w:pPr>
    </w:p>
    <w:p w14:paraId="0D1CD4CB" w14:textId="665DDBE1" w:rsidR="665DDBE1" w:rsidRDefault="665DDBE1" w:rsidP="665DDBE1">
      <w:pPr>
        <w:pStyle w:val="PargrafodaLista"/>
      </w:pPr>
    </w:p>
    <w:p w14:paraId="7C89644C" w14:textId="5837EEBD" w:rsidR="4ADFD670" w:rsidRDefault="4ADFD670" w:rsidP="4ADFD670">
      <w:pPr>
        <w:pStyle w:val="PargrafodaLista"/>
      </w:pPr>
    </w:p>
    <w:p w14:paraId="214274F9" w14:textId="529A26CD" w:rsidR="000C63AB" w:rsidRDefault="000C63AB" w:rsidP="000C63AB">
      <w:pPr>
        <w:spacing w:line="360" w:lineRule="auto"/>
        <w:rPr>
          <w:rFonts w:ascii="Arial" w:eastAsia="Arial" w:hAnsi="Arial" w:cs="Arial"/>
          <w:sz w:val="24"/>
          <w:szCs w:val="24"/>
        </w:rPr>
      </w:pPr>
      <w:r>
        <w:rPr>
          <w:rFonts w:ascii="Arial" w:eastAsia="Arial" w:hAnsi="Arial" w:cs="Arial"/>
          <w:sz w:val="24"/>
          <w:szCs w:val="24"/>
        </w:rPr>
        <w:t>Nome do povo</w:t>
      </w:r>
    </w:p>
    <w:p w14:paraId="7860642F" w14:textId="185FA5E4" w:rsidR="000C63AB" w:rsidRPr="000C63AB" w:rsidRDefault="240D253F" w:rsidP="000C63AB">
      <w:pPr>
        <w:spacing w:line="360" w:lineRule="auto"/>
        <w:rPr>
          <w:rFonts w:ascii="Arial" w:eastAsia="Arial" w:hAnsi="Arial" w:cs="Arial"/>
          <w:sz w:val="24"/>
          <w:szCs w:val="24"/>
        </w:rPr>
      </w:pPr>
      <w:r w:rsidRPr="47455105">
        <w:rPr>
          <w:rFonts w:ascii="Arial" w:eastAsia="Arial" w:hAnsi="Arial" w:cs="Arial"/>
          <w:sz w:val="24"/>
          <w:szCs w:val="24"/>
        </w:rPr>
        <w:t>O nome da comunidade de terreiro do Engenho Velho da Casa Branca é Ilê Axé Iyá Nassô Oká</w:t>
      </w:r>
      <w:r w:rsidR="5FB506E9" w:rsidRPr="47455105">
        <w:rPr>
          <w:rFonts w:ascii="Arial" w:eastAsia="Arial" w:hAnsi="Arial" w:cs="Arial"/>
          <w:sz w:val="24"/>
          <w:szCs w:val="24"/>
        </w:rPr>
        <w:t>.</w:t>
      </w:r>
    </w:p>
    <w:p w14:paraId="73586C23" w14:textId="0F4347C3" w:rsidR="5FB506E9" w:rsidRDefault="5FB506E9" w:rsidP="47455105">
      <w:pPr>
        <w:spacing w:line="360" w:lineRule="auto"/>
        <w:rPr>
          <w:rFonts w:ascii="Arial" w:eastAsia="Arial" w:hAnsi="Arial" w:cs="Arial"/>
          <w:sz w:val="24"/>
          <w:szCs w:val="24"/>
        </w:rPr>
      </w:pPr>
      <w:r w:rsidRPr="47455105">
        <w:rPr>
          <w:rFonts w:ascii="Arial" w:eastAsia="Arial" w:hAnsi="Arial" w:cs="Arial"/>
          <w:sz w:val="24"/>
          <w:szCs w:val="24"/>
        </w:rPr>
        <w:t>Localização do povo</w:t>
      </w:r>
    </w:p>
    <w:p w14:paraId="34D2D2E8" w14:textId="65075A0F" w:rsidR="5FB506E9" w:rsidRDefault="5FB506E9" w:rsidP="47455105">
      <w:pPr>
        <w:spacing w:line="360" w:lineRule="auto"/>
        <w:rPr>
          <w:rFonts w:ascii="Arial" w:eastAsia="Arial" w:hAnsi="Arial" w:cs="Arial"/>
          <w:sz w:val="24"/>
          <w:szCs w:val="24"/>
        </w:rPr>
      </w:pPr>
      <w:r w:rsidRPr="47455105">
        <w:rPr>
          <w:rFonts w:ascii="Arial" w:eastAsia="Arial" w:hAnsi="Arial" w:cs="Arial"/>
          <w:sz w:val="24"/>
          <w:szCs w:val="24"/>
        </w:rPr>
        <w:t>A comunidade de terreiro da Casa Branca do Engenho Velho está localizada no bairro do Engenho Velho de Brotas</w:t>
      </w:r>
      <w:r w:rsidR="10322C3B" w:rsidRPr="47455105">
        <w:rPr>
          <w:rFonts w:ascii="Arial" w:eastAsia="Arial" w:hAnsi="Arial" w:cs="Arial"/>
          <w:sz w:val="24"/>
          <w:szCs w:val="24"/>
        </w:rPr>
        <w:t>, na cidade de Salvador, no estado da Bahia, Brasil.</w:t>
      </w:r>
    </w:p>
    <w:p w14:paraId="53E8E668" w14:textId="78A3F02D" w:rsidR="7FCAE224" w:rsidRDefault="179F1685" w:rsidP="00E8768E">
      <w:r w:rsidRPr="513A14B9">
        <w:t>O que são</w:t>
      </w:r>
    </w:p>
    <w:p w14:paraId="4009A8A5" w14:textId="0F4B1CBC" w:rsidR="35735D71"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Povos de terreiro são aquelas famílias que possuem vínculo com casa de tradição de matriz africana.</w:t>
      </w:r>
    </w:p>
    <w:p w14:paraId="311B3AD9" w14:textId="11FDE65E" w:rsidR="35735D71"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Esse espaço congrega comunidades que têm características comuns, como a manutenção das tradições de matriz africana, o respeito aos ancestrais, os valores de generosidade e solidariedade, o conceito amplo de família e uma relação próxima com o meio ambiente. Dessa forma, essas comunidades possuem uma cultura diferenciada que constituem patrimônio cultural afro-brasileiro.</w:t>
      </w:r>
    </w:p>
    <w:p w14:paraId="1F1E886E" w14:textId="68C322C1" w:rsidR="35735D71"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 xml:space="preserve">A preservação da memória e suas tradições </w:t>
      </w:r>
      <w:r w:rsidR="7F21D17A" w:rsidRPr="513A14B9">
        <w:rPr>
          <w:rFonts w:ascii="Arial" w:eastAsia="Arial" w:hAnsi="Arial" w:cs="Arial"/>
          <w:color w:val="000000" w:themeColor="text1"/>
          <w:sz w:val="24"/>
          <w:szCs w:val="24"/>
        </w:rPr>
        <w:t>têm</w:t>
      </w:r>
      <w:r w:rsidRPr="513A14B9">
        <w:rPr>
          <w:rFonts w:ascii="Arial" w:eastAsia="Arial" w:hAnsi="Arial" w:cs="Arial"/>
          <w:color w:val="000000" w:themeColor="text1"/>
          <w:sz w:val="24"/>
          <w:szCs w:val="24"/>
        </w:rPr>
        <w:t xml:space="preserve"> sido fundamental para que as comunidades tradicionais de terreiros continuem resistindo, mesmo diante de um histórico tão adverso estabelecido pela escravidão africana e posteriormente pela política de apagamento da cultura afro-brasileira, que se perpetua até os dias de hoje nas mais diferentes formas.</w:t>
      </w:r>
    </w:p>
    <w:p w14:paraId="2CCE2722" w14:textId="4B5D1962" w:rsidR="513A14B9" w:rsidRDefault="513A14B9" w:rsidP="001D6D35">
      <w:pPr>
        <w:spacing w:line="360" w:lineRule="auto"/>
        <w:jc w:val="both"/>
        <w:rPr>
          <w:rFonts w:ascii="Arial" w:eastAsia="Arial" w:hAnsi="Arial" w:cs="Arial"/>
          <w:color w:val="000000" w:themeColor="text1"/>
          <w:sz w:val="24"/>
          <w:szCs w:val="24"/>
        </w:rPr>
      </w:pPr>
    </w:p>
    <w:p w14:paraId="16733335" w14:textId="4441F991" w:rsidR="007406DA" w:rsidRDefault="00112B85"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Ecossistema</w:t>
      </w:r>
    </w:p>
    <w:p w14:paraId="4DFAE545" w14:textId="4E992B9E" w:rsidR="004D5C70" w:rsidRDefault="00112B85"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O terreiro da Casa Branca do Engenho Velho, localizado em Salvador, Bahia, está inserido no bioma da Mata Atlântica. A Mata Atlântica é um dos biomas mais ricos em biodiversidade do mundo, caracterizado por uma vegetação exuberante que inclui florestas tropicais, manguezais e restingas.</w:t>
      </w:r>
    </w:p>
    <w:p w14:paraId="42920D67" w14:textId="77777777" w:rsidR="00112B85" w:rsidRDefault="00112B85" w:rsidP="001D6D35">
      <w:pPr>
        <w:spacing w:line="360" w:lineRule="auto"/>
        <w:jc w:val="both"/>
        <w:rPr>
          <w:rFonts w:ascii="Arial" w:eastAsia="Arial" w:hAnsi="Arial" w:cs="Arial"/>
          <w:color w:val="000000" w:themeColor="text1"/>
          <w:sz w:val="24"/>
          <w:szCs w:val="24"/>
        </w:rPr>
      </w:pPr>
    </w:p>
    <w:p w14:paraId="6166125F" w14:textId="3210016C"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Meios de produção</w:t>
      </w:r>
    </w:p>
    <w:p w14:paraId="3B643137" w14:textId="754B88F6"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A produção predominante dos povos de terreiro está ligada à culinária e à agricultura de subsistência. Nas tradições dos terreiros, a alimentação é um elemento muito importante, e muitas vezes os ingredientes utilizados nas preparações são produzidos pelos próprios membros da comunidade.</w:t>
      </w:r>
    </w:p>
    <w:p w14:paraId="385CC8E6" w14:textId="62D8952D"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lastRenderedPageBreak/>
        <w:t>Além disso, a agricultura é uma atividade comum em muitas casas de santo, que cultivam alimentos como a mandioca, o milho, o feijão e o inhame para consumo próprio e para a realização de festividades religiosas. A produção agrícola é geralmente realizada de forma ritualizada, com práticas que envolvem elementos do culto religioso.</w:t>
      </w:r>
    </w:p>
    <w:p w14:paraId="11884DA4" w14:textId="503E1368"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A arte também é uma forma de produção presente nos povos de terreiro, com a confecção de instrumentos musicais, adornos e outros objetos sagrados utilizados em rituais e cerimônias. Essa produção geralmente é realizada pelos próprios membros da comunidade, valorizando os saberes e fazeres tradicionais.</w:t>
      </w:r>
    </w:p>
    <w:p w14:paraId="35173E8E" w14:textId="77777777" w:rsidR="001A3B98" w:rsidRDefault="001A3B98" w:rsidP="001D6D35">
      <w:pPr>
        <w:spacing w:line="360" w:lineRule="auto"/>
        <w:jc w:val="both"/>
        <w:rPr>
          <w:rFonts w:ascii="Arial" w:eastAsia="Arial" w:hAnsi="Arial" w:cs="Arial"/>
          <w:color w:val="000000" w:themeColor="text1"/>
          <w:sz w:val="24"/>
          <w:szCs w:val="24"/>
        </w:rPr>
      </w:pPr>
    </w:p>
    <w:p w14:paraId="274468C0" w14:textId="2B136C98"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Etnomatemática</w:t>
      </w:r>
    </w:p>
    <w:p w14:paraId="635195C2" w14:textId="164FBBFC" w:rsidR="001A3B98" w:rsidRDefault="001A3B98"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Os povos de terreiro também possuem uma rica tradição em etnomatemática, ou seja, uma matemática cultural e específica de determinado grupo social. Essa matemática está presente nas práticas religiosas, nos jogos e na arte dos terreiros, por exemplo. Um exemplo de prática matemática presente nos terreiros são as coreografias dos orixás, que envolvem movimentos em sequência e simetria. Além disso, os jogos de búzios e cartas também são exemplos de práticas matemáticas presentes na religião dos terreiros.</w:t>
      </w:r>
    </w:p>
    <w:p w14:paraId="645BFBD2" w14:textId="77777777" w:rsidR="001A3B98" w:rsidRDefault="001A3B98" w:rsidP="001D6D35">
      <w:pPr>
        <w:spacing w:line="360" w:lineRule="auto"/>
        <w:jc w:val="both"/>
        <w:rPr>
          <w:rFonts w:ascii="Arial" w:eastAsia="Arial" w:hAnsi="Arial" w:cs="Arial"/>
          <w:color w:val="000000" w:themeColor="text1"/>
          <w:sz w:val="24"/>
          <w:szCs w:val="24"/>
        </w:rPr>
      </w:pPr>
    </w:p>
    <w:p w14:paraId="1F98F655" w14:textId="2339CD53" w:rsidR="7FCAE224"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 xml:space="preserve"> </w:t>
      </w:r>
      <w:r w:rsidR="4B7B19F7" w:rsidRPr="513A14B9">
        <w:rPr>
          <w:rFonts w:ascii="Arial" w:eastAsia="Arial" w:hAnsi="Arial" w:cs="Arial"/>
          <w:color w:val="000000" w:themeColor="text1"/>
          <w:sz w:val="24"/>
          <w:szCs w:val="24"/>
        </w:rPr>
        <w:t>Danças e Religião</w:t>
      </w:r>
    </w:p>
    <w:p w14:paraId="1364C776" w14:textId="4016DBEA" w:rsidR="35735D71"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Dança</w:t>
      </w:r>
      <w:r w:rsidR="079E062E" w:rsidRPr="513A14B9">
        <w:rPr>
          <w:rFonts w:ascii="Arial" w:eastAsia="Arial" w:hAnsi="Arial" w:cs="Arial"/>
          <w:color w:val="000000" w:themeColor="text1"/>
          <w:sz w:val="24"/>
          <w:szCs w:val="24"/>
        </w:rPr>
        <w:t>s</w:t>
      </w:r>
      <w:r w:rsidRPr="513A14B9">
        <w:rPr>
          <w:rFonts w:ascii="Arial" w:eastAsia="Arial" w:hAnsi="Arial" w:cs="Arial"/>
          <w:color w:val="000000" w:themeColor="text1"/>
          <w:sz w:val="24"/>
          <w:szCs w:val="24"/>
        </w:rPr>
        <w:t xml:space="preserve"> de terreiro</w:t>
      </w:r>
    </w:p>
    <w:p w14:paraId="584D162F" w14:textId="20EFE5FD" w:rsidR="35735D71"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 xml:space="preserve">Dança que ocorre no exterior da casa, isto é, ao ar livre - o terreiro. Apresenta maior liberdade nas determinações coreográficas, o que justifica a </w:t>
      </w:r>
      <w:r w:rsidR="59E1E1AD" w:rsidRPr="513A14B9">
        <w:rPr>
          <w:rFonts w:ascii="Arial" w:eastAsia="Arial" w:hAnsi="Arial" w:cs="Arial"/>
          <w:color w:val="000000" w:themeColor="text1"/>
          <w:sz w:val="24"/>
          <w:szCs w:val="24"/>
        </w:rPr>
        <w:t>frequência</w:t>
      </w:r>
      <w:r w:rsidRPr="513A14B9">
        <w:rPr>
          <w:rFonts w:ascii="Arial" w:eastAsia="Arial" w:hAnsi="Arial" w:cs="Arial"/>
          <w:color w:val="000000" w:themeColor="text1"/>
          <w:sz w:val="24"/>
          <w:szCs w:val="24"/>
        </w:rPr>
        <w:t xml:space="preserve"> de movimentos improvisados e gestos individualizados desenvolvidos pelos dançarinos </w:t>
      </w:r>
    </w:p>
    <w:p w14:paraId="42373DBF" w14:textId="497AB7E8" w:rsidR="00894E83" w:rsidRDefault="35735D7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Na dança umbandista, consolida-se o fenômeno mediúnico no movimento. Fato que ocorre na dança ritualística, onde o médium comunica corporalmente seu estado de transe e deixa transparecer o outro espiritual que naquele momento apodera-se, mesmo que parcialmente, na sua mente.</w:t>
      </w:r>
    </w:p>
    <w:p w14:paraId="1DD4D872" w14:textId="7B86B547" w:rsidR="7FCAE224" w:rsidRDefault="695A90F9"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Religião</w:t>
      </w:r>
    </w:p>
    <w:p w14:paraId="3C54DCE1" w14:textId="2C61019F" w:rsidR="7C7608DB" w:rsidRDefault="7C7608DB"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lastRenderedPageBreak/>
        <w:t>Candomblé</w:t>
      </w:r>
    </w:p>
    <w:p w14:paraId="3072FF9E" w14:textId="6DC27CB2" w:rsidR="7FCAE224" w:rsidRDefault="06AC1ACF"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O Candomblé é uma religião de matriz africana que cultua os orixás. O termo candomblé vem da junção das palavras quimbundo candombe (dança com atabaques) + iorubá ilê (casa), que significa casa da dança com atabaques. Decorrida do animismo africano, a religião tem por base a alma da Natureza.</w:t>
      </w:r>
    </w:p>
    <w:p w14:paraId="43D77D65" w14:textId="0E327AA0" w:rsidR="66F078C6" w:rsidRDefault="66F078C6"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Umbanda</w:t>
      </w:r>
    </w:p>
    <w:p w14:paraId="441A5B88" w14:textId="3A83BE0A" w:rsidR="66F078C6" w:rsidRDefault="66F078C6"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A Umbanda é uma religião monoteísta e afro-brasileira, surgida em 1908, fundada por Zélio Fernandino de Moraes. Baseia-se em três 3 conceitos fundamentais: Luz, Caridade e Amor. A palavra "umbanda" pertence ao vocabulário quimbundo, de Angola, e quer dizer "arte de curar".</w:t>
      </w:r>
    </w:p>
    <w:p w14:paraId="0CAD6ADF" w14:textId="382086EE" w:rsidR="00227DA3"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Festividades religiosas</w:t>
      </w:r>
    </w:p>
    <w:p w14:paraId="5D33A203" w14:textId="76F32CE4"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Algumas das principais festas religiosas celebradas na Casa Branca do Engenho Velho são:</w:t>
      </w:r>
    </w:p>
    <w:p w14:paraId="164E1DA6" w14:textId="5868C52D"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Festa de Iemanjá: Realizada em 2 de fevereiro, é uma das festas mais populares e conhecidas do candomblé. É dedicada à orixá Iemanjá, considerada a mãe das águas, e consiste em uma procissão até a praia, onde são feitas oferendas e agradecimentos.</w:t>
      </w:r>
    </w:p>
    <w:p w14:paraId="5D94B400" w14:textId="3F49C598"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Festa de Oxalá: Celebrada em janeiro ou fevereiro, essa festa homenageia Oxalá, considerado o orixá maior e o pai de todos os orixás. É um momento de renovação, paz e purificação, com rituais e oferendas.</w:t>
      </w:r>
    </w:p>
    <w:p w14:paraId="6603AF27" w14:textId="255F0AC3"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Festa de Ogum: Realizada em abril, é dedicada a Ogum, orixá associado à guerra, à coragem e à força. Durante a festa, são feitos rituais e oferecidas comidas e bebidas em honra a Ogum.</w:t>
      </w:r>
    </w:p>
    <w:p w14:paraId="1EFE2E7B" w14:textId="041E53FA"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Festa de Xangô: Celebrada em junho, é dedicada a Xangô, orixá relacionado à justiça, ao poder e à sabedoria. Durante a festa, são realizados rituais, danças e cantos em louvor a Xangô.</w:t>
      </w:r>
    </w:p>
    <w:p w14:paraId="1849DA8F" w14:textId="77777777" w:rsidR="00923B26" w:rsidRDefault="00923B26"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Além dessas festas específicas, a Casa Branca do Engenho Velho também participa das celebrações tradicionais do calendário religioso do candomblé, como o Dia de Todos os Santos, o Dia de Cosme e Damião, entre outros, que variam de acordo com a tradição e os rituais da casa. É importante ressaltar que </w:t>
      </w:r>
      <w:r>
        <w:rPr>
          <w:rFonts w:ascii="Arial" w:eastAsia="Arial" w:hAnsi="Arial" w:cs="Arial"/>
          <w:color w:val="000000" w:themeColor="text1"/>
          <w:sz w:val="24"/>
          <w:szCs w:val="24"/>
        </w:rPr>
        <w:lastRenderedPageBreak/>
        <w:t>as datas exatas e a forma de celebração podem variar de acordo com a tradição específica do terreiro e a orientação dos líderes religiosos.</w:t>
      </w:r>
    </w:p>
    <w:p w14:paraId="692B7337" w14:textId="77777777" w:rsidR="00440324" w:rsidRDefault="00440324" w:rsidP="001D6D35">
      <w:pPr>
        <w:spacing w:line="360" w:lineRule="auto"/>
        <w:jc w:val="both"/>
        <w:rPr>
          <w:rFonts w:ascii="Arial" w:eastAsia="Arial" w:hAnsi="Arial" w:cs="Arial"/>
          <w:color w:val="000000" w:themeColor="text1"/>
          <w:sz w:val="24"/>
          <w:szCs w:val="24"/>
        </w:rPr>
      </w:pPr>
    </w:p>
    <w:p w14:paraId="1DCDD5D1" w14:textId="79E5539C" w:rsidR="00F00744" w:rsidRDefault="00F00744"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Infraestrutura</w:t>
      </w:r>
    </w:p>
    <w:p w14:paraId="6C794B4B" w14:textId="5A678396" w:rsidR="00343FD9" w:rsidRDefault="00D42F22"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Os povos de terreiro habitam em barracões, as próprias casas de terreiro</w:t>
      </w:r>
      <w:r w:rsidR="00343FD9" w:rsidRPr="513A14B9">
        <w:rPr>
          <w:rFonts w:ascii="Arial" w:eastAsia="Arial" w:hAnsi="Arial" w:cs="Arial"/>
          <w:color w:val="000000" w:themeColor="text1"/>
          <w:sz w:val="24"/>
          <w:szCs w:val="24"/>
        </w:rPr>
        <w:t>.</w:t>
      </w:r>
      <w:r w:rsidR="0051522C" w:rsidRPr="513A14B9">
        <w:rPr>
          <w:rFonts w:ascii="Arial" w:eastAsia="Arial" w:hAnsi="Arial" w:cs="Arial"/>
          <w:color w:val="000000" w:themeColor="text1"/>
          <w:sz w:val="24"/>
          <w:szCs w:val="24"/>
        </w:rPr>
        <w:t xml:space="preserve"> </w:t>
      </w:r>
      <w:r w:rsidR="00A7101C" w:rsidRPr="513A14B9">
        <w:rPr>
          <w:rFonts w:ascii="Arial" w:eastAsia="Arial" w:hAnsi="Arial" w:cs="Arial"/>
          <w:color w:val="000000" w:themeColor="text1"/>
          <w:sz w:val="24"/>
          <w:szCs w:val="24"/>
        </w:rPr>
        <w:t>Os moradores</w:t>
      </w:r>
      <w:r w:rsidR="00A207E0" w:rsidRPr="513A14B9">
        <w:rPr>
          <w:rFonts w:ascii="Arial" w:eastAsia="Arial" w:hAnsi="Arial" w:cs="Arial"/>
          <w:color w:val="000000" w:themeColor="text1"/>
          <w:sz w:val="24"/>
          <w:szCs w:val="24"/>
        </w:rPr>
        <w:t xml:space="preserve"> estudam em instituições de ensino comuns, como qualquer cidadão tem o direito de estudo.</w:t>
      </w:r>
      <w:r w:rsidR="00C2405E" w:rsidRPr="513A14B9">
        <w:rPr>
          <w:rFonts w:ascii="Arial" w:eastAsia="Arial" w:hAnsi="Arial" w:cs="Arial"/>
          <w:color w:val="000000" w:themeColor="text1"/>
          <w:sz w:val="24"/>
          <w:szCs w:val="24"/>
        </w:rPr>
        <w:t xml:space="preserve"> Nos terreiros existem </w:t>
      </w:r>
      <w:r w:rsidR="00125D24" w:rsidRPr="513A14B9">
        <w:rPr>
          <w:rFonts w:ascii="Arial" w:eastAsia="Arial" w:hAnsi="Arial" w:cs="Arial"/>
          <w:color w:val="000000" w:themeColor="text1"/>
          <w:sz w:val="24"/>
          <w:szCs w:val="24"/>
        </w:rPr>
        <w:t xml:space="preserve">herbários, locais onde eles </w:t>
      </w:r>
      <w:r w:rsidR="00B0390D" w:rsidRPr="513A14B9">
        <w:rPr>
          <w:rFonts w:ascii="Arial" w:eastAsia="Arial" w:hAnsi="Arial" w:cs="Arial"/>
          <w:color w:val="000000" w:themeColor="text1"/>
          <w:sz w:val="24"/>
          <w:szCs w:val="24"/>
        </w:rPr>
        <w:t>cultivam suas ervas medicinais, usadas para que eles possam se cuidar dentro da casa.</w:t>
      </w:r>
    </w:p>
    <w:p w14:paraId="4E97E258" w14:textId="77777777" w:rsidR="00F00744" w:rsidRDefault="00F00744" w:rsidP="001D6D35">
      <w:pPr>
        <w:spacing w:line="360" w:lineRule="auto"/>
        <w:jc w:val="both"/>
        <w:rPr>
          <w:rFonts w:ascii="Arial" w:eastAsia="Arial" w:hAnsi="Arial" w:cs="Arial"/>
          <w:color w:val="000000" w:themeColor="text1"/>
          <w:sz w:val="24"/>
          <w:szCs w:val="24"/>
        </w:rPr>
      </w:pPr>
    </w:p>
    <w:p w14:paraId="7A8ACD0F" w14:textId="6DC57A62" w:rsidR="00707821" w:rsidRDefault="00707821"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Patrimônio cultural</w:t>
      </w:r>
    </w:p>
    <w:p w14:paraId="1BECF6AA" w14:textId="0BD8A26B" w:rsidR="00707821" w:rsidRDefault="00140A99"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Alguns patrimônios culturais dos povos de terreiro são</w:t>
      </w:r>
      <w:r w:rsidR="0000339C" w:rsidRPr="513A14B9">
        <w:rPr>
          <w:rFonts w:ascii="Arial" w:eastAsia="Arial" w:hAnsi="Arial" w:cs="Arial"/>
          <w:color w:val="000000" w:themeColor="text1"/>
          <w:sz w:val="24"/>
          <w:szCs w:val="24"/>
        </w:rPr>
        <w:t xml:space="preserve">: </w:t>
      </w:r>
      <w:r w:rsidRPr="513A14B9">
        <w:rPr>
          <w:rFonts w:ascii="Arial" w:eastAsia="Arial" w:hAnsi="Arial" w:cs="Arial"/>
          <w:color w:val="000000" w:themeColor="text1"/>
          <w:sz w:val="24"/>
          <w:szCs w:val="24"/>
        </w:rPr>
        <w:t>sua</w:t>
      </w:r>
      <w:r w:rsidR="00290476" w:rsidRPr="513A14B9">
        <w:rPr>
          <w:rFonts w:ascii="Arial" w:eastAsia="Arial" w:hAnsi="Arial" w:cs="Arial"/>
          <w:color w:val="000000" w:themeColor="text1"/>
          <w:sz w:val="24"/>
          <w:szCs w:val="24"/>
        </w:rPr>
        <w:t xml:space="preserve"> r</w:t>
      </w:r>
      <w:r w:rsidR="007B5434" w:rsidRPr="513A14B9">
        <w:rPr>
          <w:rFonts w:ascii="Arial" w:eastAsia="Arial" w:hAnsi="Arial" w:cs="Arial"/>
          <w:color w:val="000000" w:themeColor="text1"/>
          <w:sz w:val="24"/>
          <w:szCs w:val="24"/>
        </w:rPr>
        <w:t>eligiosidade</w:t>
      </w:r>
      <w:r w:rsidR="00290476" w:rsidRPr="513A14B9">
        <w:rPr>
          <w:rFonts w:ascii="Arial" w:eastAsia="Arial" w:hAnsi="Arial" w:cs="Arial"/>
          <w:color w:val="000000" w:themeColor="text1"/>
          <w:sz w:val="24"/>
          <w:szCs w:val="24"/>
        </w:rPr>
        <w:t xml:space="preserve"> </w:t>
      </w:r>
      <w:r w:rsidR="007B5434" w:rsidRPr="513A14B9">
        <w:rPr>
          <w:rFonts w:ascii="Arial" w:eastAsia="Arial" w:hAnsi="Arial" w:cs="Arial"/>
          <w:color w:val="000000" w:themeColor="text1"/>
          <w:sz w:val="24"/>
          <w:szCs w:val="24"/>
        </w:rPr>
        <w:t>e s</w:t>
      </w:r>
      <w:r w:rsidR="00290476" w:rsidRPr="513A14B9">
        <w:rPr>
          <w:rFonts w:ascii="Arial" w:eastAsia="Arial" w:hAnsi="Arial" w:cs="Arial"/>
          <w:color w:val="000000" w:themeColor="text1"/>
          <w:sz w:val="24"/>
          <w:szCs w:val="24"/>
        </w:rPr>
        <w:t>ua espiritualidade</w:t>
      </w:r>
      <w:r w:rsidR="0000339C" w:rsidRPr="513A14B9">
        <w:rPr>
          <w:rFonts w:ascii="Arial" w:eastAsia="Arial" w:hAnsi="Arial" w:cs="Arial"/>
          <w:color w:val="000000" w:themeColor="text1"/>
          <w:sz w:val="24"/>
          <w:szCs w:val="24"/>
        </w:rPr>
        <w:t xml:space="preserve">; </w:t>
      </w:r>
      <w:r w:rsidR="002101D2" w:rsidRPr="513A14B9">
        <w:rPr>
          <w:rFonts w:ascii="Arial" w:eastAsia="Arial" w:hAnsi="Arial" w:cs="Arial"/>
          <w:color w:val="000000" w:themeColor="text1"/>
          <w:sz w:val="24"/>
          <w:szCs w:val="24"/>
        </w:rPr>
        <w:t xml:space="preserve">sua cosmologia e mitologia; </w:t>
      </w:r>
      <w:r w:rsidR="00AB3679" w:rsidRPr="513A14B9">
        <w:rPr>
          <w:rFonts w:ascii="Arial" w:eastAsia="Arial" w:hAnsi="Arial" w:cs="Arial"/>
          <w:color w:val="000000" w:themeColor="text1"/>
          <w:sz w:val="24"/>
          <w:szCs w:val="24"/>
        </w:rPr>
        <w:t xml:space="preserve">suas músicas e danças; </w:t>
      </w:r>
      <w:r w:rsidR="0057301E" w:rsidRPr="513A14B9">
        <w:rPr>
          <w:rFonts w:ascii="Arial" w:eastAsia="Arial" w:hAnsi="Arial" w:cs="Arial"/>
          <w:color w:val="000000" w:themeColor="text1"/>
          <w:sz w:val="24"/>
          <w:szCs w:val="24"/>
        </w:rPr>
        <w:t>seus adereços e vestimentas</w:t>
      </w:r>
      <w:r w:rsidR="003D56FC" w:rsidRPr="513A14B9">
        <w:rPr>
          <w:rFonts w:ascii="Arial" w:eastAsia="Arial" w:hAnsi="Arial" w:cs="Arial"/>
          <w:color w:val="000000" w:themeColor="text1"/>
          <w:sz w:val="24"/>
          <w:szCs w:val="24"/>
        </w:rPr>
        <w:t xml:space="preserve">; </w:t>
      </w:r>
      <w:r w:rsidR="00A45F74" w:rsidRPr="513A14B9">
        <w:rPr>
          <w:rFonts w:ascii="Arial" w:eastAsia="Arial" w:hAnsi="Arial" w:cs="Arial"/>
          <w:color w:val="000000" w:themeColor="text1"/>
          <w:sz w:val="24"/>
          <w:szCs w:val="24"/>
        </w:rPr>
        <w:t>conhecimentos ancestrais</w:t>
      </w:r>
      <w:r w:rsidR="00313E33" w:rsidRPr="513A14B9">
        <w:rPr>
          <w:rFonts w:ascii="Arial" w:eastAsia="Arial" w:hAnsi="Arial" w:cs="Arial"/>
          <w:color w:val="000000" w:themeColor="text1"/>
          <w:sz w:val="24"/>
          <w:szCs w:val="24"/>
        </w:rPr>
        <w:t xml:space="preserve">; </w:t>
      </w:r>
      <w:r w:rsidR="00A76150" w:rsidRPr="513A14B9">
        <w:rPr>
          <w:rFonts w:ascii="Arial" w:eastAsia="Arial" w:hAnsi="Arial" w:cs="Arial"/>
          <w:color w:val="000000" w:themeColor="text1"/>
          <w:sz w:val="24"/>
          <w:szCs w:val="24"/>
        </w:rPr>
        <w:t xml:space="preserve">artesanato e culinária. </w:t>
      </w:r>
    </w:p>
    <w:p w14:paraId="75096847" w14:textId="77777777" w:rsidR="0043433F" w:rsidRDefault="0043433F" w:rsidP="001D6D35">
      <w:pPr>
        <w:spacing w:line="360" w:lineRule="auto"/>
        <w:jc w:val="both"/>
        <w:rPr>
          <w:rFonts w:ascii="Arial" w:eastAsia="Arial" w:hAnsi="Arial" w:cs="Arial"/>
          <w:color w:val="000000" w:themeColor="text1"/>
          <w:sz w:val="24"/>
          <w:szCs w:val="24"/>
        </w:rPr>
      </w:pPr>
    </w:p>
    <w:p w14:paraId="6F02EA75" w14:textId="4BF50566" w:rsidR="7FCAE224" w:rsidRDefault="004871C3"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Informações relevantes sobre o modo de vida</w:t>
      </w:r>
    </w:p>
    <w:p w14:paraId="285D9965" w14:textId="6E6323B4" w:rsidR="004871C3" w:rsidRDefault="00DA5ACB"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O modo de vida dos povos de terreiro é muito diverso e envolve diferentes práticas culturais e religiosas. Os terreiros são espaços onde são realizadas as cerimônias e festas ligadas às religiões de matriz africana no Brasil, como a Umbanda e o Candomblé. Nessas comunidades, a religião é vista como uma forma de organização social, que está presente em todas as esferas do cotidiano, desde a alimentação até as relações familiares e de trabalho. Além disso, os terreiros também são espaços de resistência cultural e luta contra a discriminação e o preconceito racial e religioso.</w:t>
      </w:r>
    </w:p>
    <w:p w14:paraId="67117B45" w14:textId="14EAA7A2" w:rsidR="7FCAE224" w:rsidRDefault="7FCAE224" w:rsidP="001D6D35">
      <w:pPr>
        <w:spacing w:line="360" w:lineRule="auto"/>
        <w:jc w:val="both"/>
        <w:rPr>
          <w:rFonts w:ascii="Arial" w:eastAsia="Arial" w:hAnsi="Arial" w:cs="Arial"/>
          <w:color w:val="000000" w:themeColor="text1"/>
          <w:sz w:val="24"/>
          <w:szCs w:val="24"/>
        </w:rPr>
      </w:pPr>
    </w:p>
    <w:p w14:paraId="119DBF5A" w14:textId="14EAA7A2" w:rsidR="7FCAE224" w:rsidRDefault="7FCAE224" w:rsidP="001D6D35">
      <w:pPr>
        <w:spacing w:line="360" w:lineRule="auto"/>
        <w:jc w:val="both"/>
        <w:rPr>
          <w:rFonts w:ascii="Arial" w:eastAsia="Arial" w:hAnsi="Arial" w:cs="Arial"/>
          <w:color w:val="000000" w:themeColor="text1"/>
          <w:sz w:val="24"/>
          <w:szCs w:val="24"/>
        </w:rPr>
      </w:pPr>
    </w:p>
    <w:p w14:paraId="378A490D" w14:textId="14EAA7A2" w:rsidR="7FCAE224" w:rsidRDefault="7FCAE224" w:rsidP="001D6D35">
      <w:pPr>
        <w:spacing w:line="360" w:lineRule="auto"/>
        <w:jc w:val="both"/>
        <w:rPr>
          <w:rFonts w:ascii="Arial" w:eastAsia="Arial" w:hAnsi="Arial" w:cs="Arial"/>
          <w:color w:val="000000" w:themeColor="text1"/>
          <w:sz w:val="24"/>
          <w:szCs w:val="24"/>
        </w:rPr>
      </w:pPr>
    </w:p>
    <w:p w14:paraId="24D10519" w14:textId="14EAA7A2" w:rsidR="7FCAE224" w:rsidRDefault="7FCAE224" w:rsidP="001D6D35">
      <w:pPr>
        <w:spacing w:line="360" w:lineRule="auto"/>
        <w:jc w:val="both"/>
        <w:rPr>
          <w:rFonts w:ascii="Arial" w:eastAsia="Arial" w:hAnsi="Arial" w:cs="Arial"/>
          <w:color w:val="000000" w:themeColor="text1"/>
          <w:sz w:val="24"/>
          <w:szCs w:val="24"/>
        </w:rPr>
      </w:pPr>
    </w:p>
    <w:p w14:paraId="31134715" w14:textId="77777777" w:rsidR="00226B86" w:rsidRDefault="00013C3B"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Considerações Finais: </w:t>
      </w:r>
    </w:p>
    <w:p w14:paraId="663EB3C2" w14:textId="4F209C26" w:rsidR="00013C3B" w:rsidRDefault="00013C3B"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Povos de Terreiro</w:t>
      </w:r>
    </w:p>
    <w:p w14:paraId="1FC71210" w14:textId="0E82F664" w:rsidR="7FCAE224" w:rsidRDefault="00013C3B" w:rsidP="001D6D35">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Apontado as curiosidades anteriores podemos perceber que os povos de terreiro são ricos em cultura, principalmente nas religiões desses povos que infelizmente sofrem grande preconceito hoje em dia, mas esses povos continuam lutando para manter a matriz africana no Brasil nos dias de hoje, e vão continuar até que o preconceito acabe de vez, e deveria ser de senso comum que uma cultura tão rica como essa não pode ser ignorado como geralmente é, esses povos podem nos gerar muito conhecimento sobre nossos antepassados africanos e nos ajuda a entender como era sua maneira de viver</w:t>
      </w:r>
      <w:r w:rsidR="00DB59C2">
        <w:rPr>
          <w:rFonts w:ascii="Arial" w:eastAsia="Arial" w:hAnsi="Arial" w:cs="Arial"/>
          <w:color w:val="000000" w:themeColor="text1"/>
          <w:sz w:val="24"/>
          <w:szCs w:val="24"/>
        </w:rPr>
        <w:t xml:space="preserve"> </w:t>
      </w:r>
    </w:p>
    <w:p w14:paraId="2C9412F3" w14:textId="7577AA59" w:rsidR="23999C8F" w:rsidRDefault="23999C8F" w:rsidP="001D6D35">
      <w:pPr>
        <w:spacing w:line="360" w:lineRule="auto"/>
        <w:jc w:val="both"/>
        <w:rPr>
          <w:rFonts w:ascii="Arial" w:eastAsia="Arial" w:hAnsi="Arial" w:cs="Arial"/>
          <w:color w:val="000000" w:themeColor="text1"/>
          <w:sz w:val="24"/>
          <w:szCs w:val="24"/>
        </w:rPr>
      </w:pPr>
    </w:p>
    <w:p w14:paraId="778E5495" w14:textId="7D697E6B" w:rsidR="7FCAE224" w:rsidRDefault="7FCAE224" w:rsidP="001D6D35">
      <w:pPr>
        <w:spacing w:line="360" w:lineRule="auto"/>
        <w:jc w:val="both"/>
        <w:rPr>
          <w:rFonts w:ascii="Arial" w:eastAsia="Arial" w:hAnsi="Arial" w:cs="Arial"/>
          <w:color w:val="000000" w:themeColor="text1"/>
          <w:sz w:val="24"/>
          <w:szCs w:val="24"/>
        </w:rPr>
      </w:pPr>
    </w:p>
    <w:p w14:paraId="459DCA05" w14:textId="37FADCD5" w:rsidR="23999C8F" w:rsidRDefault="35FDBA10"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 xml:space="preserve">Bibliografia (referência </w:t>
      </w:r>
      <w:r w:rsidR="1266AD1A" w:rsidRPr="513A14B9">
        <w:rPr>
          <w:rFonts w:ascii="Arial" w:eastAsia="Arial" w:hAnsi="Arial" w:cs="Arial"/>
          <w:color w:val="000000" w:themeColor="text1"/>
          <w:sz w:val="24"/>
          <w:szCs w:val="24"/>
        </w:rPr>
        <w:t>t</w:t>
      </w:r>
      <w:r w:rsidRPr="513A14B9">
        <w:rPr>
          <w:rFonts w:ascii="Arial" w:eastAsia="Arial" w:hAnsi="Arial" w:cs="Arial"/>
          <w:color w:val="000000" w:themeColor="text1"/>
          <w:sz w:val="24"/>
          <w:szCs w:val="24"/>
        </w:rPr>
        <w:t>eórica)</w:t>
      </w:r>
    </w:p>
    <w:p w14:paraId="41042C3F" w14:textId="43E386B7" w:rsidR="762F7DF3" w:rsidRDefault="762F7DF3" w:rsidP="001D6D35">
      <w:pPr>
        <w:spacing w:line="360" w:lineRule="auto"/>
        <w:jc w:val="both"/>
        <w:rPr>
          <w:rFonts w:ascii="Arial" w:eastAsia="Arial" w:hAnsi="Arial" w:cs="Arial"/>
          <w:color w:val="000000" w:themeColor="text1"/>
          <w:sz w:val="24"/>
          <w:szCs w:val="24"/>
        </w:rPr>
      </w:pPr>
      <w:r w:rsidRPr="513A14B9">
        <w:rPr>
          <w:rFonts w:ascii="Arial" w:eastAsia="Arial" w:hAnsi="Arial" w:cs="Arial"/>
          <w:color w:val="000000" w:themeColor="text1"/>
          <w:sz w:val="24"/>
          <w:szCs w:val="24"/>
        </w:rPr>
        <w:t>https://pt.wikipedia.org/wiki/Casa_Branca_do_Engenho_Velho</w:t>
      </w:r>
    </w:p>
    <w:p w14:paraId="4222F2EA" w14:textId="390E2F15" w:rsidR="00187AA6" w:rsidRPr="003C1418" w:rsidRDefault="00187AA6" w:rsidP="001D6D35">
      <w:pPr>
        <w:jc w:val="both"/>
        <w:rPr>
          <w:rFonts w:ascii="Arial" w:eastAsia="Arial" w:hAnsi="Arial" w:cs="Arial"/>
          <w:sz w:val="24"/>
          <w:szCs w:val="24"/>
        </w:rPr>
      </w:pPr>
    </w:p>
    <w:p w14:paraId="7ECAE273" w14:textId="06344CF1" w:rsidR="7FCAE224" w:rsidRDefault="7FCAE224" w:rsidP="001D6D35">
      <w:pPr>
        <w:jc w:val="both"/>
        <w:rPr>
          <w:rFonts w:ascii="Arial" w:eastAsia="Arial" w:hAnsi="Arial" w:cs="Arial"/>
          <w:sz w:val="24"/>
          <w:szCs w:val="24"/>
        </w:rPr>
      </w:pPr>
    </w:p>
    <w:p w14:paraId="1AD1FFEE" w14:textId="34D228AA" w:rsidR="7FCAE224" w:rsidRDefault="7FCAE224" w:rsidP="001D6D35">
      <w:pPr>
        <w:jc w:val="both"/>
        <w:rPr>
          <w:rFonts w:ascii="Arial" w:eastAsia="Arial" w:hAnsi="Arial" w:cs="Arial"/>
          <w:sz w:val="24"/>
          <w:szCs w:val="24"/>
        </w:rPr>
      </w:pPr>
    </w:p>
    <w:p w14:paraId="212218EF" w14:textId="40B95051" w:rsidR="7FCAE224" w:rsidRDefault="7FCAE224" w:rsidP="513A14B9">
      <w:pPr>
        <w:jc w:val="center"/>
        <w:rPr>
          <w:rFonts w:ascii="Arial" w:eastAsia="Arial" w:hAnsi="Arial" w:cs="Arial"/>
          <w:sz w:val="24"/>
          <w:szCs w:val="24"/>
        </w:rPr>
      </w:pPr>
    </w:p>
    <w:p w14:paraId="12DC3FDA" w14:textId="25FE590F" w:rsidR="00187AA6" w:rsidRPr="003C1418" w:rsidRDefault="00187AA6" w:rsidP="513A14B9">
      <w:pPr>
        <w:jc w:val="center"/>
        <w:rPr>
          <w:rFonts w:ascii="Arial" w:eastAsia="Arial" w:hAnsi="Arial" w:cs="Arial"/>
          <w:sz w:val="24"/>
          <w:szCs w:val="24"/>
        </w:rPr>
      </w:pPr>
    </w:p>
    <w:sectPr w:rsidR="00187AA6" w:rsidRPr="003C1418">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D0A61" w14:textId="77777777" w:rsidR="00947CB5" w:rsidRDefault="00947CB5" w:rsidP="00F137C2">
      <w:pPr>
        <w:spacing w:after="0" w:line="240" w:lineRule="auto"/>
      </w:pPr>
      <w:r>
        <w:separator/>
      </w:r>
    </w:p>
  </w:endnote>
  <w:endnote w:type="continuationSeparator" w:id="0">
    <w:p w14:paraId="36FB1722" w14:textId="77777777" w:rsidR="00947CB5" w:rsidRDefault="00947CB5" w:rsidP="00F137C2">
      <w:pPr>
        <w:spacing w:after="0" w:line="240" w:lineRule="auto"/>
      </w:pPr>
      <w:r>
        <w:continuationSeparator/>
      </w:r>
    </w:p>
  </w:endnote>
  <w:endnote w:type="continuationNotice" w:id="1">
    <w:p w14:paraId="4B60A81B" w14:textId="77777777" w:rsidR="00947CB5" w:rsidRDefault="00947C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notTrueType/>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FCAE224" w14:paraId="1E378F84" w14:textId="77777777" w:rsidTr="7FCAE224">
      <w:trPr>
        <w:trHeight w:val="300"/>
      </w:trPr>
      <w:tc>
        <w:tcPr>
          <w:tcW w:w="2830" w:type="dxa"/>
        </w:tcPr>
        <w:p w14:paraId="72CFD950" w14:textId="6A1CD30D" w:rsidR="7FCAE224" w:rsidRDefault="7FCAE224" w:rsidP="7FCAE224">
          <w:pPr>
            <w:pStyle w:val="Cabealho"/>
            <w:ind w:left="-115"/>
          </w:pPr>
        </w:p>
      </w:tc>
      <w:tc>
        <w:tcPr>
          <w:tcW w:w="2830" w:type="dxa"/>
        </w:tcPr>
        <w:p w14:paraId="15460299" w14:textId="6313EA8B" w:rsidR="7FCAE224" w:rsidRDefault="7FCAE224" w:rsidP="7FCAE224">
          <w:pPr>
            <w:pStyle w:val="Cabealho"/>
            <w:jc w:val="center"/>
          </w:pPr>
        </w:p>
      </w:tc>
      <w:tc>
        <w:tcPr>
          <w:tcW w:w="2830" w:type="dxa"/>
        </w:tcPr>
        <w:p w14:paraId="0C99266E" w14:textId="0EB3B9B7" w:rsidR="7FCAE224" w:rsidRDefault="7FCAE224" w:rsidP="7FCAE224">
          <w:pPr>
            <w:pStyle w:val="Cabealho"/>
            <w:ind w:right="-115"/>
            <w:jc w:val="right"/>
          </w:pPr>
        </w:p>
      </w:tc>
    </w:tr>
  </w:tbl>
  <w:p w14:paraId="3C862A20" w14:textId="613977C1" w:rsidR="004B2ACB" w:rsidRDefault="004B2AC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1E2AA" w14:textId="77777777" w:rsidR="00947CB5" w:rsidRDefault="00947CB5" w:rsidP="00F137C2">
      <w:pPr>
        <w:spacing w:after="0" w:line="240" w:lineRule="auto"/>
      </w:pPr>
      <w:r>
        <w:separator/>
      </w:r>
    </w:p>
  </w:footnote>
  <w:footnote w:type="continuationSeparator" w:id="0">
    <w:p w14:paraId="553D5221" w14:textId="77777777" w:rsidR="00947CB5" w:rsidRDefault="00947CB5" w:rsidP="00F137C2">
      <w:pPr>
        <w:spacing w:after="0" w:line="240" w:lineRule="auto"/>
      </w:pPr>
      <w:r>
        <w:continuationSeparator/>
      </w:r>
    </w:p>
  </w:footnote>
  <w:footnote w:type="continuationNotice" w:id="1">
    <w:p w14:paraId="766ECC6F" w14:textId="77777777" w:rsidR="00947CB5" w:rsidRDefault="00947C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FCAE224" w14:paraId="6B4DAE95" w14:textId="77777777" w:rsidTr="7FCAE224">
      <w:trPr>
        <w:trHeight w:val="300"/>
      </w:trPr>
      <w:tc>
        <w:tcPr>
          <w:tcW w:w="2830" w:type="dxa"/>
        </w:tcPr>
        <w:p w14:paraId="446ED037" w14:textId="7A67CEAA" w:rsidR="7FCAE224" w:rsidRDefault="7FCAE224" w:rsidP="7FCAE224">
          <w:pPr>
            <w:pStyle w:val="Cabealho"/>
            <w:ind w:left="-115"/>
          </w:pPr>
        </w:p>
      </w:tc>
      <w:tc>
        <w:tcPr>
          <w:tcW w:w="2830" w:type="dxa"/>
        </w:tcPr>
        <w:p w14:paraId="7C518B9E" w14:textId="34F80704" w:rsidR="7FCAE224" w:rsidRDefault="7FCAE224" w:rsidP="7FCAE224">
          <w:pPr>
            <w:pStyle w:val="Cabealho"/>
            <w:jc w:val="center"/>
          </w:pPr>
        </w:p>
      </w:tc>
      <w:tc>
        <w:tcPr>
          <w:tcW w:w="2830" w:type="dxa"/>
        </w:tcPr>
        <w:p w14:paraId="56896BFB" w14:textId="04E1DD9C" w:rsidR="7FCAE224" w:rsidRDefault="7FCAE224" w:rsidP="7FCAE224">
          <w:pPr>
            <w:pStyle w:val="Cabealho"/>
            <w:ind w:right="-115"/>
            <w:jc w:val="right"/>
          </w:pPr>
        </w:p>
      </w:tc>
    </w:tr>
  </w:tbl>
  <w:p w14:paraId="0CD17BB2" w14:textId="1B57BF8F" w:rsidR="004B2ACB" w:rsidRDefault="004B2ACB">
    <w:pPr>
      <w:pStyle w:val="Cabealho"/>
    </w:pPr>
  </w:p>
</w:hdr>
</file>

<file path=word/intelligence2.xml><?xml version="1.0" encoding="utf-8"?>
<int2:intelligence xmlns:int2="http://schemas.microsoft.com/office/intelligence/2020/intelligence" xmlns:oel="http://schemas.microsoft.com/office/2019/extlst">
  <int2:observations>
    <int2:textHash int2:hashCode="2HxEgETe+3ePMx" int2:id="0DV1BroR">
      <int2:state int2:value="Rejected" int2:type="AugLoop_Text_Critique"/>
    </int2:textHash>
    <int2:textHash int2:hashCode="IZEOYyBkS4ytVc" int2:id="4cZHhSHc">
      <int2:state int2:value="Rejected" int2:type="AugLoop_Text_Critique"/>
    </int2:textHash>
    <int2:textHash int2:hashCode="j80lo50gNxgwRK" int2:id="5SnvEOwv">
      <int2:state int2:value="Rejected" int2:type="AugLoop_Text_Critique"/>
    </int2:textHash>
    <int2:textHash int2:hashCode="kl9jHE7Ody3Oru" int2:id="6NL4pFHc">
      <int2:state int2:value="Rejected" int2:type="AugLoop_Text_Critique"/>
    </int2:textHash>
    <int2:textHash int2:hashCode="3gT6Din5s14kkF" int2:id="6l9BYZyZ">
      <int2:state int2:value="Rejected" int2:type="AugLoop_Text_Critique"/>
    </int2:textHash>
    <int2:textHash int2:hashCode="in90CHz3viw0VY" int2:id="7Lum7mlL">
      <int2:state int2:value="Rejected" int2:type="AugLoop_Text_Critique"/>
    </int2:textHash>
    <int2:textHash int2:hashCode="eULHJD0E8L96S1" int2:id="8rWmw2AX">
      <int2:state int2:value="Rejected" int2:type="AugLoop_Text_Critique"/>
    </int2:textHash>
    <int2:textHash int2:hashCode="z/pQoyyxOiQNcF" int2:id="9Tw22TbR">
      <int2:state int2:value="Rejected" int2:type="AugLoop_Text_Critique"/>
    </int2:textHash>
    <int2:textHash int2:hashCode="kNAUUg7tQe+wbc" int2:id="9toBtfRK">
      <int2:state int2:value="Rejected" int2:type="AugLoop_Text_Critique"/>
    </int2:textHash>
    <int2:textHash int2:hashCode="M/pHFK0jL18enJ" int2:id="BxyLcuWO">
      <int2:state int2:value="Rejected" int2:type="AugLoop_Text_Critique"/>
    </int2:textHash>
    <int2:textHash int2:hashCode="/4fOpKSLdzQqLb" int2:id="CfCGzCjJ">
      <int2:state int2:value="Rejected" int2:type="AugLoop_Text_Critique"/>
    </int2:textHash>
    <int2:textHash int2:hashCode="d7tJaFrecwMN3b" int2:id="Ed0ETYsf">
      <int2:state int2:value="Rejected" int2:type="AugLoop_Text_Critique"/>
    </int2:textHash>
    <int2:textHash int2:hashCode="aFGzmC3sNeKaLy" int2:id="FBXQzWwd">
      <int2:state int2:value="Rejected" int2:type="AugLoop_Text_Critique"/>
    </int2:textHash>
    <int2:textHash int2:hashCode="WKmzqTp5dWrdlk" int2:id="GX4xjepv">
      <int2:state int2:value="Rejected" int2:type="AugLoop_Text_Critique"/>
    </int2:textHash>
    <int2:textHash int2:hashCode="Hl9rOq7HZzf2hu" int2:id="Gz7f8Y5D">
      <int2:state int2:value="Rejected" int2:type="AugLoop_Text_Critique"/>
    </int2:textHash>
    <int2:textHash int2:hashCode="nlPfVMJr3k7xB/" int2:id="H9sjSCeB">
      <int2:state int2:value="Rejected" int2:type="AugLoop_Text_Critique"/>
    </int2:textHash>
    <int2:textHash int2:hashCode="K10F01lLg7ogr7" int2:id="I9HPlP83">
      <int2:state int2:value="Rejected" int2:type="AugLoop_Text_Critique"/>
    </int2:textHash>
    <int2:textHash int2:hashCode="ARdpHQIB8EqgL1" int2:id="JCkVlCqv">
      <int2:state int2:value="Rejected" int2:type="AugLoop_Text_Critique"/>
    </int2:textHash>
    <int2:textHash int2:hashCode="Fz2RaEZ+bDYuuQ" int2:id="LBdaemWB">
      <int2:state int2:value="Rejected" int2:type="AugLoop_Text_Critique"/>
    </int2:textHash>
    <int2:textHash int2:hashCode="2sFhM1PSm5U+FX" int2:id="MpnkRzd9">
      <int2:state int2:value="Rejected" int2:type="AugLoop_Text_Critique"/>
    </int2:textHash>
    <int2:textHash int2:hashCode="IdCTwE6AdyUqJt" int2:id="OvTJlPGo">
      <int2:state int2:value="Rejected" int2:type="AugLoop_Text_Critique"/>
    </int2:textHash>
    <int2:textHash int2:hashCode="Jp9ufc6e8sAMvo" int2:id="VBdc81Ej">
      <int2:state int2:value="Rejected" int2:type="AugLoop_Text_Critique"/>
    </int2:textHash>
    <int2:textHash int2:hashCode="M7giAQgex8Q4y1" int2:id="WVser4SV">
      <int2:state int2:value="Rejected" int2:type="AugLoop_Text_Critique"/>
    </int2:textHash>
    <int2:textHash int2:hashCode="0JQeaNqPOBUf+G" int2:id="WhEHCv9d">
      <int2:state int2:value="Rejected" int2:type="AugLoop_Text_Critique"/>
    </int2:textHash>
    <int2:textHash int2:hashCode="kMwYRj+hmRfrr3" int2:id="YlwtuRuD">
      <int2:state int2:value="Rejected" int2:type="AugLoop_Text_Critique"/>
    </int2:textHash>
    <int2:textHash int2:hashCode="cW+sXYiRIAXIAy" int2:id="cmBO9uhg">
      <int2:state int2:value="Rejected" int2:type="AugLoop_Text_Critique"/>
    </int2:textHash>
    <int2:textHash int2:hashCode="pRl/ECZq59g1Hz" int2:id="e5qzqCMW">
      <int2:state int2:value="Rejected" int2:type="AugLoop_Text_Critique"/>
    </int2:textHash>
    <int2:textHash int2:hashCode="kDT/niuPALR6RN" int2:id="fTF8WmbL">
      <int2:state int2:value="Rejected" int2:type="AugLoop_Text_Critique"/>
    </int2:textHash>
    <int2:textHash int2:hashCode="051uur3qTsy1Ie" int2:id="fTK2HQxV">
      <int2:state int2:value="Rejected" int2:type="AugLoop_Text_Critique"/>
    </int2:textHash>
    <int2:textHash int2:hashCode="Yhfmn3ie1fFj1R" int2:id="fhVbe3VL">
      <int2:state int2:value="Rejected" int2:type="AugLoop_Text_Critique"/>
    </int2:textHash>
    <int2:textHash int2:hashCode="3hjM+hXoQcTv5n" int2:id="gsfeo3cq">
      <int2:state int2:value="Rejected" int2:type="AugLoop_Text_Critique"/>
    </int2:textHash>
    <int2:textHash int2:hashCode="3wVcZpQj/aEI7R" int2:id="jXveukiQ">
      <int2:state int2:value="Rejected" int2:type="AugLoop_Text_Critique"/>
    </int2:textHash>
    <int2:textHash int2:hashCode="2z1AWxBnWZjAMC" int2:id="mWrAPVki">
      <int2:state int2:value="Rejected" int2:type="AugLoop_Text_Critique"/>
    </int2:textHash>
    <int2:textHash int2:hashCode="lOxExPStO4okwi" int2:id="pqJlZwXn">
      <int2:state int2:value="Rejected" int2:type="AugLoop_Text_Critique"/>
    </int2:textHash>
    <int2:textHash int2:hashCode="VtmTENJGJwlDxj" int2:id="rH2LPQ0u">
      <int2:state int2:value="Rejected" int2:type="AugLoop_Text_Critique"/>
    </int2:textHash>
    <int2:textHash int2:hashCode="azYD/XnGfzZn3h" int2:id="rLbD9TAP">
      <int2:state int2:value="Rejected" int2:type="AugLoop_Text_Critique"/>
    </int2:textHash>
    <int2:textHash int2:hashCode="Nm7W9Vgj5BC+TS" int2:id="rTsoNcfL">
      <int2:state int2:value="Rejected" int2:type="AugLoop_Text_Critique"/>
    </int2:textHash>
    <int2:textHash int2:hashCode="9voip/D7Q6Y7h5" int2:id="rpHING4Q">
      <int2:state int2:value="Rejected" int2:type="AugLoop_Text_Critique"/>
    </int2:textHash>
    <int2:textHash int2:hashCode="KZwG5nw0OgxpmD" int2:id="urDAHMgH">
      <int2:state int2:value="Rejected" int2:type="AugLoop_Text_Critique"/>
    </int2:textHash>
    <int2:textHash int2:hashCode="MHAuSdzZKtX4GM" int2:id="vbXwLPnl">
      <int2:state int2:value="Rejected" int2:type="AugLoop_Text_Critique"/>
    </int2:textHash>
    <int2:textHash int2:hashCode="Kx6ZCJS3hjqT5+" int2:id="wJDzK1rU">
      <int2:state int2:value="Rejected" int2:type="AugLoop_Text_Critique"/>
    </int2:textHash>
    <int2:textHash int2:hashCode="u8zfLvsztS5snQ" int2:id="xEXiFvhN">
      <int2:state int2:value="Rejected" int2:type="AugLoop_Text_Critique"/>
    </int2:textHash>
    <int2:textHash int2:hashCode="L6TvqEjVCkP/LP" int2:id="yBNzLYKw">
      <int2:state int2:value="Rejected" int2:type="AugLoop_Text_Critique"/>
    </int2:textHash>
    <int2:textHash int2:hashCode="+tk/fSzDJAck9p" int2:id="yY4WYVY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A32B"/>
    <w:multiLevelType w:val="hybridMultilevel"/>
    <w:tmpl w:val="FFFFFFFF"/>
    <w:lvl w:ilvl="0" w:tplc="2876850C">
      <w:start w:val="1"/>
      <w:numFmt w:val="bullet"/>
      <w:lvlText w:val=""/>
      <w:lvlJc w:val="left"/>
      <w:pPr>
        <w:ind w:left="720" w:hanging="360"/>
      </w:pPr>
      <w:rPr>
        <w:rFonts w:ascii="Symbol" w:hAnsi="Symbol" w:hint="default"/>
      </w:rPr>
    </w:lvl>
    <w:lvl w:ilvl="1" w:tplc="7B5E4D88">
      <w:start w:val="1"/>
      <w:numFmt w:val="bullet"/>
      <w:lvlText w:val="o"/>
      <w:lvlJc w:val="left"/>
      <w:pPr>
        <w:ind w:left="1440" w:hanging="360"/>
      </w:pPr>
      <w:rPr>
        <w:rFonts w:ascii="Courier New" w:hAnsi="Courier New" w:hint="default"/>
      </w:rPr>
    </w:lvl>
    <w:lvl w:ilvl="2" w:tplc="AD7C0FCE">
      <w:start w:val="1"/>
      <w:numFmt w:val="bullet"/>
      <w:lvlText w:val=""/>
      <w:lvlJc w:val="left"/>
      <w:pPr>
        <w:ind w:left="2160" w:hanging="360"/>
      </w:pPr>
      <w:rPr>
        <w:rFonts w:ascii="Wingdings" w:hAnsi="Wingdings" w:hint="default"/>
      </w:rPr>
    </w:lvl>
    <w:lvl w:ilvl="3" w:tplc="9926E72A">
      <w:start w:val="1"/>
      <w:numFmt w:val="bullet"/>
      <w:lvlText w:val=""/>
      <w:lvlJc w:val="left"/>
      <w:pPr>
        <w:ind w:left="2880" w:hanging="360"/>
      </w:pPr>
      <w:rPr>
        <w:rFonts w:ascii="Symbol" w:hAnsi="Symbol" w:hint="default"/>
      </w:rPr>
    </w:lvl>
    <w:lvl w:ilvl="4" w:tplc="D44AA840">
      <w:start w:val="1"/>
      <w:numFmt w:val="bullet"/>
      <w:lvlText w:val="o"/>
      <w:lvlJc w:val="left"/>
      <w:pPr>
        <w:ind w:left="3600" w:hanging="360"/>
      </w:pPr>
      <w:rPr>
        <w:rFonts w:ascii="Courier New" w:hAnsi="Courier New" w:hint="default"/>
      </w:rPr>
    </w:lvl>
    <w:lvl w:ilvl="5" w:tplc="20DE317C">
      <w:start w:val="1"/>
      <w:numFmt w:val="bullet"/>
      <w:lvlText w:val=""/>
      <w:lvlJc w:val="left"/>
      <w:pPr>
        <w:ind w:left="4320" w:hanging="360"/>
      </w:pPr>
      <w:rPr>
        <w:rFonts w:ascii="Wingdings" w:hAnsi="Wingdings" w:hint="default"/>
      </w:rPr>
    </w:lvl>
    <w:lvl w:ilvl="6" w:tplc="E54A02CA">
      <w:start w:val="1"/>
      <w:numFmt w:val="bullet"/>
      <w:lvlText w:val=""/>
      <w:lvlJc w:val="left"/>
      <w:pPr>
        <w:ind w:left="5040" w:hanging="360"/>
      </w:pPr>
      <w:rPr>
        <w:rFonts w:ascii="Symbol" w:hAnsi="Symbol" w:hint="default"/>
      </w:rPr>
    </w:lvl>
    <w:lvl w:ilvl="7" w:tplc="4A64705E">
      <w:start w:val="1"/>
      <w:numFmt w:val="bullet"/>
      <w:lvlText w:val="o"/>
      <w:lvlJc w:val="left"/>
      <w:pPr>
        <w:ind w:left="5760" w:hanging="360"/>
      </w:pPr>
      <w:rPr>
        <w:rFonts w:ascii="Courier New" w:hAnsi="Courier New" w:hint="default"/>
      </w:rPr>
    </w:lvl>
    <w:lvl w:ilvl="8" w:tplc="2500D55E">
      <w:start w:val="1"/>
      <w:numFmt w:val="bullet"/>
      <w:lvlText w:val=""/>
      <w:lvlJc w:val="left"/>
      <w:pPr>
        <w:ind w:left="6480" w:hanging="360"/>
      </w:pPr>
      <w:rPr>
        <w:rFonts w:ascii="Wingdings" w:hAnsi="Wingdings" w:hint="default"/>
      </w:rPr>
    </w:lvl>
  </w:abstractNum>
  <w:abstractNum w:abstractNumId="1" w15:restartNumberingAfterBreak="0">
    <w:nsid w:val="28D06956"/>
    <w:multiLevelType w:val="hybridMultilevel"/>
    <w:tmpl w:val="D4E63A4E"/>
    <w:lvl w:ilvl="0" w:tplc="04160001">
      <w:start w:val="1"/>
      <w:numFmt w:val="bullet"/>
      <w:lvlText w:val=""/>
      <w:lvlJc w:val="left"/>
      <w:pPr>
        <w:ind w:left="786" w:hanging="360"/>
      </w:pPr>
      <w:rPr>
        <w:rFonts w:ascii="Symbol" w:hAnsi="Symbo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 w15:restartNumberingAfterBreak="0">
    <w:nsid w:val="39DDFB1C"/>
    <w:multiLevelType w:val="hybridMultilevel"/>
    <w:tmpl w:val="FFFFFFFF"/>
    <w:lvl w:ilvl="0" w:tplc="32CC3F58">
      <w:start w:val="1"/>
      <w:numFmt w:val="bullet"/>
      <w:lvlText w:val=""/>
      <w:lvlJc w:val="left"/>
      <w:pPr>
        <w:ind w:left="720" w:hanging="360"/>
      </w:pPr>
      <w:rPr>
        <w:rFonts w:ascii="Symbol" w:hAnsi="Symbol" w:hint="default"/>
      </w:rPr>
    </w:lvl>
    <w:lvl w:ilvl="1" w:tplc="9094E400">
      <w:start w:val="1"/>
      <w:numFmt w:val="bullet"/>
      <w:lvlText w:val="o"/>
      <w:lvlJc w:val="left"/>
      <w:pPr>
        <w:ind w:left="1440" w:hanging="360"/>
      </w:pPr>
      <w:rPr>
        <w:rFonts w:ascii="Courier New" w:hAnsi="Courier New" w:hint="default"/>
      </w:rPr>
    </w:lvl>
    <w:lvl w:ilvl="2" w:tplc="566CFC9C">
      <w:start w:val="1"/>
      <w:numFmt w:val="bullet"/>
      <w:lvlText w:val=""/>
      <w:lvlJc w:val="left"/>
      <w:pPr>
        <w:ind w:left="2160" w:hanging="360"/>
      </w:pPr>
      <w:rPr>
        <w:rFonts w:ascii="Wingdings" w:hAnsi="Wingdings" w:hint="default"/>
      </w:rPr>
    </w:lvl>
    <w:lvl w:ilvl="3" w:tplc="9E06B382">
      <w:start w:val="1"/>
      <w:numFmt w:val="bullet"/>
      <w:lvlText w:val=""/>
      <w:lvlJc w:val="left"/>
      <w:pPr>
        <w:ind w:left="2880" w:hanging="360"/>
      </w:pPr>
      <w:rPr>
        <w:rFonts w:ascii="Symbol" w:hAnsi="Symbol" w:hint="default"/>
      </w:rPr>
    </w:lvl>
    <w:lvl w:ilvl="4" w:tplc="3168DD5A">
      <w:start w:val="1"/>
      <w:numFmt w:val="bullet"/>
      <w:lvlText w:val="o"/>
      <w:lvlJc w:val="left"/>
      <w:pPr>
        <w:ind w:left="3600" w:hanging="360"/>
      </w:pPr>
      <w:rPr>
        <w:rFonts w:ascii="Courier New" w:hAnsi="Courier New" w:hint="default"/>
      </w:rPr>
    </w:lvl>
    <w:lvl w:ilvl="5" w:tplc="7FE87EA8">
      <w:start w:val="1"/>
      <w:numFmt w:val="bullet"/>
      <w:lvlText w:val=""/>
      <w:lvlJc w:val="left"/>
      <w:pPr>
        <w:ind w:left="4320" w:hanging="360"/>
      </w:pPr>
      <w:rPr>
        <w:rFonts w:ascii="Wingdings" w:hAnsi="Wingdings" w:hint="default"/>
      </w:rPr>
    </w:lvl>
    <w:lvl w:ilvl="6" w:tplc="6046E09A">
      <w:start w:val="1"/>
      <w:numFmt w:val="bullet"/>
      <w:lvlText w:val=""/>
      <w:lvlJc w:val="left"/>
      <w:pPr>
        <w:ind w:left="5040" w:hanging="360"/>
      </w:pPr>
      <w:rPr>
        <w:rFonts w:ascii="Symbol" w:hAnsi="Symbol" w:hint="default"/>
      </w:rPr>
    </w:lvl>
    <w:lvl w:ilvl="7" w:tplc="17AEED66">
      <w:start w:val="1"/>
      <w:numFmt w:val="bullet"/>
      <w:lvlText w:val="o"/>
      <w:lvlJc w:val="left"/>
      <w:pPr>
        <w:ind w:left="5760" w:hanging="360"/>
      </w:pPr>
      <w:rPr>
        <w:rFonts w:ascii="Courier New" w:hAnsi="Courier New" w:hint="default"/>
      </w:rPr>
    </w:lvl>
    <w:lvl w:ilvl="8" w:tplc="07803654">
      <w:start w:val="1"/>
      <w:numFmt w:val="bullet"/>
      <w:lvlText w:val=""/>
      <w:lvlJc w:val="left"/>
      <w:pPr>
        <w:ind w:left="6480" w:hanging="360"/>
      </w:pPr>
      <w:rPr>
        <w:rFonts w:ascii="Wingdings" w:hAnsi="Wingdings" w:hint="default"/>
      </w:rPr>
    </w:lvl>
  </w:abstractNum>
  <w:abstractNum w:abstractNumId="3" w15:restartNumberingAfterBreak="0">
    <w:nsid w:val="3C7B04A4"/>
    <w:multiLevelType w:val="hybridMultilevel"/>
    <w:tmpl w:val="FFFFFFFF"/>
    <w:lvl w:ilvl="0" w:tplc="E4EAAA74">
      <w:start w:val="1"/>
      <w:numFmt w:val="bullet"/>
      <w:lvlText w:val=""/>
      <w:lvlJc w:val="left"/>
      <w:pPr>
        <w:ind w:left="720" w:hanging="360"/>
      </w:pPr>
      <w:rPr>
        <w:rFonts w:ascii="Symbol" w:hAnsi="Symbol" w:hint="default"/>
      </w:rPr>
    </w:lvl>
    <w:lvl w:ilvl="1" w:tplc="B86EDB24">
      <w:start w:val="1"/>
      <w:numFmt w:val="bullet"/>
      <w:lvlText w:val="o"/>
      <w:lvlJc w:val="left"/>
      <w:pPr>
        <w:ind w:left="1440" w:hanging="360"/>
      </w:pPr>
      <w:rPr>
        <w:rFonts w:ascii="Courier New" w:hAnsi="Courier New" w:hint="default"/>
      </w:rPr>
    </w:lvl>
    <w:lvl w:ilvl="2" w:tplc="989AB1F2">
      <w:start w:val="1"/>
      <w:numFmt w:val="bullet"/>
      <w:lvlText w:val=""/>
      <w:lvlJc w:val="left"/>
      <w:pPr>
        <w:ind w:left="2160" w:hanging="360"/>
      </w:pPr>
      <w:rPr>
        <w:rFonts w:ascii="Wingdings" w:hAnsi="Wingdings" w:hint="default"/>
      </w:rPr>
    </w:lvl>
    <w:lvl w:ilvl="3" w:tplc="2C1C9EAE">
      <w:start w:val="1"/>
      <w:numFmt w:val="bullet"/>
      <w:lvlText w:val=""/>
      <w:lvlJc w:val="left"/>
      <w:pPr>
        <w:ind w:left="2880" w:hanging="360"/>
      </w:pPr>
      <w:rPr>
        <w:rFonts w:ascii="Symbol" w:hAnsi="Symbol" w:hint="default"/>
      </w:rPr>
    </w:lvl>
    <w:lvl w:ilvl="4" w:tplc="FF701658">
      <w:start w:val="1"/>
      <w:numFmt w:val="bullet"/>
      <w:lvlText w:val="o"/>
      <w:lvlJc w:val="left"/>
      <w:pPr>
        <w:ind w:left="3600" w:hanging="360"/>
      </w:pPr>
      <w:rPr>
        <w:rFonts w:ascii="Courier New" w:hAnsi="Courier New" w:hint="default"/>
      </w:rPr>
    </w:lvl>
    <w:lvl w:ilvl="5" w:tplc="B538DB0E">
      <w:start w:val="1"/>
      <w:numFmt w:val="bullet"/>
      <w:lvlText w:val=""/>
      <w:lvlJc w:val="left"/>
      <w:pPr>
        <w:ind w:left="4320" w:hanging="360"/>
      </w:pPr>
      <w:rPr>
        <w:rFonts w:ascii="Wingdings" w:hAnsi="Wingdings" w:hint="default"/>
      </w:rPr>
    </w:lvl>
    <w:lvl w:ilvl="6" w:tplc="4420054C">
      <w:start w:val="1"/>
      <w:numFmt w:val="bullet"/>
      <w:lvlText w:val=""/>
      <w:lvlJc w:val="left"/>
      <w:pPr>
        <w:ind w:left="5040" w:hanging="360"/>
      </w:pPr>
      <w:rPr>
        <w:rFonts w:ascii="Symbol" w:hAnsi="Symbol" w:hint="default"/>
      </w:rPr>
    </w:lvl>
    <w:lvl w:ilvl="7" w:tplc="80ACAB1C">
      <w:start w:val="1"/>
      <w:numFmt w:val="bullet"/>
      <w:lvlText w:val="o"/>
      <w:lvlJc w:val="left"/>
      <w:pPr>
        <w:ind w:left="5760" w:hanging="360"/>
      </w:pPr>
      <w:rPr>
        <w:rFonts w:ascii="Courier New" w:hAnsi="Courier New" w:hint="default"/>
      </w:rPr>
    </w:lvl>
    <w:lvl w:ilvl="8" w:tplc="E0E89E36">
      <w:start w:val="1"/>
      <w:numFmt w:val="bullet"/>
      <w:lvlText w:val=""/>
      <w:lvlJc w:val="left"/>
      <w:pPr>
        <w:ind w:left="6480" w:hanging="360"/>
      </w:pPr>
      <w:rPr>
        <w:rFonts w:ascii="Wingdings" w:hAnsi="Wingdings" w:hint="default"/>
      </w:rPr>
    </w:lvl>
  </w:abstractNum>
  <w:abstractNum w:abstractNumId="4" w15:restartNumberingAfterBreak="0">
    <w:nsid w:val="3EC8DDBE"/>
    <w:multiLevelType w:val="hybridMultilevel"/>
    <w:tmpl w:val="FFFFFFFF"/>
    <w:lvl w:ilvl="0" w:tplc="1A520FC2">
      <w:start w:val="1"/>
      <w:numFmt w:val="bullet"/>
      <w:lvlText w:val=""/>
      <w:lvlJc w:val="left"/>
      <w:pPr>
        <w:ind w:left="720" w:hanging="360"/>
      </w:pPr>
      <w:rPr>
        <w:rFonts w:ascii="Symbol" w:hAnsi="Symbol" w:hint="default"/>
      </w:rPr>
    </w:lvl>
    <w:lvl w:ilvl="1" w:tplc="D3E6CE4A">
      <w:start w:val="1"/>
      <w:numFmt w:val="bullet"/>
      <w:lvlText w:val="o"/>
      <w:lvlJc w:val="left"/>
      <w:pPr>
        <w:ind w:left="1440" w:hanging="360"/>
      </w:pPr>
      <w:rPr>
        <w:rFonts w:ascii="Courier New" w:hAnsi="Courier New" w:hint="default"/>
      </w:rPr>
    </w:lvl>
    <w:lvl w:ilvl="2" w:tplc="9462E65C">
      <w:start w:val="1"/>
      <w:numFmt w:val="bullet"/>
      <w:lvlText w:val=""/>
      <w:lvlJc w:val="left"/>
      <w:pPr>
        <w:ind w:left="2160" w:hanging="360"/>
      </w:pPr>
      <w:rPr>
        <w:rFonts w:ascii="Wingdings" w:hAnsi="Wingdings" w:hint="default"/>
      </w:rPr>
    </w:lvl>
    <w:lvl w:ilvl="3" w:tplc="17B6F41A">
      <w:start w:val="1"/>
      <w:numFmt w:val="bullet"/>
      <w:lvlText w:val=""/>
      <w:lvlJc w:val="left"/>
      <w:pPr>
        <w:ind w:left="2880" w:hanging="360"/>
      </w:pPr>
      <w:rPr>
        <w:rFonts w:ascii="Symbol" w:hAnsi="Symbol" w:hint="default"/>
      </w:rPr>
    </w:lvl>
    <w:lvl w:ilvl="4" w:tplc="40A69F96">
      <w:start w:val="1"/>
      <w:numFmt w:val="bullet"/>
      <w:lvlText w:val="o"/>
      <w:lvlJc w:val="left"/>
      <w:pPr>
        <w:ind w:left="3600" w:hanging="360"/>
      </w:pPr>
      <w:rPr>
        <w:rFonts w:ascii="Courier New" w:hAnsi="Courier New" w:hint="default"/>
      </w:rPr>
    </w:lvl>
    <w:lvl w:ilvl="5" w:tplc="AE962AB0">
      <w:start w:val="1"/>
      <w:numFmt w:val="bullet"/>
      <w:lvlText w:val=""/>
      <w:lvlJc w:val="left"/>
      <w:pPr>
        <w:ind w:left="4320" w:hanging="360"/>
      </w:pPr>
      <w:rPr>
        <w:rFonts w:ascii="Wingdings" w:hAnsi="Wingdings" w:hint="default"/>
      </w:rPr>
    </w:lvl>
    <w:lvl w:ilvl="6" w:tplc="0EECC4EA">
      <w:start w:val="1"/>
      <w:numFmt w:val="bullet"/>
      <w:lvlText w:val=""/>
      <w:lvlJc w:val="left"/>
      <w:pPr>
        <w:ind w:left="5040" w:hanging="360"/>
      </w:pPr>
      <w:rPr>
        <w:rFonts w:ascii="Symbol" w:hAnsi="Symbol" w:hint="default"/>
      </w:rPr>
    </w:lvl>
    <w:lvl w:ilvl="7" w:tplc="DBE220B6">
      <w:start w:val="1"/>
      <w:numFmt w:val="bullet"/>
      <w:lvlText w:val="o"/>
      <w:lvlJc w:val="left"/>
      <w:pPr>
        <w:ind w:left="5760" w:hanging="360"/>
      </w:pPr>
      <w:rPr>
        <w:rFonts w:ascii="Courier New" w:hAnsi="Courier New" w:hint="default"/>
      </w:rPr>
    </w:lvl>
    <w:lvl w:ilvl="8" w:tplc="69BCD476">
      <w:start w:val="1"/>
      <w:numFmt w:val="bullet"/>
      <w:lvlText w:val=""/>
      <w:lvlJc w:val="left"/>
      <w:pPr>
        <w:ind w:left="6480" w:hanging="360"/>
      </w:pPr>
      <w:rPr>
        <w:rFonts w:ascii="Wingdings" w:hAnsi="Wingdings" w:hint="default"/>
      </w:rPr>
    </w:lvl>
  </w:abstractNum>
  <w:abstractNum w:abstractNumId="5" w15:restartNumberingAfterBreak="0">
    <w:nsid w:val="406B1948"/>
    <w:multiLevelType w:val="hybridMultilevel"/>
    <w:tmpl w:val="3948F5E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4C180EFF"/>
    <w:multiLevelType w:val="hybridMultilevel"/>
    <w:tmpl w:val="FFFFFFFF"/>
    <w:lvl w:ilvl="0" w:tplc="370A0A56">
      <w:start w:val="1"/>
      <w:numFmt w:val="bullet"/>
      <w:lvlText w:val=""/>
      <w:lvlJc w:val="left"/>
      <w:pPr>
        <w:ind w:left="720" w:hanging="360"/>
      </w:pPr>
      <w:rPr>
        <w:rFonts w:ascii="Symbol" w:hAnsi="Symbol" w:hint="default"/>
      </w:rPr>
    </w:lvl>
    <w:lvl w:ilvl="1" w:tplc="E77E53C2">
      <w:start w:val="1"/>
      <w:numFmt w:val="bullet"/>
      <w:lvlText w:val="o"/>
      <w:lvlJc w:val="left"/>
      <w:pPr>
        <w:ind w:left="1440" w:hanging="360"/>
      </w:pPr>
      <w:rPr>
        <w:rFonts w:ascii="Courier New" w:hAnsi="Courier New" w:hint="default"/>
      </w:rPr>
    </w:lvl>
    <w:lvl w:ilvl="2" w:tplc="CB283C60">
      <w:start w:val="1"/>
      <w:numFmt w:val="bullet"/>
      <w:lvlText w:val=""/>
      <w:lvlJc w:val="left"/>
      <w:pPr>
        <w:ind w:left="2160" w:hanging="360"/>
      </w:pPr>
      <w:rPr>
        <w:rFonts w:ascii="Wingdings" w:hAnsi="Wingdings" w:hint="default"/>
      </w:rPr>
    </w:lvl>
    <w:lvl w:ilvl="3" w:tplc="93B88B88">
      <w:start w:val="1"/>
      <w:numFmt w:val="bullet"/>
      <w:lvlText w:val=""/>
      <w:lvlJc w:val="left"/>
      <w:pPr>
        <w:ind w:left="2880" w:hanging="360"/>
      </w:pPr>
      <w:rPr>
        <w:rFonts w:ascii="Symbol" w:hAnsi="Symbol" w:hint="default"/>
      </w:rPr>
    </w:lvl>
    <w:lvl w:ilvl="4" w:tplc="83A2826A">
      <w:start w:val="1"/>
      <w:numFmt w:val="bullet"/>
      <w:lvlText w:val="o"/>
      <w:lvlJc w:val="left"/>
      <w:pPr>
        <w:ind w:left="3600" w:hanging="360"/>
      </w:pPr>
      <w:rPr>
        <w:rFonts w:ascii="Courier New" w:hAnsi="Courier New" w:hint="default"/>
      </w:rPr>
    </w:lvl>
    <w:lvl w:ilvl="5" w:tplc="866A37BC">
      <w:start w:val="1"/>
      <w:numFmt w:val="bullet"/>
      <w:lvlText w:val=""/>
      <w:lvlJc w:val="left"/>
      <w:pPr>
        <w:ind w:left="4320" w:hanging="360"/>
      </w:pPr>
      <w:rPr>
        <w:rFonts w:ascii="Wingdings" w:hAnsi="Wingdings" w:hint="default"/>
      </w:rPr>
    </w:lvl>
    <w:lvl w:ilvl="6" w:tplc="A9941E2C">
      <w:start w:val="1"/>
      <w:numFmt w:val="bullet"/>
      <w:lvlText w:val=""/>
      <w:lvlJc w:val="left"/>
      <w:pPr>
        <w:ind w:left="5040" w:hanging="360"/>
      </w:pPr>
      <w:rPr>
        <w:rFonts w:ascii="Symbol" w:hAnsi="Symbol" w:hint="default"/>
      </w:rPr>
    </w:lvl>
    <w:lvl w:ilvl="7" w:tplc="C84CAC5C">
      <w:start w:val="1"/>
      <w:numFmt w:val="bullet"/>
      <w:lvlText w:val="o"/>
      <w:lvlJc w:val="left"/>
      <w:pPr>
        <w:ind w:left="5760" w:hanging="360"/>
      </w:pPr>
      <w:rPr>
        <w:rFonts w:ascii="Courier New" w:hAnsi="Courier New" w:hint="default"/>
      </w:rPr>
    </w:lvl>
    <w:lvl w:ilvl="8" w:tplc="F37C8378">
      <w:start w:val="1"/>
      <w:numFmt w:val="bullet"/>
      <w:lvlText w:val=""/>
      <w:lvlJc w:val="left"/>
      <w:pPr>
        <w:ind w:left="6480" w:hanging="360"/>
      </w:pPr>
      <w:rPr>
        <w:rFonts w:ascii="Wingdings" w:hAnsi="Wingdings" w:hint="default"/>
      </w:rPr>
    </w:lvl>
  </w:abstractNum>
  <w:abstractNum w:abstractNumId="7" w15:restartNumberingAfterBreak="0">
    <w:nsid w:val="7A711B05"/>
    <w:multiLevelType w:val="hybridMultilevel"/>
    <w:tmpl w:val="FFFFFFFF"/>
    <w:lvl w:ilvl="0" w:tplc="5C929FDC">
      <w:start w:val="1"/>
      <w:numFmt w:val="bullet"/>
      <w:lvlText w:val=""/>
      <w:lvlJc w:val="left"/>
      <w:pPr>
        <w:ind w:left="720" w:hanging="360"/>
      </w:pPr>
      <w:rPr>
        <w:rFonts w:ascii="Symbol" w:hAnsi="Symbol" w:hint="default"/>
      </w:rPr>
    </w:lvl>
    <w:lvl w:ilvl="1" w:tplc="476E9C88">
      <w:start w:val="1"/>
      <w:numFmt w:val="bullet"/>
      <w:lvlText w:val="o"/>
      <w:lvlJc w:val="left"/>
      <w:pPr>
        <w:ind w:left="1440" w:hanging="360"/>
      </w:pPr>
      <w:rPr>
        <w:rFonts w:ascii="Courier New" w:hAnsi="Courier New" w:hint="default"/>
      </w:rPr>
    </w:lvl>
    <w:lvl w:ilvl="2" w:tplc="B83E9FCA">
      <w:start w:val="1"/>
      <w:numFmt w:val="bullet"/>
      <w:lvlText w:val=""/>
      <w:lvlJc w:val="left"/>
      <w:pPr>
        <w:ind w:left="2160" w:hanging="360"/>
      </w:pPr>
      <w:rPr>
        <w:rFonts w:ascii="Wingdings" w:hAnsi="Wingdings" w:hint="default"/>
      </w:rPr>
    </w:lvl>
    <w:lvl w:ilvl="3" w:tplc="902E9F42">
      <w:start w:val="1"/>
      <w:numFmt w:val="bullet"/>
      <w:lvlText w:val=""/>
      <w:lvlJc w:val="left"/>
      <w:pPr>
        <w:ind w:left="2880" w:hanging="360"/>
      </w:pPr>
      <w:rPr>
        <w:rFonts w:ascii="Symbol" w:hAnsi="Symbol" w:hint="default"/>
      </w:rPr>
    </w:lvl>
    <w:lvl w:ilvl="4" w:tplc="42BA33B4">
      <w:start w:val="1"/>
      <w:numFmt w:val="bullet"/>
      <w:lvlText w:val="o"/>
      <w:lvlJc w:val="left"/>
      <w:pPr>
        <w:ind w:left="3600" w:hanging="360"/>
      </w:pPr>
      <w:rPr>
        <w:rFonts w:ascii="Courier New" w:hAnsi="Courier New" w:hint="default"/>
      </w:rPr>
    </w:lvl>
    <w:lvl w:ilvl="5" w:tplc="C9D6B744">
      <w:start w:val="1"/>
      <w:numFmt w:val="bullet"/>
      <w:lvlText w:val=""/>
      <w:lvlJc w:val="left"/>
      <w:pPr>
        <w:ind w:left="4320" w:hanging="360"/>
      </w:pPr>
      <w:rPr>
        <w:rFonts w:ascii="Wingdings" w:hAnsi="Wingdings" w:hint="default"/>
      </w:rPr>
    </w:lvl>
    <w:lvl w:ilvl="6" w:tplc="1D98D3C4">
      <w:start w:val="1"/>
      <w:numFmt w:val="bullet"/>
      <w:lvlText w:val=""/>
      <w:lvlJc w:val="left"/>
      <w:pPr>
        <w:ind w:left="5040" w:hanging="360"/>
      </w:pPr>
      <w:rPr>
        <w:rFonts w:ascii="Symbol" w:hAnsi="Symbol" w:hint="default"/>
      </w:rPr>
    </w:lvl>
    <w:lvl w:ilvl="7" w:tplc="BEFC4346">
      <w:start w:val="1"/>
      <w:numFmt w:val="bullet"/>
      <w:lvlText w:val="o"/>
      <w:lvlJc w:val="left"/>
      <w:pPr>
        <w:ind w:left="5760" w:hanging="360"/>
      </w:pPr>
      <w:rPr>
        <w:rFonts w:ascii="Courier New" w:hAnsi="Courier New" w:hint="default"/>
      </w:rPr>
    </w:lvl>
    <w:lvl w:ilvl="8" w:tplc="56B48EC6">
      <w:start w:val="1"/>
      <w:numFmt w:val="bullet"/>
      <w:lvlText w:val=""/>
      <w:lvlJc w:val="left"/>
      <w:pPr>
        <w:ind w:left="6480" w:hanging="360"/>
      </w:pPr>
      <w:rPr>
        <w:rFonts w:ascii="Wingdings" w:hAnsi="Wingdings" w:hint="default"/>
      </w:rPr>
    </w:lvl>
  </w:abstractNum>
  <w:num w:numId="1" w16cid:durableId="1728408286">
    <w:abstractNumId w:val="7"/>
  </w:num>
  <w:num w:numId="2" w16cid:durableId="180778965">
    <w:abstractNumId w:val="4"/>
  </w:num>
  <w:num w:numId="3" w16cid:durableId="1727609424">
    <w:abstractNumId w:val="0"/>
  </w:num>
  <w:num w:numId="4" w16cid:durableId="1209294636">
    <w:abstractNumId w:val="3"/>
  </w:num>
  <w:num w:numId="5" w16cid:durableId="1922984560">
    <w:abstractNumId w:val="6"/>
  </w:num>
  <w:num w:numId="6" w16cid:durableId="690380175">
    <w:abstractNumId w:val="2"/>
  </w:num>
  <w:num w:numId="7" w16cid:durableId="1045107991">
    <w:abstractNumId w:val="5"/>
  </w:num>
  <w:num w:numId="8" w16cid:durableId="1984001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09E"/>
    <w:rsid w:val="0000339C"/>
    <w:rsid w:val="00005992"/>
    <w:rsid w:val="00013C3B"/>
    <w:rsid w:val="00014530"/>
    <w:rsid w:val="00037B10"/>
    <w:rsid w:val="000641F0"/>
    <w:rsid w:val="00067419"/>
    <w:rsid w:val="0007392F"/>
    <w:rsid w:val="0008629C"/>
    <w:rsid w:val="000A7F15"/>
    <w:rsid w:val="000C1435"/>
    <w:rsid w:val="000C25B8"/>
    <w:rsid w:val="000C4D44"/>
    <w:rsid w:val="000C63AB"/>
    <w:rsid w:val="000C73E2"/>
    <w:rsid w:val="000D0ECF"/>
    <w:rsid w:val="000E3FD5"/>
    <w:rsid w:val="00112B85"/>
    <w:rsid w:val="00125D24"/>
    <w:rsid w:val="001271E6"/>
    <w:rsid w:val="00131778"/>
    <w:rsid w:val="00140A99"/>
    <w:rsid w:val="00142A2E"/>
    <w:rsid w:val="00187671"/>
    <w:rsid w:val="00187AA6"/>
    <w:rsid w:val="00190F0F"/>
    <w:rsid w:val="00191880"/>
    <w:rsid w:val="001A3B98"/>
    <w:rsid w:val="001D6D35"/>
    <w:rsid w:val="001F4E10"/>
    <w:rsid w:val="00200261"/>
    <w:rsid w:val="002101D2"/>
    <w:rsid w:val="00210EF8"/>
    <w:rsid w:val="002174FF"/>
    <w:rsid w:val="002220F7"/>
    <w:rsid w:val="00226B86"/>
    <w:rsid w:val="00227DA3"/>
    <w:rsid w:val="002310B8"/>
    <w:rsid w:val="002513FF"/>
    <w:rsid w:val="00256F24"/>
    <w:rsid w:val="002708CB"/>
    <w:rsid w:val="00274C57"/>
    <w:rsid w:val="00290476"/>
    <w:rsid w:val="00294615"/>
    <w:rsid w:val="002A60EE"/>
    <w:rsid w:val="002B1FF7"/>
    <w:rsid w:val="002C4FAF"/>
    <w:rsid w:val="002D1467"/>
    <w:rsid w:val="003000B6"/>
    <w:rsid w:val="00302241"/>
    <w:rsid w:val="00313E33"/>
    <w:rsid w:val="00317440"/>
    <w:rsid w:val="00322310"/>
    <w:rsid w:val="00326932"/>
    <w:rsid w:val="003355FC"/>
    <w:rsid w:val="003365E8"/>
    <w:rsid w:val="00343FD9"/>
    <w:rsid w:val="0039490A"/>
    <w:rsid w:val="003B393C"/>
    <w:rsid w:val="003B409E"/>
    <w:rsid w:val="003C1418"/>
    <w:rsid w:val="003D1B22"/>
    <w:rsid w:val="003D56FC"/>
    <w:rsid w:val="00416A5D"/>
    <w:rsid w:val="0043433F"/>
    <w:rsid w:val="00440324"/>
    <w:rsid w:val="00441D83"/>
    <w:rsid w:val="004871C3"/>
    <w:rsid w:val="00493843"/>
    <w:rsid w:val="004B0F02"/>
    <w:rsid w:val="004B2ACB"/>
    <w:rsid w:val="004D238E"/>
    <w:rsid w:val="004D5C70"/>
    <w:rsid w:val="004F4810"/>
    <w:rsid w:val="0050595A"/>
    <w:rsid w:val="0051522C"/>
    <w:rsid w:val="0053412B"/>
    <w:rsid w:val="00554460"/>
    <w:rsid w:val="00557976"/>
    <w:rsid w:val="00567C23"/>
    <w:rsid w:val="0057301E"/>
    <w:rsid w:val="005B4D3A"/>
    <w:rsid w:val="005C1B12"/>
    <w:rsid w:val="005E430D"/>
    <w:rsid w:val="00607C06"/>
    <w:rsid w:val="0061121B"/>
    <w:rsid w:val="00614BE7"/>
    <w:rsid w:val="0061785F"/>
    <w:rsid w:val="00625486"/>
    <w:rsid w:val="006467DC"/>
    <w:rsid w:val="00661276"/>
    <w:rsid w:val="006A6A01"/>
    <w:rsid w:val="006A7734"/>
    <w:rsid w:val="006D37D0"/>
    <w:rsid w:val="006E5CC8"/>
    <w:rsid w:val="00707821"/>
    <w:rsid w:val="0073B7D7"/>
    <w:rsid w:val="007406DA"/>
    <w:rsid w:val="00762C6C"/>
    <w:rsid w:val="007929CB"/>
    <w:rsid w:val="00794BC4"/>
    <w:rsid w:val="007A2814"/>
    <w:rsid w:val="007B25F8"/>
    <w:rsid w:val="007B5434"/>
    <w:rsid w:val="007F4EBD"/>
    <w:rsid w:val="008156CA"/>
    <w:rsid w:val="00822083"/>
    <w:rsid w:val="00824476"/>
    <w:rsid w:val="00860207"/>
    <w:rsid w:val="00894E83"/>
    <w:rsid w:val="008B57CD"/>
    <w:rsid w:val="008B6C1E"/>
    <w:rsid w:val="008C62F5"/>
    <w:rsid w:val="00917D4C"/>
    <w:rsid w:val="00923B26"/>
    <w:rsid w:val="009321F1"/>
    <w:rsid w:val="0094267A"/>
    <w:rsid w:val="00947CB5"/>
    <w:rsid w:val="00953295"/>
    <w:rsid w:val="0098640A"/>
    <w:rsid w:val="00987595"/>
    <w:rsid w:val="00992F05"/>
    <w:rsid w:val="009C508C"/>
    <w:rsid w:val="009F3F75"/>
    <w:rsid w:val="00A04DA2"/>
    <w:rsid w:val="00A1289F"/>
    <w:rsid w:val="00A15F43"/>
    <w:rsid w:val="00A16789"/>
    <w:rsid w:val="00A207E0"/>
    <w:rsid w:val="00A3514C"/>
    <w:rsid w:val="00A45F74"/>
    <w:rsid w:val="00A7101C"/>
    <w:rsid w:val="00A76150"/>
    <w:rsid w:val="00A84B81"/>
    <w:rsid w:val="00AA35D6"/>
    <w:rsid w:val="00AB3679"/>
    <w:rsid w:val="00AF390F"/>
    <w:rsid w:val="00B0390D"/>
    <w:rsid w:val="00B23167"/>
    <w:rsid w:val="00B415EB"/>
    <w:rsid w:val="00B46FC2"/>
    <w:rsid w:val="00B47FC1"/>
    <w:rsid w:val="00B53D97"/>
    <w:rsid w:val="00B915BE"/>
    <w:rsid w:val="00BB6C47"/>
    <w:rsid w:val="00BF7980"/>
    <w:rsid w:val="00C1141E"/>
    <w:rsid w:val="00C2405E"/>
    <w:rsid w:val="00C24751"/>
    <w:rsid w:val="00C30149"/>
    <w:rsid w:val="00C636B7"/>
    <w:rsid w:val="00C87948"/>
    <w:rsid w:val="00C90E93"/>
    <w:rsid w:val="00CE2045"/>
    <w:rsid w:val="00CE64AB"/>
    <w:rsid w:val="00CF0440"/>
    <w:rsid w:val="00D03B35"/>
    <w:rsid w:val="00D0740B"/>
    <w:rsid w:val="00D21998"/>
    <w:rsid w:val="00D32F93"/>
    <w:rsid w:val="00D336D5"/>
    <w:rsid w:val="00D42F22"/>
    <w:rsid w:val="00D45A07"/>
    <w:rsid w:val="00D57857"/>
    <w:rsid w:val="00D766B8"/>
    <w:rsid w:val="00DA1119"/>
    <w:rsid w:val="00DA54EB"/>
    <w:rsid w:val="00DA5ACB"/>
    <w:rsid w:val="00DB59C2"/>
    <w:rsid w:val="00DB607C"/>
    <w:rsid w:val="00DF3A9C"/>
    <w:rsid w:val="00E26480"/>
    <w:rsid w:val="00E325F0"/>
    <w:rsid w:val="00E5142B"/>
    <w:rsid w:val="00E5721F"/>
    <w:rsid w:val="00E8768E"/>
    <w:rsid w:val="00E900F6"/>
    <w:rsid w:val="00EC07FF"/>
    <w:rsid w:val="00EE5018"/>
    <w:rsid w:val="00F00744"/>
    <w:rsid w:val="00F137C2"/>
    <w:rsid w:val="00F178BA"/>
    <w:rsid w:val="00F32647"/>
    <w:rsid w:val="00F34C02"/>
    <w:rsid w:val="00F664D1"/>
    <w:rsid w:val="00F833F4"/>
    <w:rsid w:val="00F97DD2"/>
    <w:rsid w:val="00FC401F"/>
    <w:rsid w:val="00FD392D"/>
    <w:rsid w:val="00FD4D8D"/>
    <w:rsid w:val="00FF1665"/>
    <w:rsid w:val="03C056BC"/>
    <w:rsid w:val="040DA16A"/>
    <w:rsid w:val="047DF360"/>
    <w:rsid w:val="04D98C93"/>
    <w:rsid w:val="055C271D"/>
    <w:rsid w:val="05939710"/>
    <w:rsid w:val="05D2779E"/>
    <w:rsid w:val="060B1D70"/>
    <w:rsid w:val="0698FEA6"/>
    <w:rsid w:val="06AC1ACF"/>
    <w:rsid w:val="07367B17"/>
    <w:rsid w:val="079E062E"/>
    <w:rsid w:val="08799951"/>
    <w:rsid w:val="08DA791D"/>
    <w:rsid w:val="08ED9C2B"/>
    <w:rsid w:val="0944B76B"/>
    <w:rsid w:val="0AA5E8C1"/>
    <w:rsid w:val="0B4E66F5"/>
    <w:rsid w:val="0BB2A140"/>
    <w:rsid w:val="0C72D710"/>
    <w:rsid w:val="0D0368AC"/>
    <w:rsid w:val="0F69BD3C"/>
    <w:rsid w:val="10322C3B"/>
    <w:rsid w:val="1096BF8A"/>
    <w:rsid w:val="1266AD1A"/>
    <w:rsid w:val="143D2E5F"/>
    <w:rsid w:val="149672AE"/>
    <w:rsid w:val="1594A17D"/>
    <w:rsid w:val="15AB4B12"/>
    <w:rsid w:val="173071DE"/>
    <w:rsid w:val="17793D6C"/>
    <w:rsid w:val="179F1685"/>
    <w:rsid w:val="18D37C5B"/>
    <w:rsid w:val="19C53508"/>
    <w:rsid w:val="1A6812A0"/>
    <w:rsid w:val="1B02326A"/>
    <w:rsid w:val="1D552B94"/>
    <w:rsid w:val="1E5C219C"/>
    <w:rsid w:val="1FD99935"/>
    <w:rsid w:val="206A1844"/>
    <w:rsid w:val="20A3C2B7"/>
    <w:rsid w:val="20F311D2"/>
    <w:rsid w:val="2147741A"/>
    <w:rsid w:val="2193C25E"/>
    <w:rsid w:val="224A7AED"/>
    <w:rsid w:val="23853CD1"/>
    <w:rsid w:val="238AEEDA"/>
    <w:rsid w:val="23999C8F"/>
    <w:rsid w:val="23DF5672"/>
    <w:rsid w:val="240D253F"/>
    <w:rsid w:val="2461CB74"/>
    <w:rsid w:val="24FB524B"/>
    <w:rsid w:val="25568360"/>
    <w:rsid w:val="25D10826"/>
    <w:rsid w:val="25F774B7"/>
    <w:rsid w:val="273919EF"/>
    <w:rsid w:val="2792E071"/>
    <w:rsid w:val="2A0FDDD3"/>
    <w:rsid w:val="2ACA8133"/>
    <w:rsid w:val="2BFC16DD"/>
    <w:rsid w:val="2D97E73E"/>
    <w:rsid w:val="2DF9BB35"/>
    <w:rsid w:val="2ED0C57D"/>
    <w:rsid w:val="2F33B79F"/>
    <w:rsid w:val="30172BD6"/>
    <w:rsid w:val="30A91D5E"/>
    <w:rsid w:val="340728C2"/>
    <w:rsid w:val="3413DDD9"/>
    <w:rsid w:val="34CC27CB"/>
    <w:rsid w:val="353F1E82"/>
    <w:rsid w:val="35735D71"/>
    <w:rsid w:val="35BC2180"/>
    <w:rsid w:val="35FDBA10"/>
    <w:rsid w:val="370FB3C2"/>
    <w:rsid w:val="3713F711"/>
    <w:rsid w:val="37168736"/>
    <w:rsid w:val="373EC984"/>
    <w:rsid w:val="39095056"/>
    <w:rsid w:val="3A128FA5"/>
    <w:rsid w:val="3A766A46"/>
    <w:rsid w:val="3AA7C9D8"/>
    <w:rsid w:val="3AC45572"/>
    <w:rsid w:val="3AF6F491"/>
    <w:rsid w:val="3C3659AC"/>
    <w:rsid w:val="3CB90F88"/>
    <w:rsid w:val="3D109517"/>
    <w:rsid w:val="3DD0B4F5"/>
    <w:rsid w:val="3EF2E055"/>
    <w:rsid w:val="3EFDB3C4"/>
    <w:rsid w:val="3F628851"/>
    <w:rsid w:val="408F155D"/>
    <w:rsid w:val="412D5C6A"/>
    <w:rsid w:val="413396F6"/>
    <w:rsid w:val="422AE5BE"/>
    <w:rsid w:val="425F2DBB"/>
    <w:rsid w:val="43A9843A"/>
    <w:rsid w:val="43FAFE1C"/>
    <w:rsid w:val="45FCFF84"/>
    <w:rsid w:val="46E4C9DD"/>
    <w:rsid w:val="46FDF23A"/>
    <w:rsid w:val="46FE56E1"/>
    <w:rsid w:val="47455105"/>
    <w:rsid w:val="47F41974"/>
    <w:rsid w:val="4821D9DD"/>
    <w:rsid w:val="4840B238"/>
    <w:rsid w:val="49BD3723"/>
    <w:rsid w:val="4AB4618E"/>
    <w:rsid w:val="4ADFD670"/>
    <w:rsid w:val="4B0A6DAB"/>
    <w:rsid w:val="4B7B19F7"/>
    <w:rsid w:val="4CF54B00"/>
    <w:rsid w:val="513A14B9"/>
    <w:rsid w:val="51EF9287"/>
    <w:rsid w:val="52ED78A7"/>
    <w:rsid w:val="530F1258"/>
    <w:rsid w:val="531F30EE"/>
    <w:rsid w:val="532ADC1F"/>
    <w:rsid w:val="543733A2"/>
    <w:rsid w:val="545C4928"/>
    <w:rsid w:val="555BF618"/>
    <w:rsid w:val="567D50AF"/>
    <w:rsid w:val="581EA5EE"/>
    <w:rsid w:val="58B83892"/>
    <w:rsid w:val="58F1DD64"/>
    <w:rsid w:val="590AA4C5"/>
    <w:rsid w:val="5947C2FE"/>
    <w:rsid w:val="59E1E1AD"/>
    <w:rsid w:val="5A3A7BEF"/>
    <w:rsid w:val="5A5408F3"/>
    <w:rsid w:val="5A7376C6"/>
    <w:rsid w:val="5BD776C1"/>
    <w:rsid w:val="5C297E26"/>
    <w:rsid w:val="5D953DBD"/>
    <w:rsid w:val="5E6336E2"/>
    <w:rsid w:val="5EBCDAB8"/>
    <w:rsid w:val="5F611EE8"/>
    <w:rsid w:val="5FB506E9"/>
    <w:rsid w:val="60B04938"/>
    <w:rsid w:val="60FCEF49"/>
    <w:rsid w:val="63904BDB"/>
    <w:rsid w:val="63D54DC1"/>
    <w:rsid w:val="63EDC711"/>
    <w:rsid w:val="665DDBE1"/>
    <w:rsid w:val="66F078C6"/>
    <w:rsid w:val="67409130"/>
    <w:rsid w:val="6816D5AE"/>
    <w:rsid w:val="68932431"/>
    <w:rsid w:val="6902D34E"/>
    <w:rsid w:val="695A90F9"/>
    <w:rsid w:val="697271C1"/>
    <w:rsid w:val="69DD3EEF"/>
    <w:rsid w:val="69FF8D5F"/>
    <w:rsid w:val="6A18B5BC"/>
    <w:rsid w:val="6ADEEF86"/>
    <w:rsid w:val="6B790F50"/>
    <w:rsid w:val="6B9B5DC0"/>
    <w:rsid w:val="6BB4861D"/>
    <w:rsid w:val="6C21D3EA"/>
    <w:rsid w:val="6C58390D"/>
    <w:rsid w:val="6C6B3EAC"/>
    <w:rsid w:val="6D372E21"/>
    <w:rsid w:val="6D85194D"/>
    <w:rsid w:val="6E169048"/>
    <w:rsid w:val="6EB4A308"/>
    <w:rsid w:val="70BCBA0F"/>
    <w:rsid w:val="7119996C"/>
    <w:rsid w:val="714E310A"/>
    <w:rsid w:val="717174F4"/>
    <w:rsid w:val="719A7BD3"/>
    <w:rsid w:val="719E6D4A"/>
    <w:rsid w:val="71BE72DC"/>
    <w:rsid w:val="734F7491"/>
    <w:rsid w:val="73897E0A"/>
    <w:rsid w:val="7474A879"/>
    <w:rsid w:val="7488E94D"/>
    <w:rsid w:val="762F7DF3"/>
    <w:rsid w:val="77F4D588"/>
    <w:rsid w:val="7A65E7AE"/>
    <w:rsid w:val="7B4BD2A9"/>
    <w:rsid w:val="7B948FEF"/>
    <w:rsid w:val="7BAFF645"/>
    <w:rsid w:val="7C7608DB"/>
    <w:rsid w:val="7D511B29"/>
    <w:rsid w:val="7DE08E15"/>
    <w:rsid w:val="7F1BAF74"/>
    <w:rsid w:val="7F21D17A"/>
    <w:rsid w:val="7FC3BCE2"/>
    <w:rsid w:val="7FCAE22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F953356"/>
  <w15:chartTrackingRefBased/>
  <w15:docId w15:val="{8BD20964-30A0-3843-8749-FB29B847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46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unhideWhenUsed/>
    <w:qFormat/>
    <w:rsid w:val="004B2A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137C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37C2"/>
  </w:style>
  <w:style w:type="paragraph" w:styleId="Rodap">
    <w:name w:val="footer"/>
    <w:basedOn w:val="Normal"/>
    <w:link w:val="RodapChar"/>
    <w:uiPriority w:val="99"/>
    <w:unhideWhenUsed/>
    <w:rsid w:val="00F137C2"/>
    <w:pPr>
      <w:tabs>
        <w:tab w:val="center" w:pos="4252"/>
        <w:tab w:val="right" w:pos="8504"/>
      </w:tabs>
      <w:spacing w:after="0" w:line="240" w:lineRule="auto"/>
    </w:pPr>
  </w:style>
  <w:style w:type="character" w:customStyle="1" w:styleId="RodapChar">
    <w:name w:val="Rodapé Char"/>
    <w:basedOn w:val="Fontepargpadro"/>
    <w:link w:val="Rodap"/>
    <w:uiPriority w:val="99"/>
    <w:rsid w:val="00F137C2"/>
  </w:style>
  <w:style w:type="character" w:customStyle="1" w:styleId="Ttulo3Char">
    <w:name w:val="Título 3 Char"/>
    <w:basedOn w:val="Fontepargpadro"/>
    <w:link w:val="Ttulo3"/>
    <w:uiPriority w:val="9"/>
    <w:rsid w:val="004B2ACB"/>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4B2ACB"/>
    <w:pPr>
      <w:ind w:left="720"/>
      <w:contextualSpacing/>
    </w:pPr>
  </w:style>
  <w:style w:type="table" w:styleId="Tabelacomgrade">
    <w:name w:val="Table Grid"/>
    <w:basedOn w:val="Tabelanormal"/>
    <w:uiPriority w:val="59"/>
    <w:rsid w:val="004B2A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00B46FC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g" /><Relationship Id="rId12" Type="http://schemas.microsoft.com/office/2020/10/relationships/intelligence" Target="intelligence2.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1645</Words>
  <Characters>8888</Characters>
  <Application>Microsoft Office Word</Application>
  <DocSecurity>4</DocSecurity>
  <Lines>74</Lines>
  <Paragraphs>21</Paragraphs>
  <ScaleCrop>false</ScaleCrop>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Campos Bispo</dc:creator>
  <cp:keywords/>
  <dc:description/>
  <cp:lastModifiedBy>GABRIEL CAMPOS BISPO</cp:lastModifiedBy>
  <cp:revision>166</cp:revision>
  <dcterms:created xsi:type="dcterms:W3CDTF">2023-05-19T15:07:00Z</dcterms:created>
  <dcterms:modified xsi:type="dcterms:W3CDTF">2023-06-21T17:50:00Z</dcterms:modified>
</cp:coreProperties>
</file>