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2ACB" w14:textId="04F2F5F9" w:rsidR="00E07F00" w:rsidRDefault="0095392F" w:rsidP="0095392F">
      <w:pPr>
        <w:pStyle w:val="Heading1"/>
      </w:pPr>
      <w:r>
        <w:t>Phase 5a:</w:t>
      </w:r>
    </w:p>
    <w:p w14:paraId="76348DB3" w14:textId="77777777" w:rsidR="0095392F" w:rsidRDefault="0095392F" w:rsidP="0095392F"/>
    <w:p w14:paraId="7CA3D708" w14:textId="77777777" w:rsidR="0095392F" w:rsidRPr="0095392F" w:rsidRDefault="0095392F" w:rsidP="0095392F">
      <w:pPr>
        <w:pStyle w:val="Heading2"/>
      </w:pPr>
      <w:r w:rsidRPr="0095392F">
        <w:t>Scenario 1: Browsing Activities</w:t>
      </w:r>
    </w:p>
    <w:p w14:paraId="347D3C34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Overview of the Task</w:t>
      </w:r>
    </w:p>
    <w:p w14:paraId="437B58C1" w14:textId="77777777" w:rsidR="0095392F" w:rsidRPr="0095392F" w:rsidRDefault="0095392F" w:rsidP="0095392F">
      <w:pPr>
        <w:numPr>
          <w:ilvl w:val="0"/>
          <w:numId w:val="1"/>
        </w:numPr>
      </w:pPr>
      <w:r w:rsidRPr="0095392F">
        <w:rPr>
          <w:b/>
          <w:bCs/>
        </w:rPr>
        <w:t>Starting Point in the UI</w:t>
      </w:r>
      <w:r w:rsidRPr="0095392F">
        <w:t>: The user is on the homepage and sees a prominent “Browse activities” button.</w:t>
      </w:r>
    </w:p>
    <w:p w14:paraId="6E08B0FD" w14:textId="77777777" w:rsidR="0095392F" w:rsidRPr="0095392F" w:rsidRDefault="0095392F" w:rsidP="0095392F">
      <w:pPr>
        <w:numPr>
          <w:ilvl w:val="0"/>
          <w:numId w:val="1"/>
        </w:numPr>
      </w:pPr>
      <w:r w:rsidRPr="0095392F">
        <w:rPr>
          <w:b/>
          <w:bCs/>
        </w:rPr>
        <w:t>User Goal</w:t>
      </w:r>
      <w:r w:rsidRPr="0095392F">
        <w:t>: Find an interesting activity and view details about it.</w:t>
      </w:r>
    </w:p>
    <w:p w14:paraId="5E7AC1AF" w14:textId="77777777" w:rsidR="0095392F" w:rsidRPr="0095392F" w:rsidRDefault="0095392F" w:rsidP="0095392F">
      <w:r w:rsidRPr="0095392F">
        <w:t xml:space="preserve">We will walk through </w:t>
      </w:r>
      <w:r w:rsidRPr="0095392F">
        <w:rPr>
          <w:b/>
          <w:bCs/>
        </w:rPr>
        <w:t>three primary steps</w:t>
      </w:r>
      <w:r w:rsidRPr="0095392F">
        <w:t xml:space="preserve"> in this scenario:</w:t>
      </w:r>
    </w:p>
    <w:p w14:paraId="26654672" w14:textId="77777777" w:rsidR="0095392F" w:rsidRPr="0095392F" w:rsidRDefault="0095392F" w:rsidP="0095392F">
      <w:pPr>
        <w:numPr>
          <w:ilvl w:val="0"/>
          <w:numId w:val="2"/>
        </w:numPr>
      </w:pPr>
      <w:r w:rsidRPr="0095392F">
        <w:t>Clicking the “Browse activities” button.</w:t>
      </w:r>
    </w:p>
    <w:p w14:paraId="164C3E29" w14:textId="77777777" w:rsidR="0095392F" w:rsidRPr="0095392F" w:rsidRDefault="0095392F" w:rsidP="0095392F">
      <w:pPr>
        <w:numPr>
          <w:ilvl w:val="0"/>
          <w:numId w:val="2"/>
        </w:numPr>
      </w:pPr>
      <w:r w:rsidRPr="0095392F">
        <w:t>Scrolling the Activities page to see available activities.</w:t>
      </w:r>
    </w:p>
    <w:p w14:paraId="05F96DF6" w14:textId="77777777" w:rsidR="0095392F" w:rsidRPr="0095392F" w:rsidRDefault="0095392F" w:rsidP="0095392F">
      <w:pPr>
        <w:numPr>
          <w:ilvl w:val="0"/>
          <w:numId w:val="2"/>
        </w:numPr>
      </w:pPr>
      <w:r w:rsidRPr="0095392F">
        <w:t>Selecting one activity to view more details.</w:t>
      </w:r>
    </w:p>
    <w:p w14:paraId="4CFC1949" w14:textId="40A2D050" w:rsidR="0095392F" w:rsidRPr="0095392F" w:rsidRDefault="0095392F" w:rsidP="0095392F"/>
    <w:p w14:paraId="7E62D1B8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1: User clicks on “Browse activities.”</w:t>
      </w:r>
    </w:p>
    <w:p w14:paraId="301475A2" w14:textId="77777777" w:rsidR="0095392F" w:rsidRPr="0095392F" w:rsidRDefault="0095392F" w:rsidP="0095392F">
      <w:pPr>
        <w:numPr>
          <w:ilvl w:val="0"/>
          <w:numId w:val="3"/>
        </w:numPr>
      </w:pPr>
      <w:r w:rsidRPr="0095392F">
        <w:rPr>
          <w:b/>
          <w:bCs/>
        </w:rPr>
        <w:t>Will the user be trying to produce the effect?</w:t>
      </w:r>
    </w:p>
    <w:p w14:paraId="1BF19003" w14:textId="77777777" w:rsidR="0095392F" w:rsidRPr="0095392F" w:rsidRDefault="0095392F" w:rsidP="0095392F">
      <w:pPr>
        <w:numPr>
          <w:ilvl w:val="1"/>
          <w:numId w:val="3"/>
        </w:numPr>
      </w:pPr>
      <w:r w:rsidRPr="0095392F">
        <w:rPr>
          <w:b/>
          <w:bCs/>
        </w:rPr>
        <w:t>Yes.</w:t>
      </w:r>
      <w:r w:rsidRPr="0095392F">
        <w:t xml:space="preserve"> The user’s goal is to discover local events or projects. A clear “Browse activities” label indicates it’s the logical place to start.</w:t>
      </w:r>
    </w:p>
    <w:p w14:paraId="1D2E737F" w14:textId="77777777" w:rsidR="0095392F" w:rsidRPr="0095392F" w:rsidRDefault="0095392F" w:rsidP="0095392F">
      <w:pPr>
        <w:numPr>
          <w:ilvl w:val="0"/>
          <w:numId w:val="3"/>
        </w:numPr>
      </w:pPr>
      <w:r w:rsidRPr="0095392F">
        <w:rPr>
          <w:b/>
          <w:bCs/>
        </w:rPr>
        <w:t>Will the user see the correct control?</w:t>
      </w:r>
    </w:p>
    <w:p w14:paraId="1A118FA7" w14:textId="77777777" w:rsidR="0095392F" w:rsidRPr="0095392F" w:rsidRDefault="0095392F" w:rsidP="0095392F">
      <w:pPr>
        <w:numPr>
          <w:ilvl w:val="1"/>
          <w:numId w:val="3"/>
        </w:numPr>
      </w:pPr>
      <w:r w:rsidRPr="0095392F">
        <w:rPr>
          <w:b/>
          <w:bCs/>
        </w:rPr>
        <w:t>Yes.</w:t>
      </w:r>
      <w:r w:rsidRPr="0095392F">
        <w:t xml:space="preserve"> The “Browse activities” button is prominently displayed on the homepage, matching the user’s mental model for finding activities.</w:t>
      </w:r>
    </w:p>
    <w:p w14:paraId="2EC0BC35" w14:textId="77777777" w:rsidR="0095392F" w:rsidRPr="0095392F" w:rsidRDefault="0095392F" w:rsidP="0095392F">
      <w:pPr>
        <w:numPr>
          <w:ilvl w:val="0"/>
          <w:numId w:val="3"/>
        </w:numPr>
      </w:pPr>
      <w:r w:rsidRPr="0095392F">
        <w:rPr>
          <w:b/>
          <w:bCs/>
        </w:rPr>
        <w:t>Will the user see that the control produces the desired effect?</w:t>
      </w:r>
    </w:p>
    <w:p w14:paraId="3300FC1F" w14:textId="77777777" w:rsidR="0095392F" w:rsidRPr="0095392F" w:rsidRDefault="0095392F" w:rsidP="0095392F">
      <w:pPr>
        <w:numPr>
          <w:ilvl w:val="1"/>
          <w:numId w:val="3"/>
        </w:numPr>
      </w:pPr>
      <w:r w:rsidRPr="0095392F">
        <w:rPr>
          <w:b/>
          <w:bCs/>
        </w:rPr>
        <w:t>Yes.</w:t>
      </w:r>
      <w:r w:rsidRPr="0095392F">
        <w:t xml:space="preserve"> After clicking, the system navigates to the Activities page. A quick transition/animation or page title (“Activities”) confirms the effect.</w:t>
      </w:r>
    </w:p>
    <w:p w14:paraId="47D4F3F3" w14:textId="77777777" w:rsidR="0095392F" w:rsidRPr="0095392F" w:rsidRDefault="0095392F" w:rsidP="0095392F">
      <w:pPr>
        <w:numPr>
          <w:ilvl w:val="0"/>
          <w:numId w:val="3"/>
        </w:numPr>
      </w:pPr>
      <w:r w:rsidRPr="0095392F">
        <w:rPr>
          <w:b/>
          <w:bCs/>
        </w:rPr>
        <w:t>Is there another control the user might select instead of the correct one?</w:t>
      </w:r>
    </w:p>
    <w:p w14:paraId="4F9F7E14" w14:textId="77777777" w:rsidR="0095392F" w:rsidRPr="0095392F" w:rsidRDefault="0095392F" w:rsidP="0095392F">
      <w:pPr>
        <w:numPr>
          <w:ilvl w:val="1"/>
          <w:numId w:val="3"/>
        </w:numPr>
      </w:pPr>
      <w:r w:rsidRPr="0095392F">
        <w:rPr>
          <w:b/>
          <w:bCs/>
        </w:rPr>
        <w:t>Possibly</w:t>
      </w:r>
      <w:r w:rsidRPr="0095392F">
        <w:t xml:space="preserve"> the user might click on a featured event banner (if present) instead of “Browse activities.” However, the banner is typically just an ad or highlight. The main button is clearly labeled, so confusion should be minimal.</w:t>
      </w:r>
    </w:p>
    <w:p w14:paraId="34B4A613" w14:textId="77777777" w:rsidR="0095392F" w:rsidRPr="0095392F" w:rsidRDefault="0095392F" w:rsidP="0095392F">
      <w:pPr>
        <w:numPr>
          <w:ilvl w:val="0"/>
          <w:numId w:val="3"/>
        </w:numPr>
      </w:pPr>
      <w:r w:rsidRPr="0095392F">
        <w:rPr>
          <w:b/>
          <w:bCs/>
        </w:rPr>
        <w:t>Will the user understand the feedback to proceed correctly?</w:t>
      </w:r>
    </w:p>
    <w:p w14:paraId="1153F475" w14:textId="77777777" w:rsidR="0095392F" w:rsidRPr="0095392F" w:rsidRDefault="0095392F" w:rsidP="0095392F">
      <w:pPr>
        <w:numPr>
          <w:ilvl w:val="1"/>
          <w:numId w:val="3"/>
        </w:numPr>
      </w:pPr>
      <w:r w:rsidRPr="0095392F">
        <w:rPr>
          <w:b/>
          <w:bCs/>
        </w:rPr>
        <w:lastRenderedPageBreak/>
        <w:t>Yes.</w:t>
      </w:r>
      <w:r w:rsidRPr="0095392F">
        <w:t xml:space="preserve"> The system changes screens, and they see a grid of activity cards. This immediate switch reassures them that “Browse activities” worked as intended.</w:t>
      </w:r>
    </w:p>
    <w:p w14:paraId="5CD5DFE7" w14:textId="411E68DA" w:rsidR="0095392F" w:rsidRPr="0095392F" w:rsidRDefault="0095392F" w:rsidP="0095392F"/>
    <w:p w14:paraId="13FB91FD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2: User scrolls the Activities page.</w:t>
      </w:r>
    </w:p>
    <w:p w14:paraId="351C4E0F" w14:textId="77777777" w:rsidR="0095392F" w:rsidRPr="0095392F" w:rsidRDefault="0095392F" w:rsidP="0095392F">
      <w:pPr>
        <w:numPr>
          <w:ilvl w:val="0"/>
          <w:numId w:val="4"/>
        </w:numPr>
      </w:pPr>
      <w:r w:rsidRPr="0095392F">
        <w:rPr>
          <w:b/>
          <w:bCs/>
        </w:rPr>
        <w:t>Will the user be trying to produce the effect?</w:t>
      </w:r>
    </w:p>
    <w:p w14:paraId="19EB634D" w14:textId="77777777" w:rsidR="0095392F" w:rsidRPr="0095392F" w:rsidRDefault="0095392F" w:rsidP="0095392F">
      <w:pPr>
        <w:numPr>
          <w:ilvl w:val="1"/>
          <w:numId w:val="4"/>
        </w:numPr>
      </w:pPr>
      <w:r w:rsidRPr="0095392F">
        <w:rPr>
          <w:b/>
          <w:bCs/>
        </w:rPr>
        <w:t>Yes.</w:t>
      </w:r>
      <w:r w:rsidRPr="0095392F">
        <w:t xml:space="preserve"> Scrolling is a natural action to view more items when the user wants to find an interesting activity.</w:t>
      </w:r>
    </w:p>
    <w:p w14:paraId="764D503E" w14:textId="77777777" w:rsidR="0095392F" w:rsidRPr="0095392F" w:rsidRDefault="0095392F" w:rsidP="0095392F">
      <w:pPr>
        <w:numPr>
          <w:ilvl w:val="0"/>
          <w:numId w:val="4"/>
        </w:numPr>
      </w:pPr>
      <w:r w:rsidRPr="0095392F">
        <w:rPr>
          <w:b/>
          <w:bCs/>
        </w:rPr>
        <w:t>Will the user see the correct control?</w:t>
      </w:r>
    </w:p>
    <w:p w14:paraId="0F0C6179" w14:textId="77777777" w:rsidR="0095392F" w:rsidRPr="0095392F" w:rsidRDefault="0095392F" w:rsidP="0095392F">
      <w:pPr>
        <w:numPr>
          <w:ilvl w:val="1"/>
          <w:numId w:val="4"/>
        </w:numPr>
      </w:pPr>
      <w:r w:rsidRPr="0095392F">
        <w:rPr>
          <w:b/>
          <w:bCs/>
        </w:rPr>
        <w:t>Yes.</w:t>
      </w:r>
      <w:r w:rsidRPr="0095392F">
        <w:t xml:space="preserve"> A vertical scrollbar (or typical mobile gesture) is visually available. The user recognizes scrolling as the method to explore additional cards.</w:t>
      </w:r>
    </w:p>
    <w:p w14:paraId="690417AD" w14:textId="77777777" w:rsidR="0095392F" w:rsidRPr="0095392F" w:rsidRDefault="0095392F" w:rsidP="0095392F">
      <w:pPr>
        <w:numPr>
          <w:ilvl w:val="0"/>
          <w:numId w:val="4"/>
        </w:numPr>
      </w:pPr>
      <w:r w:rsidRPr="0095392F">
        <w:rPr>
          <w:b/>
          <w:bCs/>
        </w:rPr>
        <w:t>Will the user see that the control produces the desired effect?</w:t>
      </w:r>
    </w:p>
    <w:p w14:paraId="5D0D34F1" w14:textId="77777777" w:rsidR="0095392F" w:rsidRPr="0095392F" w:rsidRDefault="0095392F" w:rsidP="0095392F">
      <w:pPr>
        <w:numPr>
          <w:ilvl w:val="1"/>
          <w:numId w:val="4"/>
        </w:numPr>
      </w:pPr>
      <w:r w:rsidRPr="0095392F">
        <w:rPr>
          <w:b/>
          <w:bCs/>
        </w:rPr>
        <w:t>Yes.</w:t>
      </w:r>
      <w:r w:rsidRPr="0095392F">
        <w:t xml:space="preserve"> As they scroll, more activity cards appear in a grid layout, each with an image/title/description. This directly aligns with their expectation of “browsing.”</w:t>
      </w:r>
    </w:p>
    <w:p w14:paraId="5EB4ED5F" w14:textId="77777777" w:rsidR="0095392F" w:rsidRPr="0095392F" w:rsidRDefault="0095392F" w:rsidP="0095392F">
      <w:pPr>
        <w:numPr>
          <w:ilvl w:val="0"/>
          <w:numId w:val="4"/>
        </w:numPr>
      </w:pPr>
      <w:r w:rsidRPr="0095392F">
        <w:rPr>
          <w:b/>
          <w:bCs/>
        </w:rPr>
        <w:t>Is there another control the user might select instead of the correct one?</w:t>
      </w:r>
    </w:p>
    <w:p w14:paraId="5E033DF6" w14:textId="77777777" w:rsidR="0095392F" w:rsidRPr="0095392F" w:rsidRDefault="0095392F" w:rsidP="0095392F">
      <w:pPr>
        <w:numPr>
          <w:ilvl w:val="1"/>
          <w:numId w:val="4"/>
        </w:numPr>
      </w:pPr>
      <w:r w:rsidRPr="0095392F">
        <w:rPr>
          <w:b/>
          <w:bCs/>
        </w:rPr>
        <w:t>Not likely.</w:t>
      </w:r>
      <w:r w:rsidRPr="0095392F">
        <w:t xml:space="preserve"> Scrolling is standard. Users might filter or search (if such controls exist), but those are secondary paths; scrolling is straightforward.</w:t>
      </w:r>
    </w:p>
    <w:p w14:paraId="3D6CE826" w14:textId="77777777" w:rsidR="0095392F" w:rsidRPr="0095392F" w:rsidRDefault="0095392F" w:rsidP="0095392F">
      <w:pPr>
        <w:numPr>
          <w:ilvl w:val="0"/>
          <w:numId w:val="4"/>
        </w:numPr>
      </w:pPr>
      <w:r w:rsidRPr="0095392F">
        <w:rPr>
          <w:b/>
          <w:bCs/>
        </w:rPr>
        <w:t>Will the user understand the feedback to proceed correctly?</w:t>
      </w:r>
    </w:p>
    <w:p w14:paraId="1612D538" w14:textId="77777777" w:rsidR="0095392F" w:rsidRPr="0095392F" w:rsidRDefault="0095392F" w:rsidP="0095392F">
      <w:pPr>
        <w:numPr>
          <w:ilvl w:val="1"/>
          <w:numId w:val="4"/>
        </w:numPr>
      </w:pPr>
      <w:r w:rsidRPr="0095392F">
        <w:rPr>
          <w:b/>
          <w:bCs/>
        </w:rPr>
        <w:t>Yes.</w:t>
      </w:r>
      <w:r w:rsidRPr="0095392F">
        <w:t xml:space="preserve"> They see more activities revealed. This continuous feed confirms the user is on the right track.</w:t>
      </w:r>
    </w:p>
    <w:p w14:paraId="6B8A8FE5" w14:textId="46A93A3A" w:rsidR="0095392F" w:rsidRPr="0095392F" w:rsidRDefault="0095392F" w:rsidP="0095392F"/>
    <w:p w14:paraId="3DBF3A21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3: User selects one activity to view details.</w:t>
      </w:r>
    </w:p>
    <w:p w14:paraId="6C25DA3A" w14:textId="77777777" w:rsidR="0095392F" w:rsidRPr="0095392F" w:rsidRDefault="0095392F" w:rsidP="0095392F">
      <w:pPr>
        <w:numPr>
          <w:ilvl w:val="0"/>
          <w:numId w:val="5"/>
        </w:numPr>
      </w:pPr>
      <w:r w:rsidRPr="0095392F">
        <w:rPr>
          <w:b/>
          <w:bCs/>
        </w:rPr>
        <w:t>Will the user be trying to produce the effect?</w:t>
      </w:r>
    </w:p>
    <w:p w14:paraId="0331E5E6" w14:textId="77777777" w:rsidR="0095392F" w:rsidRPr="0095392F" w:rsidRDefault="0095392F" w:rsidP="0095392F">
      <w:pPr>
        <w:numPr>
          <w:ilvl w:val="1"/>
          <w:numId w:val="5"/>
        </w:numPr>
      </w:pPr>
      <w:r w:rsidRPr="0095392F">
        <w:rPr>
          <w:b/>
          <w:bCs/>
        </w:rPr>
        <w:t>Yes.</w:t>
      </w:r>
      <w:r w:rsidRPr="0095392F">
        <w:t xml:space="preserve"> After seeing a potentially interesting activity card, the user wants more info.</w:t>
      </w:r>
    </w:p>
    <w:p w14:paraId="2C4D61BA" w14:textId="77777777" w:rsidR="0095392F" w:rsidRPr="0095392F" w:rsidRDefault="0095392F" w:rsidP="0095392F">
      <w:pPr>
        <w:numPr>
          <w:ilvl w:val="0"/>
          <w:numId w:val="5"/>
        </w:numPr>
      </w:pPr>
      <w:r w:rsidRPr="0095392F">
        <w:rPr>
          <w:b/>
          <w:bCs/>
        </w:rPr>
        <w:t>Will the user see the correct control?</w:t>
      </w:r>
    </w:p>
    <w:p w14:paraId="2FAAE6C1" w14:textId="77777777" w:rsidR="0095392F" w:rsidRPr="0095392F" w:rsidRDefault="0095392F" w:rsidP="0095392F">
      <w:pPr>
        <w:numPr>
          <w:ilvl w:val="1"/>
          <w:numId w:val="5"/>
        </w:numPr>
      </w:pPr>
      <w:r w:rsidRPr="0095392F">
        <w:rPr>
          <w:b/>
          <w:bCs/>
        </w:rPr>
        <w:t>Yes.</w:t>
      </w:r>
      <w:r w:rsidRPr="0095392F">
        <w:t xml:space="preserve"> Each card typically has a clickable title or a “View Details” button that is easily recognizable.</w:t>
      </w:r>
    </w:p>
    <w:p w14:paraId="4A633DD9" w14:textId="77777777" w:rsidR="0095392F" w:rsidRPr="0095392F" w:rsidRDefault="0095392F" w:rsidP="0095392F">
      <w:pPr>
        <w:numPr>
          <w:ilvl w:val="0"/>
          <w:numId w:val="5"/>
        </w:numPr>
      </w:pPr>
      <w:r w:rsidRPr="0095392F">
        <w:rPr>
          <w:b/>
          <w:bCs/>
        </w:rPr>
        <w:t>Will the user see that the control produces the desired effect?</w:t>
      </w:r>
    </w:p>
    <w:p w14:paraId="5C488F76" w14:textId="77777777" w:rsidR="0095392F" w:rsidRPr="0095392F" w:rsidRDefault="0095392F" w:rsidP="0095392F">
      <w:pPr>
        <w:numPr>
          <w:ilvl w:val="1"/>
          <w:numId w:val="5"/>
        </w:numPr>
      </w:pPr>
      <w:r w:rsidRPr="0095392F">
        <w:rPr>
          <w:b/>
          <w:bCs/>
        </w:rPr>
        <w:t>Yes.</w:t>
      </w:r>
      <w:r w:rsidRPr="0095392F">
        <w:t xml:space="preserve"> Tapping or clicking the card (or button) opens an activity-detail page with a fuller description, date/time, location, etc.</w:t>
      </w:r>
    </w:p>
    <w:p w14:paraId="66B495B4" w14:textId="77777777" w:rsidR="0095392F" w:rsidRPr="0095392F" w:rsidRDefault="0095392F" w:rsidP="0095392F">
      <w:pPr>
        <w:numPr>
          <w:ilvl w:val="0"/>
          <w:numId w:val="5"/>
        </w:numPr>
      </w:pPr>
      <w:r w:rsidRPr="0095392F">
        <w:rPr>
          <w:b/>
          <w:bCs/>
        </w:rPr>
        <w:lastRenderedPageBreak/>
        <w:t>Is there another control the user might select instead of the correct one?</w:t>
      </w:r>
    </w:p>
    <w:p w14:paraId="38E0138D" w14:textId="77777777" w:rsidR="0095392F" w:rsidRPr="0095392F" w:rsidRDefault="0095392F" w:rsidP="0095392F">
      <w:pPr>
        <w:numPr>
          <w:ilvl w:val="1"/>
          <w:numId w:val="5"/>
        </w:numPr>
      </w:pPr>
      <w:r w:rsidRPr="0095392F">
        <w:rPr>
          <w:b/>
          <w:bCs/>
        </w:rPr>
        <w:t>Maybe</w:t>
      </w:r>
      <w:r w:rsidRPr="0095392F">
        <w:t xml:space="preserve"> the user clicks an “Apply” button immediately (if the design has “Apply” directly on the card). However, “View Details” is labeled distinctly, so confusion should be minimal.</w:t>
      </w:r>
    </w:p>
    <w:p w14:paraId="075AD70D" w14:textId="77777777" w:rsidR="0095392F" w:rsidRPr="0095392F" w:rsidRDefault="0095392F" w:rsidP="0095392F">
      <w:pPr>
        <w:numPr>
          <w:ilvl w:val="0"/>
          <w:numId w:val="5"/>
        </w:numPr>
      </w:pPr>
      <w:r w:rsidRPr="0095392F">
        <w:rPr>
          <w:b/>
          <w:bCs/>
        </w:rPr>
        <w:t>Will the user understand the feedback to proceed correctly?</w:t>
      </w:r>
    </w:p>
    <w:p w14:paraId="42F8C47F" w14:textId="77777777" w:rsidR="0095392F" w:rsidRPr="0095392F" w:rsidRDefault="0095392F" w:rsidP="0095392F">
      <w:pPr>
        <w:numPr>
          <w:ilvl w:val="1"/>
          <w:numId w:val="5"/>
        </w:numPr>
      </w:pPr>
      <w:r w:rsidRPr="0095392F">
        <w:rPr>
          <w:b/>
          <w:bCs/>
        </w:rPr>
        <w:t>Yes.</w:t>
      </w:r>
      <w:r w:rsidRPr="0095392F">
        <w:t xml:space="preserve"> The system loads the chosen activity’s details. The new page (or popup) indicates success.</w:t>
      </w:r>
    </w:p>
    <w:p w14:paraId="5C970D82" w14:textId="6D65884E" w:rsidR="0095392F" w:rsidRPr="0095392F" w:rsidRDefault="0095392F" w:rsidP="0095392F"/>
    <w:p w14:paraId="29EE181C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Outcome &amp; Improvements for “Browsing Activities”</w:t>
      </w:r>
    </w:p>
    <w:p w14:paraId="2E1FA285" w14:textId="77777777" w:rsidR="0095392F" w:rsidRPr="0095392F" w:rsidRDefault="0095392F" w:rsidP="0095392F">
      <w:pPr>
        <w:numPr>
          <w:ilvl w:val="0"/>
          <w:numId w:val="6"/>
        </w:numPr>
      </w:pPr>
      <w:r w:rsidRPr="0095392F">
        <w:rPr>
          <w:b/>
          <w:bCs/>
        </w:rPr>
        <w:t>Outcome</w:t>
      </w:r>
      <w:r w:rsidRPr="0095392F">
        <w:t>:</w:t>
      </w:r>
    </w:p>
    <w:p w14:paraId="0EAA9293" w14:textId="77777777" w:rsidR="0095392F" w:rsidRPr="0095392F" w:rsidRDefault="0095392F" w:rsidP="0095392F">
      <w:pPr>
        <w:numPr>
          <w:ilvl w:val="1"/>
          <w:numId w:val="6"/>
        </w:numPr>
      </w:pPr>
      <w:r w:rsidRPr="0095392F">
        <w:t>Overall, the path is clear and intuitive. Users find the correct button, scroll to see cards, and select an activity seamlessly. The transitions provide adequate feedback.</w:t>
      </w:r>
    </w:p>
    <w:p w14:paraId="40C5C51A" w14:textId="77777777" w:rsidR="0095392F" w:rsidRPr="0095392F" w:rsidRDefault="0095392F" w:rsidP="0095392F">
      <w:pPr>
        <w:numPr>
          <w:ilvl w:val="0"/>
          <w:numId w:val="6"/>
        </w:numPr>
      </w:pPr>
      <w:r w:rsidRPr="0095392F">
        <w:rPr>
          <w:b/>
          <w:bCs/>
        </w:rPr>
        <w:t>Potential Improvements</w:t>
      </w:r>
      <w:r w:rsidRPr="0095392F">
        <w:t>:</w:t>
      </w:r>
    </w:p>
    <w:p w14:paraId="7E275D05" w14:textId="77777777" w:rsidR="0095392F" w:rsidRPr="0095392F" w:rsidRDefault="0095392F" w:rsidP="0095392F">
      <w:pPr>
        <w:numPr>
          <w:ilvl w:val="1"/>
          <w:numId w:val="7"/>
        </w:numPr>
      </w:pPr>
      <w:r w:rsidRPr="0095392F">
        <w:rPr>
          <w:b/>
          <w:bCs/>
        </w:rPr>
        <w:t>Highlighting the selected card</w:t>
      </w:r>
      <w:r w:rsidRPr="0095392F">
        <w:t>: Provide a slight animation (e.g., a quick highlight or color change) when hovering/clicking on a card to reinforce that it’s clickable.</w:t>
      </w:r>
    </w:p>
    <w:p w14:paraId="47287C35" w14:textId="77777777" w:rsidR="0095392F" w:rsidRPr="0095392F" w:rsidRDefault="0095392F" w:rsidP="0095392F">
      <w:pPr>
        <w:numPr>
          <w:ilvl w:val="1"/>
          <w:numId w:val="7"/>
        </w:numPr>
      </w:pPr>
      <w:r w:rsidRPr="0095392F">
        <w:rPr>
          <w:b/>
          <w:bCs/>
        </w:rPr>
        <w:t>Search &amp; Filter</w:t>
      </w:r>
      <w:r w:rsidRPr="0095392F">
        <w:t>: Some users might want a faster way to pinpoint specific categories (e.g., volunteer-based vs. social events). Adding a filter bar could enhance efficiency.</w:t>
      </w:r>
    </w:p>
    <w:p w14:paraId="7731CC9A" w14:textId="77777777" w:rsidR="0095392F" w:rsidRPr="0095392F" w:rsidRDefault="0095392F" w:rsidP="0095392F">
      <w:pPr>
        <w:numPr>
          <w:ilvl w:val="1"/>
          <w:numId w:val="7"/>
        </w:numPr>
      </w:pPr>
      <w:r w:rsidRPr="0095392F">
        <w:rPr>
          <w:b/>
          <w:bCs/>
        </w:rPr>
        <w:t>Error Handling</w:t>
      </w:r>
      <w:r w:rsidRPr="0095392F">
        <w:t>: If activities fail to load, ensure a user-friendly error message with a retry option is displayed.</w:t>
      </w:r>
    </w:p>
    <w:p w14:paraId="295A6F7F" w14:textId="77777777" w:rsidR="0095392F" w:rsidRPr="0095392F" w:rsidRDefault="0095392F" w:rsidP="0095392F">
      <w:pPr>
        <w:pStyle w:val="Heading2"/>
        <w:rPr>
          <w:rFonts w:eastAsiaTheme="minorHAnsi"/>
        </w:rPr>
      </w:pPr>
      <w:r>
        <w:br/>
      </w:r>
      <w:r w:rsidRPr="0095392F">
        <w:rPr>
          <w:rFonts w:eastAsiaTheme="minorHAnsi"/>
        </w:rPr>
        <w:t>Scenario 2: Reporting an Issue</w:t>
      </w:r>
    </w:p>
    <w:p w14:paraId="0D741D14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Overview of the Task</w:t>
      </w:r>
    </w:p>
    <w:p w14:paraId="3A8C35BF" w14:textId="77777777" w:rsidR="0095392F" w:rsidRPr="0095392F" w:rsidRDefault="0095392F" w:rsidP="0095392F">
      <w:pPr>
        <w:numPr>
          <w:ilvl w:val="0"/>
          <w:numId w:val="8"/>
        </w:numPr>
      </w:pPr>
      <w:r w:rsidRPr="0095392F">
        <w:rPr>
          <w:b/>
          <w:bCs/>
        </w:rPr>
        <w:t>Starting Point in the UI</w:t>
      </w:r>
      <w:r w:rsidRPr="0095392F">
        <w:t>: The user navigates to the “Report Issue” page from the main navigation menu.</w:t>
      </w:r>
    </w:p>
    <w:p w14:paraId="2FF6C40B" w14:textId="77777777" w:rsidR="0095392F" w:rsidRPr="0095392F" w:rsidRDefault="0095392F" w:rsidP="0095392F">
      <w:pPr>
        <w:numPr>
          <w:ilvl w:val="0"/>
          <w:numId w:val="8"/>
        </w:numPr>
      </w:pPr>
      <w:r w:rsidRPr="0095392F">
        <w:rPr>
          <w:b/>
          <w:bCs/>
        </w:rPr>
        <w:t>User Goal</w:t>
      </w:r>
      <w:r w:rsidRPr="0095392F">
        <w:t>: Fill out a simple form (Name, Email, Issue description) and submit it successfully.</w:t>
      </w:r>
    </w:p>
    <w:p w14:paraId="28CBA3CD" w14:textId="77777777" w:rsidR="0095392F" w:rsidRPr="0095392F" w:rsidRDefault="0095392F" w:rsidP="0095392F">
      <w:r w:rsidRPr="0095392F">
        <w:t xml:space="preserve">We will evaluate </w:t>
      </w:r>
      <w:r w:rsidRPr="0095392F">
        <w:rPr>
          <w:b/>
          <w:bCs/>
        </w:rPr>
        <w:t>three key steps</w:t>
      </w:r>
      <w:r w:rsidRPr="0095392F">
        <w:t xml:space="preserve"> in this scenario:</w:t>
      </w:r>
    </w:p>
    <w:p w14:paraId="2757C617" w14:textId="77777777" w:rsidR="0095392F" w:rsidRPr="0095392F" w:rsidRDefault="0095392F" w:rsidP="0095392F">
      <w:pPr>
        <w:numPr>
          <w:ilvl w:val="0"/>
          <w:numId w:val="9"/>
        </w:numPr>
      </w:pPr>
      <w:r w:rsidRPr="0095392F">
        <w:t>Opening the “Report Issue” page.</w:t>
      </w:r>
    </w:p>
    <w:p w14:paraId="6D57394B" w14:textId="77777777" w:rsidR="0095392F" w:rsidRPr="0095392F" w:rsidRDefault="0095392F" w:rsidP="0095392F">
      <w:pPr>
        <w:numPr>
          <w:ilvl w:val="0"/>
          <w:numId w:val="9"/>
        </w:numPr>
      </w:pPr>
      <w:r w:rsidRPr="0095392F">
        <w:t>Filling in the form details (including real-time validation).</w:t>
      </w:r>
    </w:p>
    <w:p w14:paraId="463DE363" w14:textId="77777777" w:rsidR="0095392F" w:rsidRPr="0095392F" w:rsidRDefault="0095392F" w:rsidP="0095392F">
      <w:pPr>
        <w:numPr>
          <w:ilvl w:val="0"/>
          <w:numId w:val="9"/>
        </w:numPr>
      </w:pPr>
      <w:r w:rsidRPr="0095392F">
        <w:t>Submitting the form.</w:t>
      </w:r>
    </w:p>
    <w:p w14:paraId="4F493198" w14:textId="04B6CDA9" w:rsidR="0095392F" w:rsidRPr="0095392F" w:rsidRDefault="0095392F" w:rsidP="0095392F"/>
    <w:p w14:paraId="46006BE3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1: User opens the “Report Issue” page.</w:t>
      </w:r>
    </w:p>
    <w:p w14:paraId="1937AAE0" w14:textId="77777777" w:rsidR="0095392F" w:rsidRPr="0095392F" w:rsidRDefault="0095392F" w:rsidP="0095392F">
      <w:pPr>
        <w:numPr>
          <w:ilvl w:val="0"/>
          <w:numId w:val="10"/>
        </w:numPr>
      </w:pPr>
      <w:r w:rsidRPr="0095392F">
        <w:rPr>
          <w:b/>
          <w:bCs/>
        </w:rPr>
        <w:t>Will the user be trying to produce the effect?</w:t>
      </w:r>
    </w:p>
    <w:p w14:paraId="07A30AD3" w14:textId="77777777" w:rsidR="0095392F" w:rsidRPr="0095392F" w:rsidRDefault="0095392F" w:rsidP="0095392F">
      <w:pPr>
        <w:numPr>
          <w:ilvl w:val="1"/>
          <w:numId w:val="10"/>
        </w:numPr>
      </w:pPr>
      <w:r w:rsidRPr="0095392F">
        <w:rPr>
          <w:b/>
          <w:bCs/>
        </w:rPr>
        <w:t>Yes.</w:t>
      </w:r>
      <w:r w:rsidRPr="0095392F">
        <w:t xml:space="preserve"> They have a problem to report and see “Report Issue” in the navigation menu.</w:t>
      </w:r>
    </w:p>
    <w:p w14:paraId="14E30404" w14:textId="77777777" w:rsidR="0095392F" w:rsidRPr="0095392F" w:rsidRDefault="0095392F" w:rsidP="0095392F">
      <w:pPr>
        <w:numPr>
          <w:ilvl w:val="0"/>
          <w:numId w:val="10"/>
        </w:numPr>
      </w:pPr>
      <w:r w:rsidRPr="0095392F">
        <w:rPr>
          <w:b/>
          <w:bCs/>
        </w:rPr>
        <w:t>Will the user see the correct control?</w:t>
      </w:r>
    </w:p>
    <w:p w14:paraId="641DCC3E" w14:textId="77777777" w:rsidR="0095392F" w:rsidRPr="0095392F" w:rsidRDefault="0095392F" w:rsidP="0095392F">
      <w:pPr>
        <w:numPr>
          <w:ilvl w:val="1"/>
          <w:numId w:val="10"/>
        </w:numPr>
      </w:pPr>
      <w:r w:rsidRPr="0095392F">
        <w:rPr>
          <w:b/>
          <w:bCs/>
        </w:rPr>
        <w:t>Yes.</w:t>
      </w:r>
      <w:r w:rsidRPr="0095392F">
        <w:t xml:space="preserve"> The navigation menu item “Report Issue” is clearly labeled. It should be visible </w:t>
      </w:r>
      <w:proofErr w:type="gramStart"/>
      <w:r w:rsidRPr="0095392F">
        <w:t>in</w:t>
      </w:r>
      <w:proofErr w:type="gramEnd"/>
      <w:r w:rsidRPr="0095392F">
        <w:t xml:space="preserve"> the top or side menu.</w:t>
      </w:r>
    </w:p>
    <w:p w14:paraId="6631489A" w14:textId="77777777" w:rsidR="0095392F" w:rsidRPr="0095392F" w:rsidRDefault="0095392F" w:rsidP="0095392F">
      <w:pPr>
        <w:numPr>
          <w:ilvl w:val="0"/>
          <w:numId w:val="10"/>
        </w:numPr>
      </w:pPr>
      <w:r w:rsidRPr="0095392F">
        <w:rPr>
          <w:b/>
          <w:bCs/>
        </w:rPr>
        <w:t>Will the user see that the control produces the desired effect?</w:t>
      </w:r>
    </w:p>
    <w:p w14:paraId="0BBB333C" w14:textId="77777777" w:rsidR="0095392F" w:rsidRPr="0095392F" w:rsidRDefault="0095392F" w:rsidP="0095392F">
      <w:pPr>
        <w:numPr>
          <w:ilvl w:val="1"/>
          <w:numId w:val="10"/>
        </w:numPr>
      </w:pPr>
      <w:r w:rsidRPr="0095392F">
        <w:rPr>
          <w:b/>
          <w:bCs/>
        </w:rPr>
        <w:t>Yes.</w:t>
      </w:r>
      <w:r w:rsidRPr="0095392F">
        <w:t xml:space="preserve"> Clicking it displays the “Report Issue” form. A page title or heading (“Report an Issue”) helps confirm that the user arrived at the right place.</w:t>
      </w:r>
    </w:p>
    <w:p w14:paraId="27A93EDE" w14:textId="77777777" w:rsidR="0095392F" w:rsidRPr="0095392F" w:rsidRDefault="0095392F" w:rsidP="0095392F">
      <w:pPr>
        <w:numPr>
          <w:ilvl w:val="0"/>
          <w:numId w:val="10"/>
        </w:numPr>
      </w:pPr>
      <w:r w:rsidRPr="0095392F">
        <w:rPr>
          <w:b/>
          <w:bCs/>
        </w:rPr>
        <w:t>Is there another control that the user might select instead of the correct one?</w:t>
      </w:r>
    </w:p>
    <w:p w14:paraId="22DD9BB9" w14:textId="77777777" w:rsidR="0095392F" w:rsidRPr="0095392F" w:rsidRDefault="0095392F" w:rsidP="0095392F">
      <w:pPr>
        <w:numPr>
          <w:ilvl w:val="1"/>
          <w:numId w:val="10"/>
        </w:numPr>
      </w:pPr>
      <w:r w:rsidRPr="0095392F">
        <w:rPr>
          <w:b/>
          <w:bCs/>
        </w:rPr>
        <w:t>Potentially</w:t>
      </w:r>
      <w:r w:rsidRPr="0095392F">
        <w:t xml:space="preserve"> “Contact Us” or “Feedback” links, if they exist. Clarity in labeling “Report Issue” vs. “General Feedback” helps avoid confusion.</w:t>
      </w:r>
    </w:p>
    <w:p w14:paraId="2AABD037" w14:textId="77777777" w:rsidR="0095392F" w:rsidRPr="0095392F" w:rsidRDefault="0095392F" w:rsidP="0095392F">
      <w:pPr>
        <w:numPr>
          <w:ilvl w:val="0"/>
          <w:numId w:val="10"/>
        </w:numPr>
      </w:pPr>
      <w:r w:rsidRPr="0095392F">
        <w:rPr>
          <w:b/>
          <w:bCs/>
        </w:rPr>
        <w:t>Will the user understand the feedback to proceed correctly?</w:t>
      </w:r>
    </w:p>
    <w:p w14:paraId="1C5F96D0" w14:textId="77777777" w:rsidR="0095392F" w:rsidRPr="0095392F" w:rsidRDefault="0095392F" w:rsidP="0095392F">
      <w:pPr>
        <w:numPr>
          <w:ilvl w:val="1"/>
          <w:numId w:val="10"/>
        </w:numPr>
      </w:pPr>
      <w:r w:rsidRPr="0095392F">
        <w:rPr>
          <w:b/>
          <w:bCs/>
        </w:rPr>
        <w:t>Yes.</w:t>
      </w:r>
      <w:r w:rsidRPr="0095392F">
        <w:t xml:space="preserve"> The page clearly shows fields for name, email, and issue description, indicating they’re on the correct screen.</w:t>
      </w:r>
    </w:p>
    <w:p w14:paraId="1A297252" w14:textId="53A53A34" w:rsidR="0095392F" w:rsidRPr="0095392F" w:rsidRDefault="0095392F" w:rsidP="0095392F"/>
    <w:p w14:paraId="43137594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2: User fills in the form details.</w:t>
      </w:r>
    </w:p>
    <w:p w14:paraId="5C9274AC" w14:textId="77777777" w:rsidR="0095392F" w:rsidRPr="0095392F" w:rsidRDefault="0095392F" w:rsidP="0095392F">
      <w:pPr>
        <w:numPr>
          <w:ilvl w:val="0"/>
          <w:numId w:val="11"/>
        </w:numPr>
      </w:pPr>
      <w:r w:rsidRPr="0095392F">
        <w:rPr>
          <w:b/>
          <w:bCs/>
        </w:rPr>
        <w:t>Will the user be trying to produce the effect?</w:t>
      </w:r>
    </w:p>
    <w:p w14:paraId="7992D661" w14:textId="77777777" w:rsidR="0095392F" w:rsidRPr="0095392F" w:rsidRDefault="0095392F" w:rsidP="0095392F">
      <w:pPr>
        <w:numPr>
          <w:ilvl w:val="1"/>
          <w:numId w:val="11"/>
        </w:numPr>
      </w:pPr>
      <w:r w:rsidRPr="0095392F">
        <w:rPr>
          <w:b/>
          <w:bCs/>
        </w:rPr>
        <w:t>Yes.</w:t>
      </w:r>
      <w:r w:rsidRPr="0095392F">
        <w:t xml:space="preserve"> They want to provide enough information for city officials or administrators.</w:t>
      </w:r>
    </w:p>
    <w:p w14:paraId="113736A9" w14:textId="77777777" w:rsidR="0095392F" w:rsidRPr="0095392F" w:rsidRDefault="0095392F" w:rsidP="0095392F">
      <w:pPr>
        <w:numPr>
          <w:ilvl w:val="0"/>
          <w:numId w:val="11"/>
        </w:numPr>
      </w:pPr>
      <w:r w:rsidRPr="0095392F">
        <w:rPr>
          <w:b/>
          <w:bCs/>
        </w:rPr>
        <w:t>Will the user see the correct control?</w:t>
      </w:r>
    </w:p>
    <w:p w14:paraId="0E38A8C5" w14:textId="77777777" w:rsidR="0095392F" w:rsidRPr="0095392F" w:rsidRDefault="0095392F" w:rsidP="0095392F">
      <w:pPr>
        <w:numPr>
          <w:ilvl w:val="1"/>
          <w:numId w:val="11"/>
        </w:numPr>
      </w:pPr>
      <w:r w:rsidRPr="0095392F">
        <w:rPr>
          <w:b/>
          <w:bCs/>
        </w:rPr>
        <w:t>Yes.</w:t>
      </w:r>
      <w:r w:rsidRPr="0095392F">
        <w:t xml:space="preserve"> Form fields are labeled (“First Name,” “Last Name,” “Email,” “Issue”). Real-time validation highlights missing or incorrect inputs.</w:t>
      </w:r>
    </w:p>
    <w:p w14:paraId="2EAF49F6" w14:textId="77777777" w:rsidR="0095392F" w:rsidRPr="0095392F" w:rsidRDefault="0095392F" w:rsidP="0095392F">
      <w:pPr>
        <w:numPr>
          <w:ilvl w:val="0"/>
          <w:numId w:val="11"/>
        </w:numPr>
      </w:pPr>
      <w:r w:rsidRPr="0095392F">
        <w:rPr>
          <w:b/>
          <w:bCs/>
        </w:rPr>
        <w:t>Will the user see that the control produces the desired effect?</w:t>
      </w:r>
    </w:p>
    <w:p w14:paraId="15B52548" w14:textId="77777777" w:rsidR="0095392F" w:rsidRPr="0095392F" w:rsidRDefault="0095392F" w:rsidP="0095392F">
      <w:pPr>
        <w:numPr>
          <w:ilvl w:val="1"/>
          <w:numId w:val="11"/>
        </w:numPr>
      </w:pPr>
      <w:r w:rsidRPr="0095392F">
        <w:rPr>
          <w:b/>
          <w:bCs/>
        </w:rPr>
        <w:t>Yes.</w:t>
      </w:r>
      <w:r w:rsidRPr="0095392F">
        <w:t xml:space="preserve"> As the user types, any incorrectly formatted entries (e.g., invalid email) show red outlines or small error messages, guiding corrections immediately.</w:t>
      </w:r>
    </w:p>
    <w:p w14:paraId="6163F67F" w14:textId="77777777" w:rsidR="0095392F" w:rsidRPr="0095392F" w:rsidRDefault="0095392F" w:rsidP="0095392F">
      <w:pPr>
        <w:numPr>
          <w:ilvl w:val="0"/>
          <w:numId w:val="11"/>
        </w:numPr>
      </w:pPr>
      <w:r w:rsidRPr="0095392F">
        <w:rPr>
          <w:b/>
          <w:bCs/>
        </w:rPr>
        <w:t>Is there another control that the user might select instead of the correct one?</w:t>
      </w:r>
    </w:p>
    <w:p w14:paraId="52F460F1" w14:textId="77777777" w:rsidR="0095392F" w:rsidRPr="0095392F" w:rsidRDefault="0095392F" w:rsidP="0095392F">
      <w:pPr>
        <w:numPr>
          <w:ilvl w:val="1"/>
          <w:numId w:val="11"/>
        </w:numPr>
      </w:pPr>
      <w:r w:rsidRPr="0095392F">
        <w:rPr>
          <w:b/>
          <w:bCs/>
        </w:rPr>
        <w:lastRenderedPageBreak/>
        <w:t>Possibly</w:t>
      </w:r>
      <w:r w:rsidRPr="0095392F">
        <w:t xml:space="preserve"> they might close the page prematurely or confuse the optional “Attachment” button if present. However, the </w:t>
      </w:r>
      <w:proofErr w:type="gramStart"/>
      <w:r w:rsidRPr="0095392F">
        <w:t>main focus</w:t>
      </w:r>
      <w:proofErr w:type="gramEnd"/>
      <w:r w:rsidRPr="0095392F">
        <w:t xml:space="preserve"> </w:t>
      </w:r>
      <w:proofErr w:type="gramStart"/>
      <w:r w:rsidRPr="0095392F">
        <w:t>is</w:t>
      </w:r>
      <w:proofErr w:type="gramEnd"/>
      <w:r w:rsidRPr="0095392F">
        <w:t xml:space="preserve"> the text fields for required info.</w:t>
      </w:r>
    </w:p>
    <w:p w14:paraId="0437F298" w14:textId="77777777" w:rsidR="0095392F" w:rsidRPr="0095392F" w:rsidRDefault="0095392F" w:rsidP="0095392F">
      <w:pPr>
        <w:numPr>
          <w:ilvl w:val="0"/>
          <w:numId w:val="11"/>
        </w:numPr>
      </w:pPr>
      <w:r w:rsidRPr="0095392F">
        <w:rPr>
          <w:b/>
          <w:bCs/>
        </w:rPr>
        <w:t>Will the user understand the feedback to proceed correctly?</w:t>
      </w:r>
    </w:p>
    <w:p w14:paraId="71625A0D" w14:textId="77777777" w:rsidR="0095392F" w:rsidRPr="0095392F" w:rsidRDefault="0095392F" w:rsidP="0095392F">
      <w:pPr>
        <w:numPr>
          <w:ilvl w:val="1"/>
          <w:numId w:val="11"/>
        </w:numPr>
      </w:pPr>
      <w:r w:rsidRPr="0095392F">
        <w:rPr>
          <w:b/>
          <w:bCs/>
        </w:rPr>
        <w:t>Yes.</w:t>
      </w:r>
      <w:r w:rsidRPr="0095392F">
        <w:t xml:space="preserve"> They see error messages if fields are incomplete, prompting them to fix errors before moving on.</w:t>
      </w:r>
    </w:p>
    <w:p w14:paraId="6525A4B3" w14:textId="0EBF156A" w:rsidR="0095392F" w:rsidRPr="0095392F" w:rsidRDefault="0095392F" w:rsidP="0095392F"/>
    <w:p w14:paraId="702C4A28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Step 3: User submits the form.</w:t>
      </w:r>
    </w:p>
    <w:p w14:paraId="6E25C648" w14:textId="77777777" w:rsidR="0095392F" w:rsidRPr="0095392F" w:rsidRDefault="0095392F" w:rsidP="0095392F">
      <w:pPr>
        <w:numPr>
          <w:ilvl w:val="0"/>
          <w:numId w:val="12"/>
        </w:numPr>
      </w:pPr>
      <w:r w:rsidRPr="0095392F">
        <w:rPr>
          <w:b/>
          <w:bCs/>
        </w:rPr>
        <w:t>Will the user be trying to produce the effect?</w:t>
      </w:r>
    </w:p>
    <w:p w14:paraId="3A34ABC5" w14:textId="77777777" w:rsidR="0095392F" w:rsidRPr="0095392F" w:rsidRDefault="0095392F" w:rsidP="0095392F">
      <w:pPr>
        <w:numPr>
          <w:ilvl w:val="1"/>
          <w:numId w:val="12"/>
        </w:numPr>
      </w:pPr>
      <w:r w:rsidRPr="0095392F">
        <w:rPr>
          <w:b/>
          <w:bCs/>
        </w:rPr>
        <w:t>Yes.</w:t>
      </w:r>
      <w:r w:rsidRPr="0095392F">
        <w:t xml:space="preserve"> They click “Submit” to finalize the report.</w:t>
      </w:r>
    </w:p>
    <w:p w14:paraId="11AE88E6" w14:textId="77777777" w:rsidR="0095392F" w:rsidRPr="0095392F" w:rsidRDefault="0095392F" w:rsidP="0095392F">
      <w:pPr>
        <w:numPr>
          <w:ilvl w:val="0"/>
          <w:numId w:val="12"/>
        </w:numPr>
      </w:pPr>
      <w:r w:rsidRPr="0095392F">
        <w:rPr>
          <w:b/>
          <w:bCs/>
        </w:rPr>
        <w:t>Will the user see the correct control?</w:t>
      </w:r>
    </w:p>
    <w:p w14:paraId="6FC69B58" w14:textId="77777777" w:rsidR="0095392F" w:rsidRPr="0095392F" w:rsidRDefault="0095392F" w:rsidP="0095392F">
      <w:pPr>
        <w:numPr>
          <w:ilvl w:val="1"/>
          <w:numId w:val="12"/>
        </w:numPr>
      </w:pPr>
      <w:r w:rsidRPr="0095392F">
        <w:rPr>
          <w:b/>
          <w:bCs/>
        </w:rPr>
        <w:t>Yes.</w:t>
      </w:r>
      <w:r w:rsidRPr="0095392F">
        <w:t xml:space="preserve"> A “Submit” button is typically placed beneath the form, clearly labeled.</w:t>
      </w:r>
    </w:p>
    <w:p w14:paraId="31427D39" w14:textId="77777777" w:rsidR="0095392F" w:rsidRPr="0095392F" w:rsidRDefault="0095392F" w:rsidP="0095392F">
      <w:pPr>
        <w:numPr>
          <w:ilvl w:val="0"/>
          <w:numId w:val="12"/>
        </w:numPr>
      </w:pPr>
      <w:r w:rsidRPr="0095392F">
        <w:rPr>
          <w:b/>
          <w:bCs/>
        </w:rPr>
        <w:t>Will the user see that the control produces the desired effect?</w:t>
      </w:r>
    </w:p>
    <w:p w14:paraId="5ECAD018" w14:textId="77777777" w:rsidR="0095392F" w:rsidRPr="0095392F" w:rsidRDefault="0095392F" w:rsidP="0095392F">
      <w:pPr>
        <w:numPr>
          <w:ilvl w:val="1"/>
          <w:numId w:val="12"/>
        </w:numPr>
      </w:pPr>
      <w:r w:rsidRPr="0095392F">
        <w:rPr>
          <w:b/>
          <w:bCs/>
        </w:rPr>
        <w:t>Yes.</w:t>
      </w:r>
      <w:r w:rsidRPr="0095392F">
        <w:t xml:space="preserve"> Upon successful submission, a </w:t>
      </w:r>
      <w:r w:rsidRPr="0095392F">
        <w:rPr>
          <w:b/>
          <w:bCs/>
        </w:rPr>
        <w:t>confirmation message</w:t>
      </w:r>
      <w:r w:rsidRPr="0095392F">
        <w:t xml:space="preserve"> (“Your issue has been reported successfully.”) appears, possibly accompanied by a checkmark icon.</w:t>
      </w:r>
    </w:p>
    <w:p w14:paraId="259E0123" w14:textId="77777777" w:rsidR="0095392F" w:rsidRPr="0095392F" w:rsidRDefault="0095392F" w:rsidP="0095392F">
      <w:pPr>
        <w:numPr>
          <w:ilvl w:val="0"/>
          <w:numId w:val="12"/>
        </w:numPr>
      </w:pPr>
      <w:r w:rsidRPr="0095392F">
        <w:rPr>
          <w:b/>
          <w:bCs/>
        </w:rPr>
        <w:t>Is there another control that the user might select instead of the correct one?</w:t>
      </w:r>
    </w:p>
    <w:p w14:paraId="399E5C14" w14:textId="77777777" w:rsidR="0095392F" w:rsidRPr="0095392F" w:rsidRDefault="0095392F" w:rsidP="0095392F">
      <w:pPr>
        <w:numPr>
          <w:ilvl w:val="1"/>
          <w:numId w:val="12"/>
        </w:numPr>
      </w:pPr>
      <w:r w:rsidRPr="0095392F">
        <w:rPr>
          <w:b/>
          <w:bCs/>
        </w:rPr>
        <w:t>Cancel</w:t>
      </w:r>
      <w:r w:rsidRPr="0095392F">
        <w:t xml:space="preserve"> or “Back” might be present. But “Submit” is distinct and presumably the only path to send the report.</w:t>
      </w:r>
    </w:p>
    <w:p w14:paraId="0B3F463B" w14:textId="77777777" w:rsidR="0095392F" w:rsidRPr="0095392F" w:rsidRDefault="0095392F" w:rsidP="0095392F">
      <w:pPr>
        <w:numPr>
          <w:ilvl w:val="0"/>
          <w:numId w:val="12"/>
        </w:numPr>
      </w:pPr>
      <w:r w:rsidRPr="0095392F">
        <w:rPr>
          <w:b/>
          <w:bCs/>
        </w:rPr>
        <w:t>Will the user understand the feedback to proceed correctly?</w:t>
      </w:r>
    </w:p>
    <w:p w14:paraId="15760C8B" w14:textId="77777777" w:rsidR="0095392F" w:rsidRPr="0095392F" w:rsidRDefault="0095392F" w:rsidP="0095392F">
      <w:pPr>
        <w:numPr>
          <w:ilvl w:val="1"/>
          <w:numId w:val="12"/>
        </w:numPr>
      </w:pPr>
      <w:r w:rsidRPr="0095392F">
        <w:rPr>
          <w:b/>
          <w:bCs/>
        </w:rPr>
        <w:t>Yes.</w:t>
      </w:r>
      <w:r w:rsidRPr="0095392F">
        <w:t xml:space="preserve"> The confirmation message affirms success. If there’s a network error, the user sees an explicit error message instructing them to retry later.</w:t>
      </w:r>
    </w:p>
    <w:p w14:paraId="6CCBF26E" w14:textId="77777777" w:rsidR="0095392F" w:rsidRPr="0095392F" w:rsidRDefault="0095392F" w:rsidP="0095392F">
      <w:r w:rsidRPr="0095392F">
        <w:pict w14:anchorId="52B29DBE">
          <v:rect id="_x0000_i1085" style="width:0;height:1.5pt" o:hralign="center" o:hrstd="t" o:hr="t" fillcolor="#a0a0a0" stroked="f"/>
        </w:pict>
      </w:r>
    </w:p>
    <w:p w14:paraId="6720602B" w14:textId="77777777" w:rsidR="0095392F" w:rsidRPr="0095392F" w:rsidRDefault="0095392F" w:rsidP="0095392F">
      <w:pPr>
        <w:rPr>
          <w:b/>
          <w:bCs/>
        </w:rPr>
      </w:pPr>
      <w:r w:rsidRPr="0095392F">
        <w:rPr>
          <w:b/>
          <w:bCs/>
        </w:rPr>
        <w:t>Outcome &amp; Improvements for “Reporting an Issue”</w:t>
      </w:r>
    </w:p>
    <w:p w14:paraId="60163559" w14:textId="77777777" w:rsidR="0095392F" w:rsidRPr="0095392F" w:rsidRDefault="0095392F" w:rsidP="0095392F">
      <w:pPr>
        <w:numPr>
          <w:ilvl w:val="0"/>
          <w:numId w:val="13"/>
        </w:numPr>
      </w:pPr>
      <w:r w:rsidRPr="0095392F">
        <w:rPr>
          <w:b/>
          <w:bCs/>
        </w:rPr>
        <w:t>Outcome</w:t>
      </w:r>
      <w:r w:rsidRPr="0095392F">
        <w:t>:</w:t>
      </w:r>
    </w:p>
    <w:p w14:paraId="4F098E78" w14:textId="77777777" w:rsidR="0095392F" w:rsidRPr="0095392F" w:rsidRDefault="0095392F" w:rsidP="0095392F">
      <w:pPr>
        <w:numPr>
          <w:ilvl w:val="1"/>
          <w:numId w:val="13"/>
        </w:numPr>
      </w:pPr>
      <w:r w:rsidRPr="0095392F">
        <w:t>The straightforward form with real-time validation helps reduce errors. A clear confirmation message completes the user’s mental model of “reporting” something.</w:t>
      </w:r>
    </w:p>
    <w:p w14:paraId="3CAB6417" w14:textId="77777777" w:rsidR="0095392F" w:rsidRPr="0095392F" w:rsidRDefault="0095392F" w:rsidP="0095392F">
      <w:pPr>
        <w:numPr>
          <w:ilvl w:val="0"/>
          <w:numId w:val="13"/>
        </w:numPr>
      </w:pPr>
      <w:r w:rsidRPr="0095392F">
        <w:rPr>
          <w:b/>
          <w:bCs/>
        </w:rPr>
        <w:t>Potential Improvements</w:t>
      </w:r>
      <w:r w:rsidRPr="0095392F">
        <w:t>:</w:t>
      </w:r>
    </w:p>
    <w:p w14:paraId="162B9FAC" w14:textId="77777777" w:rsidR="0095392F" w:rsidRPr="0095392F" w:rsidRDefault="0095392F" w:rsidP="0095392F">
      <w:pPr>
        <w:numPr>
          <w:ilvl w:val="1"/>
          <w:numId w:val="14"/>
        </w:numPr>
      </w:pPr>
      <w:r w:rsidRPr="0095392F">
        <w:rPr>
          <w:b/>
          <w:bCs/>
        </w:rPr>
        <w:t>Progress Indicator</w:t>
      </w:r>
      <w:r w:rsidRPr="0095392F">
        <w:t>: If the form is lengthy or if attachments take time to upload, showing a progress bar or spinner can reassure users.</w:t>
      </w:r>
    </w:p>
    <w:p w14:paraId="229950BE" w14:textId="77777777" w:rsidR="0095392F" w:rsidRPr="0095392F" w:rsidRDefault="0095392F" w:rsidP="0095392F">
      <w:pPr>
        <w:numPr>
          <w:ilvl w:val="1"/>
          <w:numId w:val="14"/>
        </w:numPr>
      </w:pPr>
      <w:r w:rsidRPr="0095392F">
        <w:rPr>
          <w:b/>
          <w:bCs/>
        </w:rPr>
        <w:lastRenderedPageBreak/>
        <w:t>Optional Fields</w:t>
      </w:r>
      <w:r w:rsidRPr="0095392F">
        <w:t>: Provide helpful hints or placeholders in the “Issue description” to guide users on what level of detail is most helpful.</w:t>
      </w:r>
    </w:p>
    <w:p w14:paraId="6EBB58E5" w14:textId="77777777" w:rsidR="0095392F" w:rsidRPr="0095392F" w:rsidRDefault="0095392F" w:rsidP="0095392F">
      <w:pPr>
        <w:numPr>
          <w:ilvl w:val="1"/>
          <w:numId w:val="14"/>
        </w:numPr>
      </w:pPr>
      <w:r w:rsidRPr="0095392F">
        <w:rPr>
          <w:b/>
          <w:bCs/>
        </w:rPr>
        <w:t>Post-Submission Guidance</w:t>
      </w:r>
      <w:r w:rsidRPr="0095392F">
        <w:t>: Consider offering an immediate “Track Issue” link so users who want updates can see the status (motivating follow-up engagement).</w:t>
      </w:r>
    </w:p>
    <w:p w14:paraId="2E6F19E0" w14:textId="244E3B29" w:rsidR="0095392F" w:rsidRPr="0095392F" w:rsidRDefault="0095392F" w:rsidP="0095392F"/>
    <w:sectPr w:rsidR="0095392F" w:rsidRPr="0095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D86"/>
    <w:multiLevelType w:val="multilevel"/>
    <w:tmpl w:val="56CC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20A6E"/>
    <w:multiLevelType w:val="multilevel"/>
    <w:tmpl w:val="B918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36A9"/>
    <w:multiLevelType w:val="multilevel"/>
    <w:tmpl w:val="5EF2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B0FDF"/>
    <w:multiLevelType w:val="multilevel"/>
    <w:tmpl w:val="1F64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B4CE5"/>
    <w:multiLevelType w:val="multilevel"/>
    <w:tmpl w:val="4AF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144E8"/>
    <w:multiLevelType w:val="multilevel"/>
    <w:tmpl w:val="6BE6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04A43"/>
    <w:multiLevelType w:val="multilevel"/>
    <w:tmpl w:val="60A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465B2"/>
    <w:multiLevelType w:val="multilevel"/>
    <w:tmpl w:val="582A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8405F"/>
    <w:multiLevelType w:val="multilevel"/>
    <w:tmpl w:val="89E0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B0448"/>
    <w:multiLevelType w:val="multilevel"/>
    <w:tmpl w:val="F3D4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85FC4"/>
    <w:multiLevelType w:val="multilevel"/>
    <w:tmpl w:val="562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E3CA3"/>
    <w:multiLevelType w:val="multilevel"/>
    <w:tmpl w:val="0B1A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590782">
    <w:abstractNumId w:val="5"/>
  </w:num>
  <w:num w:numId="2" w16cid:durableId="1578707585">
    <w:abstractNumId w:val="1"/>
  </w:num>
  <w:num w:numId="3" w16cid:durableId="1309018942">
    <w:abstractNumId w:val="7"/>
  </w:num>
  <w:num w:numId="4" w16cid:durableId="1079056668">
    <w:abstractNumId w:val="11"/>
  </w:num>
  <w:num w:numId="5" w16cid:durableId="1177579405">
    <w:abstractNumId w:val="0"/>
  </w:num>
  <w:num w:numId="6" w16cid:durableId="2091929098">
    <w:abstractNumId w:val="6"/>
  </w:num>
  <w:num w:numId="7" w16cid:durableId="1383165312">
    <w:abstractNumId w:val="6"/>
    <w:lvlOverride w:ilvl="1">
      <w:lvl w:ilvl="1">
        <w:numFmt w:val="decimal"/>
        <w:lvlText w:val="%2."/>
        <w:lvlJc w:val="left"/>
      </w:lvl>
    </w:lvlOverride>
  </w:num>
  <w:num w:numId="8" w16cid:durableId="1037462821">
    <w:abstractNumId w:val="4"/>
  </w:num>
  <w:num w:numId="9" w16cid:durableId="1189220419">
    <w:abstractNumId w:val="9"/>
  </w:num>
  <w:num w:numId="10" w16cid:durableId="949824433">
    <w:abstractNumId w:val="2"/>
  </w:num>
  <w:num w:numId="11" w16cid:durableId="2000303444">
    <w:abstractNumId w:val="8"/>
  </w:num>
  <w:num w:numId="12" w16cid:durableId="2087993667">
    <w:abstractNumId w:val="3"/>
  </w:num>
  <w:num w:numId="13" w16cid:durableId="1675494454">
    <w:abstractNumId w:val="10"/>
  </w:num>
  <w:num w:numId="14" w16cid:durableId="370767285">
    <w:abstractNumId w:val="1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392F"/>
    <w:rsid w:val="000C67C4"/>
    <w:rsid w:val="0095392F"/>
    <w:rsid w:val="00E07F00"/>
    <w:rsid w:val="00E2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B460"/>
  <w15:chartTrackingRefBased/>
  <w15:docId w15:val="{E22732EE-D365-469D-8949-21DA1597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9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9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9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9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9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9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9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9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9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Emanuel Fechete</dc:creator>
  <cp:keywords/>
  <dc:description/>
  <cp:lastModifiedBy>David Emanuel Fechete</cp:lastModifiedBy>
  <cp:revision>1</cp:revision>
  <dcterms:created xsi:type="dcterms:W3CDTF">2025-01-14T21:39:00Z</dcterms:created>
  <dcterms:modified xsi:type="dcterms:W3CDTF">2025-01-14T21:40:00Z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2025-01-14T21:40:17Z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9a3384f4-d667-4ff0-862d-4aaf84929494</vt:lpwstr>
  </property>
  <property fmtid="{D5CDD505-2E9C-101B-9397-08002B2CF9AE}" pid="8" name="MSIP_Label_5b58b62f-6f94-46bd-8089-18e64b0a9abb_ContentBits">
    <vt:lpwstr>0</vt:lpwstr>
  </property>
</Properties>
</file>