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F889" w14:textId="77777777" w:rsidR="0061744E" w:rsidRP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7B80A6" w14:textId="11C27356" w:rsid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bookmarkStart w:id="0" w:name="_Hlk210204693"/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1</w:t>
      </w:r>
      <w:r w:rsidR="008D5F1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Catalogare</w:t>
      </w:r>
      <w:proofErr w:type="spellEnd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proofErr w:type="spellEnd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metadate</w:t>
      </w:r>
      <w:proofErr w:type="spellEnd"/>
      <w:r w:rsidR="004F7F4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      </w:t>
      </w:r>
      <w:bookmarkEnd w:id="0"/>
      <w:proofErr w:type="spellStart"/>
      <w:r w:rsidR="004F7F46"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="004F7F46"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0633D4A6" w14:textId="77777777" w:rsidR="00D84608" w:rsidRDefault="00D84608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D84608" w:rsidRPr="0050126E" w14:paraId="1D6845EF" w14:textId="77777777" w:rsidTr="00836A02">
        <w:tc>
          <w:tcPr>
            <w:tcW w:w="5665" w:type="dxa"/>
          </w:tcPr>
          <w:p w14:paraId="798958D7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</w:p>
          <w:p w14:paraId="38650C9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 w:val="restart"/>
          </w:tcPr>
          <w:p w14:paraId="60A6A7E8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A77FFA0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2705504B" wp14:editId="3F18B03D">
                  <wp:extent cx="2152650" cy="21526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12DD7" w14:textId="7792D487" w:rsidR="00D84608" w:rsidRPr="00836A02" w:rsidRDefault="00D84608" w:rsidP="0050126E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50126E" w:rsidRPr="00836A0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</w:tr>
      <w:tr w:rsidR="00D84608" w:rsidRPr="00836A02" w14:paraId="1CF79E2A" w14:textId="77777777" w:rsidTr="00836A02">
        <w:tc>
          <w:tcPr>
            <w:tcW w:w="5665" w:type="dxa"/>
          </w:tcPr>
          <w:p w14:paraId="5D49E775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deține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număr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mare de volume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vechi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(documente,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rapoarte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jurnale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) </w:t>
            </w:r>
            <w:proofErr w:type="gram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care nu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au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metadate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detaliate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cuvinte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cheie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descriere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clasificare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tematică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).</w:t>
            </w:r>
          </w:p>
          <w:p w14:paraId="444F977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/>
          </w:tcPr>
          <w:p w14:paraId="3C72D8E5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836A02" w14:paraId="47994D94" w14:textId="77777777" w:rsidTr="00836A02">
        <w:tc>
          <w:tcPr>
            <w:tcW w:w="5665" w:type="dxa"/>
          </w:tcPr>
          <w:p w14:paraId="602AE71F" w14:textId="0A70AFCC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927BEB" w:rsidRPr="00927BE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Optimizați</w:t>
            </w:r>
            <w:proofErr w:type="spellEnd"/>
            <w:r w:rsidR="00927BEB" w:rsidRPr="00927BE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procesul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catalogare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îmbunătăți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accesul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utilizatorilor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627B63FC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/>
          </w:tcPr>
          <w:p w14:paraId="32B79343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836A02" w14:paraId="075BA9FE" w14:textId="77777777" w:rsidTr="00836A02">
        <w:tc>
          <w:tcPr>
            <w:tcW w:w="5665" w:type="dxa"/>
          </w:tcPr>
          <w:p w14:paraId="0446D98B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plan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generativă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scop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folosind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cadrul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decizie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F41F13E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685" w:type="dxa"/>
            <w:vMerge/>
          </w:tcPr>
          <w:p w14:paraId="7FD0C67D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732B749C" w14:textId="4FBF5FE3" w:rsidR="0061744E" w:rsidRPr="0061744E" w:rsidRDefault="004F7F46" w:rsidP="004F7F46">
      <w:pPr>
        <w:rPr>
          <w:rFonts w:ascii="Open Sans" w:hAnsi="Open Sans" w:cs="Open Sans"/>
          <w:b/>
          <w:bCs/>
          <w:lang w:val="fr-FR"/>
        </w:rPr>
      </w:pPr>
      <w:r>
        <w:rPr>
          <w:rFonts w:ascii="Open Sans" w:hAnsi="Open Sans" w:cs="Open Sans"/>
          <w:b/>
          <w:bCs/>
          <w:lang w:val="fr-FR"/>
        </w:rPr>
        <w:br/>
      </w:r>
      <w:r w:rsidR="0061744E" w:rsidRPr="0061744E">
        <w:rPr>
          <w:rFonts w:ascii="Open Sans" w:hAnsi="Open Sans" w:cs="Open Sans"/>
          <w:b/>
          <w:bCs/>
          <w:lang w:val="fr-FR"/>
        </w:rPr>
        <w:t xml:space="preserve"> </w:t>
      </w:r>
      <w:proofErr w:type="spellStart"/>
      <w:r w:rsidR="0061744E"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="0061744E"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="0061744E"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="0046512D">
        <w:rPr>
          <w:rFonts w:ascii="Open Sans" w:hAnsi="Open Sans" w:cs="Open Sans"/>
          <w:b/>
          <w:bCs/>
          <w:lang w:val="fr-FR"/>
        </w:rPr>
        <w:br/>
      </w:r>
    </w:p>
    <w:p w14:paraId="2365A26D" w14:textId="09E38298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FA6654">
        <w:rPr>
          <w:rFonts w:ascii="Open Sans" w:hAnsi="Open Sans" w:cs="Open Sans"/>
          <w:lang w:val="fr-FR"/>
        </w:rPr>
        <w:t> ?</w:t>
      </w:r>
      <w:r w:rsidRPr="0061744E">
        <w:rPr>
          <w:rFonts w:ascii="Open Sans" w:hAnsi="Open Sans" w:cs="Open Sans"/>
          <w:lang w:val="fr-FR"/>
        </w:rPr>
        <w:t xml:space="preserve"> </w:t>
      </w:r>
      <w:r w:rsidR="00FA6654" w:rsidRPr="00FA6654">
        <w:rPr>
          <w:rFonts w:ascii="Open Sans" w:hAnsi="Open Sans" w:cs="Open Sans"/>
          <w:lang w:val="fr-FR"/>
        </w:rPr>
        <w:t xml:space="preserve">Ce </w:t>
      </w:r>
      <w:proofErr w:type="spellStart"/>
      <w:r w:rsidR="00FA6654" w:rsidRPr="00FA6654">
        <w:rPr>
          <w:rFonts w:ascii="Open Sans" w:hAnsi="Open Sans" w:cs="Open Sans"/>
          <w:lang w:val="fr-FR"/>
        </w:rPr>
        <w:t>fel</w:t>
      </w:r>
      <w:proofErr w:type="spellEnd"/>
      <w:r w:rsidR="00FA6654" w:rsidRPr="00FA6654">
        <w:rPr>
          <w:rFonts w:ascii="Open Sans" w:hAnsi="Open Sans" w:cs="Open Sans"/>
          <w:lang w:val="fr-FR"/>
        </w:rPr>
        <w:t xml:space="preserve"> de </w:t>
      </w:r>
      <w:proofErr w:type="spellStart"/>
      <w:r w:rsidR="00FA6654" w:rsidRPr="00FA6654">
        <w:rPr>
          <w:rFonts w:ascii="Open Sans" w:hAnsi="Open Sans" w:cs="Open Sans"/>
          <w:lang w:val="fr-FR"/>
        </w:rPr>
        <w:t>risc</w:t>
      </w:r>
      <w:proofErr w:type="spellEnd"/>
      <w:r w:rsidR="00FA6654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FA6654" w:rsidRPr="00FA6654">
        <w:rPr>
          <w:rFonts w:ascii="Open Sans" w:hAnsi="Open Sans" w:cs="Open Sans"/>
          <w:lang w:val="fr-FR"/>
        </w:rPr>
        <w:t>implică</w:t>
      </w:r>
      <w:proofErr w:type="spellEnd"/>
      <w:r w:rsidR="00FA6654" w:rsidRPr="00FA6654">
        <w:rPr>
          <w:rFonts w:ascii="Open Sans" w:hAnsi="Open Sans" w:cs="Open Sans"/>
          <w:lang w:val="fr-FR"/>
        </w:rPr>
        <w:t xml:space="preserve"> (</w:t>
      </w:r>
      <w:proofErr w:type="spellStart"/>
      <w:r w:rsidR="00FA6654" w:rsidRPr="00FA6654">
        <w:rPr>
          <w:rFonts w:ascii="Open Sans" w:hAnsi="Open Sans" w:cs="Open Sans"/>
          <w:lang w:val="fr-FR"/>
        </w:rPr>
        <w:t>scăzut</w:t>
      </w:r>
      <w:proofErr w:type="spellEnd"/>
      <w:r w:rsidR="00FA6654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FA6654" w:rsidRPr="00FA6654">
        <w:rPr>
          <w:rFonts w:ascii="Open Sans" w:hAnsi="Open Sans" w:cs="Open Sans"/>
          <w:lang w:val="fr-FR"/>
        </w:rPr>
        <w:t>sau</w:t>
      </w:r>
      <w:proofErr w:type="spellEnd"/>
      <w:r w:rsidR="00FA6654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FA6654" w:rsidRPr="00FA6654">
        <w:rPr>
          <w:rFonts w:ascii="Open Sans" w:hAnsi="Open Sans" w:cs="Open Sans"/>
          <w:lang w:val="fr-FR"/>
        </w:rPr>
        <w:t>ridicat</w:t>
      </w:r>
      <w:proofErr w:type="spellEnd"/>
      <w:r w:rsidR="00FA6654" w:rsidRPr="00FA6654">
        <w:rPr>
          <w:rFonts w:ascii="Open Sans" w:hAnsi="Open Sans" w:cs="Open Sans"/>
          <w:lang w:val="fr-FR"/>
        </w:rPr>
        <w:t>)</w:t>
      </w:r>
      <w:r w:rsidR="00E51879">
        <w:rPr>
          <w:rFonts w:ascii="Open Sans" w:hAnsi="Open Sans" w:cs="Open Sans"/>
          <w:lang w:val="fr-FR"/>
        </w:rPr>
        <w:t xml:space="preserve"> </w:t>
      </w:r>
      <w:r w:rsidR="00FA6654" w:rsidRPr="00FA6654">
        <w:rPr>
          <w:rFonts w:ascii="Open Sans" w:hAnsi="Open Sans" w:cs="Open Sans"/>
          <w:lang w:val="fr-FR"/>
        </w:rPr>
        <w:t>?</w:t>
      </w:r>
    </w:p>
    <w:p w14:paraId="4F8FDB1A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14CDF00C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1C9ED17E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4B359BAA" w14:textId="13D78FAA" w:rsidR="0061744E" w:rsidRP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7CE1A1C1" w14:textId="34DC3B73" w:rsidR="0061744E" w:rsidRDefault="0061744E" w:rsidP="0061744E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</w:p>
    <w:p w14:paraId="0B05436D" w14:textId="77777777" w:rsidR="0061744E" w:rsidRDefault="0061744E" w:rsidP="0061744E">
      <w:pPr>
        <w:rPr>
          <w:rFonts w:cs="Segoe UI Emoji"/>
          <w:lang w:val="ro-RO"/>
        </w:rPr>
      </w:pPr>
    </w:p>
    <w:p w14:paraId="2A701641" w14:textId="09702153" w:rsidR="0046512D" w:rsidRPr="0046512D" w:rsidRDefault="0046512D" w:rsidP="0046512D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194A8919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B7A3BFA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C6B855B" w14:textId="25E57D2A" w:rsidR="0046512D" w:rsidRPr="0046512D" w:rsidRDefault="0046512D" w:rsidP="0046512D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23E7D63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011D3E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16F9EE54" w14:textId="56C969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9335D9">
        <w:rPr>
          <w:rFonts w:ascii="Open Sans" w:hAnsi="Open Sans" w:cs="Open Sans"/>
          <w:lang w:val="ro-RO"/>
        </w:rPr>
        <w:t xml:space="preserve"> </w:t>
      </w:r>
      <w:r w:rsidR="009335D9" w:rsidRPr="009335D9">
        <w:rPr>
          <w:rFonts w:ascii="Open Sans" w:hAnsi="Open Sans" w:cs="Open Sans"/>
          <w:lang w:val="ro-RO"/>
        </w:rPr>
        <w:t>Care ar putea fi consecințele?</w:t>
      </w:r>
    </w:p>
    <w:p w14:paraId="0D38B79A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53E8536E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12D57D8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233E54DA" w14:textId="77777777" w:rsidR="0046512D" w:rsidRPr="0046512D" w:rsidRDefault="0046512D" w:rsidP="0046512D">
      <w:pPr>
        <w:pStyle w:val="ListParagraph"/>
        <w:rPr>
          <w:rFonts w:ascii="Open Sans" w:hAnsi="Open Sans" w:cs="Open Sans"/>
          <w:lang w:val="ro-RO"/>
        </w:rPr>
      </w:pPr>
    </w:p>
    <w:p w14:paraId="17CAF5A2" w14:textId="22BC8FF6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603E16C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48FBA7D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96349CE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71136E73" w14:textId="77777777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24A0B959" w14:textId="2961CCA6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7219710A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42DCFB73" w14:textId="297EBDA9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2A73D33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54E39FD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0B10990E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3B791FC1" w14:textId="7EC29D11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30C3FE9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6A0B9C28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7AF8CC61" w14:textId="45EFBFDF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35C5B0F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7C235DE1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2AAF752D" w14:textId="4B30E6EB" w:rsidR="00D239BB" w:rsidRPr="00D239BB" w:rsidRDefault="00D239BB" w:rsidP="00D239BB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Am nevoie de un instrument IA specializat sau generalist?</w:t>
      </w:r>
    </w:p>
    <w:p w14:paraId="73D572A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6EF8B6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5E9B67EC" w14:textId="0279D51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AEEB60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2CB1174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3883B532" w14:textId="5BB8973C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2FCB00A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>, oferă opțiuni, corectează text).</w:t>
      </w:r>
    </w:p>
    <w:p w14:paraId="19E4D712" w14:textId="0F6EF582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4E99EF3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689EAEB8" w14:textId="5361161B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189CC636" w14:textId="118E963F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32B12126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543651AE" w14:textId="6B897E4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2E8712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6A48CE8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7FDF66A6" w14:textId="06294069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Integrare:</w:t>
      </w:r>
      <w:r w:rsidRPr="0046512D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46512D" w:rsidRPr="004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D7823" w14:textId="77777777" w:rsidR="00162280" w:rsidRDefault="00162280" w:rsidP="0061744E">
      <w:pPr>
        <w:spacing w:after="0" w:line="240" w:lineRule="auto"/>
      </w:pPr>
      <w:r>
        <w:separator/>
      </w:r>
    </w:p>
  </w:endnote>
  <w:endnote w:type="continuationSeparator" w:id="0">
    <w:p w14:paraId="11F287B6" w14:textId="77777777" w:rsidR="00162280" w:rsidRDefault="00162280" w:rsidP="0061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C2CB6" w14:textId="77777777" w:rsidR="00162280" w:rsidRDefault="00162280" w:rsidP="0061744E">
      <w:pPr>
        <w:spacing w:after="0" w:line="240" w:lineRule="auto"/>
      </w:pPr>
      <w:r>
        <w:separator/>
      </w:r>
    </w:p>
  </w:footnote>
  <w:footnote w:type="continuationSeparator" w:id="0">
    <w:p w14:paraId="1FE83ECD" w14:textId="77777777" w:rsidR="00162280" w:rsidRDefault="00162280" w:rsidP="0061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6D2A"/>
    <w:multiLevelType w:val="hybridMultilevel"/>
    <w:tmpl w:val="526A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4133"/>
    <w:multiLevelType w:val="hybridMultilevel"/>
    <w:tmpl w:val="F8A8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AC0F5C"/>
    <w:multiLevelType w:val="hybridMultilevel"/>
    <w:tmpl w:val="43240F3A"/>
    <w:lvl w:ilvl="0" w:tplc="C62AB4A2">
      <w:start w:val="1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286400863">
    <w:abstractNumId w:val="5"/>
  </w:num>
  <w:num w:numId="3" w16cid:durableId="380053722">
    <w:abstractNumId w:val="3"/>
  </w:num>
  <w:num w:numId="4" w16cid:durableId="544485997">
    <w:abstractNumId w:val="2"/>
  </w:num>
  <w:num w:numId="5" w16cid:durableId="213853108">
    <w:abstractNumId w:val="4"/>
  </w:num>
  <w:num w:numId="6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A"/>
    <w:rsid w:val="00021DE5"/>
    <w:rsid w:val="000B10EE"/>
    <w:rsid w:val="000B6A6F"/>
    <w:rsid w:val="00162280"/>
    <w:rsid w:val="001E52D9"/>
    <w:rsid w:val="00246717"/>
    <w:rsid w:val="002678AC"/>
    <w:rsid w:val="003D39FA"/>
    <w:rsid w:val="004403A7"/>
    <w:rsid w:val="00453383"/>
    <w:rsid w:val="0046512D"/>
    <w:rsid w:val="004E4C4C"/>
    <w:rsid w:val="004F7F46"/>
    <w:rsid w:val="0050126E"/>
    <w:rsid w:val="00567E20"/>
    <w:rsid w:val="0061744E"/>
    <w:rsid w:val="00617609"/>
    <w:rsid w:val="0066155A"/>
    <w:rsid w:val="00732B7F"/>
    <w:rsid w:val="00836A02"/>
    <w:rsid w:val="008B2C96"/>
    <w:rsid w:val="008C2D43"/>
    <w:rsid w:val="008D5F1B"/>
    <w:rsid w:val="008E786F"/>
    <w:rsid w:val="00922307"/>
    <w:rsid w:val="00927BEB"/>
    <w:rsid w:val="009335D9"/>
    <w:rsid w:val="009703FA"/>
    <w:rsid w:val="00A000DA"/>
    <w:rsid w:val="00B01622"/>
    <w:rsid w:val="00CC09CB"/>
    <w:rsid w:val="00D11DE2"/>
    <w:rsid w:val="00D239BB"/>
    <w:rsid w:val="00D84608"/>
    <w:rsid w:val="00E51879"/>
    <w:rsid w:val="00E6305E"/>
    <w:rsid w:val="00ED06EA"/>
    <w:rsid w:val="00F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6F321"/>
  <w15:chartTrackingRefBased/>
  <w15:docId w15:val="{E95ECD0D-4700-438D-BEBB-45822A2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4E"/>
  </w:style>
  <w:style w:type="paragraph" w:styleId="Footer">
    <w:name w:val="footer"/>
    <w:basedOn w:val="Normal"/>
    <w:link w:val="Foot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4E"/>
  </w:style>
  <w:style w:type="table" w:styleId="TableGrid">
    <w:name w:val="Table Grid"/>
    <w:basedOn w:val="TableNormal"/>
    <w:uiPriority w:val="39"/>
    <w:rsid w:val="00D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15</cp:revision>
  <dcterms:created xsi:type="dcterms:W3CDTF">2025-09-30T09:13:00Z</dcterms:created>
  <dcterms:modified xsi:type="dcterms:W3CDTF">2025-10-01T06:53:00Z</dcterms:modified>
</cp:coreProperties>
</file>