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4C963" w14:textId="40D8A440" w:rsidR="00F90707" w:rsidRPr="00097B5E" w:rsidRDefault="00F90707" w:rsidP="00F90707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14:ligatures w14:val="none"/>
        </w:rPr>
      </w:pPr>
      <w:r w:rsidRPr="00097B5E">
        <w:rPr>
          <w:rFonts w:ascii="Open Sans" w:eastAsia="Times New Roman" w:hAnsi="Open Sans" w:cs="Open Sans"/>
          <w:b/>
          <w:bCs/>
          <w:color w:val="292929"/>
          <w:kern w:val="0"/>
          <w14:ligatures w14:val="none"/>
        </w:rPr>
        <w:t xml:space="preserve">Scenariu </w:t>
      </w:r>
      <w:r>
        <w:rPr>
          <w:rFonts w:ascii="Open Sans" w:eastAsia="Times New Roman" w:hAnsi="Open Sans" w:cs="Open Sans"/>
          <w:b/>
          <w:bCs/>
          <w:color w:val="292929"/>
          <w:kern w:val="0"/>
          <w14:ligatures w14:val="none"/>
        </w:rPr>
        <w:t>5</w:t>
      </w:r>
      <w:r w:rsidRPr="00097B5E">
        <w:rPr>
          <w:rFonts w:ascii="Open Sans" w:eastAsia="Times New Roman" w:hAnsi="Open Sans" w:cs="Open Sans"/>
          <w:b/>
          <w:bCs/>
          <w:color w:val="292929"/>
          <w:kern w:val="0"/>
          <w14:ligatures w14:val="none"/>
        </w:rPr>
        <w:t xml:space="preserve"> : </w:t>
      </w:r>
      <w:r>
        <w:rPr>
          <w:rFonts w:ascii="Open Sans" w:eastAsia="Times New Roman" w:hAnsi="Open Sans" w:cs="Open Sans"/>
          <w:color w:val="292929"/>
          <w:kern w:val="0"/>
          <w14:ligatures w14:val="none"/>
        </w:rPr>
        <w:t>Asistență și consiliere</w:t>
      </w:r>
      <w:r w:rsidRPr="00097B5E">
        <w:rPr>
          <w:rFonts w:ascii="Open Sans" w:eastAsia="Times New Roman" w:hAnsi="Open Sans" w:cs="Open Sans"/>
          <w:color w:val="292929"/>
          <w:kern w:val="0"/>
          <w14:ligatures w14:val="none"/>
        </w:rPr>
        <w:t xml:space="preserve">     </w:t>
      </w:r>
      <w:r w:rsidRPr="00097B5E">
        <w:rPr>
          <w:rFonts w:ascii="Open Sans" w:hAnsi="Open Sans" w:cs="Open Sans"/>
          <w:b/>
          <w:bCs/>
        </w:rPr>
        <w:t>Timp : 10 min</w:t>
      </w:r>
    </w:p>
    <w:p w14:paraId="7B4E8FDC" w14:textId="77777777" w:rsidR="00F90707" w:rsidRPr="00097B5E" w:rsidRDefault="00F90707" w:rsidP="00F90707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4"/>
        <w:gridCol w:w="4026"/>
      </w:tblGrid>
      <w:tr w:rsidR="00F90707" w:rsidRPr="0050126E" w14:paraId="164A5646" w14:textId="77777777" w:rsidTr="004E07EA">
        <w:tc>
          <w:tcPr>
            <w:tcW w:w="5949" w:type="dxa"/>
          </w:tcPr>
          <w:p w14:paraId="0FF1F445" w14:textId="1ED856DE" w:rsidR="00F90707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Rol:</w:t>
            </w:r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Agent de suport clienți.</w:t>
            </w:r>
          </w:p>
        </w:tc>
        <w:tc>
          <w:tcPr>
            <w:tcW w:w="3401" w:type="dxa"/>
            <w:vMerge w:val="restart"/>
          </w:tcPr>
          <w:p w14:paraId="5034B822" w14:textId="77777777" w:rsidR="00F90707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  <w:p w14:paraId="1188CB9E" w14:textId="77777777" w:rsidR="00F90707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D84608">
              <w:rPr>
                <w:rFonts w:ascii="Open Sans" w:eastAsia="Times New Roman" w:hAnsi="Open Sans" w:cs="Open Sans"/>
                <w:noProof/>
                <w:color w:val="292929"/>
                <w:kern w:val="0"/>
                <w:lang w:val="fr-FR"/>
                <w14:ligatures w14:val="none"/>
              </w:rPr>
              <w:drawing>
                <wp:inline distT="0" distB="0" distL="0" distR="0" wp14:anchorId="31953304" wp14:editId="43D2E636">
                  <wp:extent cx="2413000" cy="2413000"/>
                  <wp:effectExtent l="0" t="0" r="6350" b="6350"/>
                  <wp:docPr id="1856211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21161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241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82904" w14:textId="77777777" w:rsidR="00F90707" w:rsidRPr="0050126E" w:rsidRDefault="00F90707" w:rsidP="004E07EA">
            <w:pPr>
              <w:spacing w:line="285" w:lineRule="atLeast"/>
              <w:jc w:val="center"/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</w:pPr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Scanează codul pentru a accesa conținutul worshopului.</w:t>
            </w:r>
          </w:p>
        </w:tc>
      </w:tr>
      <w:tr w:rsidR="00F90707" w:rsidRPr="00360C92" w14:paraId="4B601797" w14:textId="77777777" w:rsidTr="004E07EA">
        <w:tc>
          <w:tcPr>
            <w:tcW w:w="5949" w:type="dxa"/>
          </w:tcPr>
          <w:p w14:paraId="3CDC6A69" w14:textId="10DE46A6" w:rsidR="00F90707" w:rsidRPr="00097B5E" w:rsidRDefault="00F90707" w:rsidP="004E07EA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097B5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Context:</w:t>
            </w:r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Gestionarea comunicării directe cu clienții care raportează probleme.</w:t>
            </w:r>
          </w:p>
        </w:tc>
        <w:tc>
          <w:tcPr>
            <w:tcW w:w="3401" w:type="dxa"/>
            <w:vMerge/>
          </w:tcPr>
          <w:p w14:paraId="6EEB13B6" w14:textId="77777777" w:rsidR="00F90707" w:rsidRPr="00282CF1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F90707" w:rsidRPr="00360C92" w14:paraId="75230F95" w14:textId="77777777" w:rsidTr="004E07EA">
        <w:tc>
          <w:tcPr>
            <w:tcW w:w="5949" w:type="dxa"/>
          </w:tcPr>
          <w:p w14:paraId="69332E6B" w14:textId="0312370F" w:rsidR="00F90707" w:rsidRPr="00097B5E" w:rsidRDefault="00F90707" w:rsidP="004E07EA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097B5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Sarcină:</w:t>
            </w:r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  </w:t>
            </w:r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Un client scrie: "Factura mea este greșită, am fost taxat dublu! Sunt foarte nemulțumit de serviciu și de lipsa de ajutor." Sarcina voastră este să formulați răspunsul la acest email. Răspunsul trebuie să </w:t>
            </w:r>
            <w:r w:rsid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arate înțelegere pentru situația clientului</w:t>
            </w:r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, să ofere informații clare despre pașii următori și să asigure clientul că problema sa este tratată cu seriozitate</w:t>
            </w:r>
            <w:r w:rsid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</w:tc>
        <w:tc>
          <w:tcPr>
            <w:tcW w:w="3401" w:type="dxa"/>
            <w:vMerge/>
          </w:tcPr>
          <w:p w14:paraId="6B88AB5D" w14:textId="77777777" w:rsidR="00F90707" w:rsidRPr="00097B5E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F90707" w:rsidRPr="00360C92" w14:paraId="42C4F9ED" w14:textId="77777777" w:rsidTr="004E07EA">
        <w:tc>
          <w:tcPr>
            <w:tcW w:w="5949" w:type="dxa"/>
          </w:tcPr>
          <w:p w14:paraId="5D19D09F" w14:textId="4C4296C4" w:rsidR="00F90707" w:rsidRPr="00282CF1" w:rsidRDefault="00F90707" w:rsidP="004E07EA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Obiectivul activității:</w:t>
            </w:r>
            <w:r w:rsidRP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 </w:t>
            </w:r>
            <w:r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Aplicați </w:t>
            </w:r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</w:t>
            </w:r>
            <w:r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adrul de </w:t>
            </w:r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</w:t>
            </w:r>
            <w:r w:rsidRPr="008C380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ecizie pentru a integra IA ca un asistent </w:t>
            </w:r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în redactarea acestui răspuns.</w:t>
            </w:r>
          </w:p>
        </w:tc>
        <w:tc>
          <w:tcPr>
            <w:tcW w:w="3401" w:type="dxa"/>
            <w:vMerge/>
          </w:tcPr>
          <w:p w14:paraId="42654997" w14:textId="77777777" w:rsidR="00F90707" w:rsidRPr="00282CF1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</w:tbl>
    <w:p w14:paraId="19B4CB4C" w14:textId="77777777" w:rsidR="00F90707" w:rsidRPr="0061744E" w:rsidRDefault="00F90707" w:rsidP="00F90707">
      <w:pPr>
        <w:rPr>
          <w:rFonts w:ascii="Open Sans" w:hAnsi="Open Sans" w:cs="Open Sans"/>
          <w:b/>
          <w:bCs/>
          <w:lang w:val="fr-FR"/>
        </w:rPr>
      </w:pPr>
      <w:r w:rsidRPr="00282CF1">
        <w:rPr>
          <w:rFonts w:ascii="Open Sans" w:hAnsi="Open Sans" w:cs="Open Sans"/>
          <w:b/>
          <w:bCs/>
          <w:lang w:val="fr-FR"/>
        </w:rPr>
        <w:br/>
        <w:t xml:space="preserve"> </w:t>
      </w:r>
      <w:r w:rsidRPr="0061744E">
        <w:rPr>
          <w:rFonts w:ascii="Open Sans" w:hAnsi="Open Sans" w:cs="Open Sans"/>
          <w:b/>
          <w:bCs/>
          <w:lang w:val="fr-FR"/>
        </w:rPr>
        <w:t>Arborele de Decizie</w:t>
      </w:r>
      <w:r>
        <w:rPr>
          <w:rFonts w:ascii="Open Sans" w:hAnsi="Open Sans" w:cs="Open Sans"/>
          <w:b/>
          <w:bCs/>
          <w:lang w:val="fr-FR"/>
        </w:rPr>
        <w:br/>
      </w:r>
    </w:p>
    <w:p w14:paraId="47E7E00D" w14:textId="1905AA43" w:rsidR="00F90707" w:rsidRDefault="00F90707" w:rsidP="00F90707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>Sarcina este clară</w:t>
      </w:r>
      <w:r w:rsidR="00360C92">
        <w:rPr>
          <w:rFonts w:ascii="Open Sans" w:hAnsi="Open Sans" w:cs="Open Sans"/>
          <w:lang w:val="fr-FR"/>
        </w:rPr>
        <w:t xml:space="preserve"> ? </w:t>
      </w:r>
      <w:bookmarkStart w:id="0" w:name="_Hlk210154653"/>
      <w:r w:rsidR="00360C92">
        <w:rPr>
          <w:rFonts w:ascii="Open Sans" w:hAnsi="Open Sans" w:cs="Open Sans"/>
          <w:lang w:val="fr-FR"/>
        </w:rPr>
        <w:t xml:space="preserve">Ce fel de risc </w:t>
      </w:r>
      <w:r w:rsidR="00D91E64">
        <w:rPr>
          <w:rFonts w:ascii="Open Sans" w:hAnsi="Open Sans" w:cs="Open Sans"/>
          <w:lang w:val="fr-FR"/>
        </w:rPr>
        <w:t>implică (scăzut sau ridicat)</w:t>
      </w:r>
      <w:r w:rsidRPr="0061744E">
        <w:rPr>
          <w:rFonts w:ascii="Open Sans" w:hAnsi="Open Sans" w:cs="Open Sans"/>
          <w:lang w:val="fr-FR"/>
        </w:rPr>
        <w:t xml:space="preserve">? </w:t>
      </w:r>
      <w:bookmarkEnd w:id="0"/>
    </w:p>
    <w:p w14:paraId="258B2A77" w14:textId="77777777" w:rsidR="00F90707" w:rsidRDefault="00F90707" w:rsidP="00F90707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Rezultatul trebuie să fie 100% corect? </w:t>
      </w:r>
    </w:p>
    <w:p w14:paraId="66E8E59A" w14:textId="77777777" w:rsidR="00F90707" w:rsidRDefault="00F90707" w:rsidP="00F90707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Ai expertiza să verifici rezultatul? </w:t>
      </w:r>
    </w:p>
    <w:p w14:paraId="0FBD4500" w14:textId="77777777" w:rsidR="00F90707" w:rsidRDefault="00F90707" w:rsidP="00F90707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Sunt implicate date confidențiale? </w:t>
      </w:r>
    </w:p>
    <w:p w14:paraId="6B0CD4BC" w14:textId="77777777" w:rsidR="00F90707" w:rsidRPr="0061744E" w:rsidRDefault="00F90707" w:rsidP="00F90707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Există risc etic/părtinire? </w:t>
      </w:r>
    </w:p>
    <w:p w14:paraId="664A11ED" w14:textId="77777777" w:rsidR="00F90707" w:rsidRDefault="00F90707" w:rsidP="00F90707">
      <w:pPr>
        <w:rPr>
          <w:rFonts w:cs="Segoe UI Emoji"/>
          <w:lang w:val="ro-RO"/>
        </w:rPr>
      </w:pPr>
      <w:r w:rsidRPr="0061744E">
        <w:rPr>
          <w:rFonts w:ascii="Open Sans" w:hAnsi="Open Sans" w:cs="Open Sans"/>
          <w:b/>
          <w:bCs/>
          <w:lang w:val="fr-FR"/>
        </w:rPr>
        <w:t>Concluzie:</w:t>
      </w:r>
      <w:r w:rsidRPr="0061744E">
        <w:rPr>
          <w:rFonts w:ascii="Open Sans" w:hAnsi="Open Sans" w:cs="Open Sans"/>
          <w:lang w:val="fr-FR"/>
        </w:rPr>
        <w:t xml:space="preserve"> </w:t>
      </w:r>
      <w:r>
        <w:rPr>
          <w:rFonts w:ascii="Segoe UI Emoji" w:hAnsi="Segoe UI Emoji" w:cs="Segoe UI Emoji"/>
          <w:lang w:val="fr-FR"/>
        </w:rPr>
        <w:t>Se poate sau nu utiliza IA generativ</w:t>
      </w:r>
      <w:r>
        <w:rPr>
          <w:rFonts w:cs="Segoe UI Emoji"/>
          <w:lang w:val="ro-RO"/>
        </w:rPr>
        <w:t>ă?</w:t>
      </w:r>
      <w:r>
        <w:rPr>
          <w:rFonts w:cs="Segoe UI Emoji"/>
          <w:lang w:val="ro-RO"/>
        </w:rPr>
        <w:br/>
      </w:r>
    </w:p>
    <w:p w14:paraId="429EA503" w14:textId="77777777" w:rsidR="00F90707" w:rsidRPr="0046512D" w:rsidRDefault="00F90707" w:rsidP="00F90707">
      <w:pPr>
        <w:pStyle w:val="ListParagraph"/>
        <w:numPr>
          <w:ilvl w:val="0"/>
          <w:numId w:val="1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fr-FR"/>
        </w:rPr>
        <w:t xml:space="preserve">Cadru de Decizie </w:t>
      </w:r>
      <w:r w:rsidRPr="0046512D">
        <w:rPr>
          <w:rFonts w:ascii="Open Sans" w:hAnsi="Open Sans" w:cs="Open Sans"/>
          <w:lang w:val="fr-FR"/>
        </w:rPr>
        <w:t>(schița individuală)</w:t>
      </w:r>
      <w:r w:rsidRPr="0046512D">
        <w:rPr>
          <w:rFonts w:ascii="Open Sans" w:hAnsi="Open Sans" w:cs="Open Sans"/>
          <w:lang w:val="fr-FR"/>
        </w:rPr>
        <w:br/>
      </w:r>
    </w:p>
    <w:p w14:paraId="5B2D3DDA" w14:textId="77777777" w:rsidR="00F90707" w:rsidRPr="0046512D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1: </w:t>
      </w:r>
      <w:r w:rsidRPr="0050126E">
        <w:rPr>
          <w:rFonts w:ascii="Open Sans" w:hAnsi="Open Sans" w:cs="Open Sans"/>
          <w:lang w:val="ro-RO"/>
        </w:rPr>
        <w:t>Contextul sarcinii</w:t>
      </w:r>
    </w:p>
    <w:p w14:paraId="71AAC542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Definirea clară a cadrului de lucru: cine ești, ce trebuie să faci, care sunt constrângerile și care este miza.</w:t>
      </w:r>
    </w:p>
    <w:p w14:paraId="3F5E78DA" w14:textId="77777777" w:rsidR="00F90707" w:rsidRPr="0046512D" w:rsidRDefault="00F90707" w:rsidP="00F90707">
      <w:pPr>
        <w:ind w:left="360"/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Întrebări ajutătoare:</w:t>
      </w:r>
    </w:p>
    <w:p w14:paraId="264F110C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lastRenderedPageBreak/>
        <w:t>Rolul meu</w:t>
      </w:r>
      <w:r w:rsidRPr="0046512D">
        <w:rPr>
          <w:rFonts w:ascii="Open Sans" w:hAnsi="Open Sans" w:cs="Open Sans"/>
          <w:lang w:val="ro-RO"/>
        </w:rPr>
        <w:t>: Ce poziție ocup? Ce responsabilități am?</w:t>
      </w:r>
    </w:p>
    <w:p w14:paraId="424DC8A2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Sarcina exactă:</w:t>
      </w:r>
      <w:r w:rsidRPr="0046512D">
        <w:rPr>
          <w:rFonts w:ascii="Open Sans" w:hAnsi="Open Sans" w:cs="Open Sans"/>
          <w:lang w:val="ro-RO"/>
        </w:rPr>
        <w:t xml:space="preserve"> Ce trebuie să realizez? Care este rezultatul final dorit?</w:t>
      </w:r>
    </w:p>
    <w:p w14:paraId="3D16CF6F" w14:textId="6C487E24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Miza / Riscul:</w:t>
      </w:r>
      <w:r w:rsidRPr="0046512D">
        <w:rPr>
          <w:rFonts w:ascii="Open Sans" w:hAnsi="Open Sans" w:cs="Open Sans"/>
          <w:lang w:val="ro-RO"/>
        </w:rPr>
        <w:t xml:space="preserve"> Ce se întâmplă dacă rezultatul este greșit sau de calitate slabă? Cât de importantă este această sarcină?</w:t>
      </w:r>
      <w:r w:rsidR="008E5F07">
        <w:rPr>
          <w:rFonts w:ascii="Open Sans" w:hAnsi="Open Sans" w:cs="Open Sans"/>
          <w:lang w:val="ro-RO"/>
        </w:rPr>
        <w:t xml:space="preserve"> </w:t>
      </w:r>
      <w:bookmarkStart w:id="1" w:name="_Hlk210154993"/>
      <w:r w:rsidR="008E5F07">
        <w:rPr>
          <w:rFonts w:ascii="Open Sans" w:hAnsi="Open Sans" w:cs="Open Sans"/>
          <w:lang w:val="ro-RO"/>
        </w:rPr>
        <w:t>Care ar putea fi consecințele?</w:t>
      </w:r>
      <w:bookmarkEnd w:id="1"/>
    </w:p>
    <w:p w14:paraId="2F20B456" w14:textId="77777777" w:rsidR="00F90707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Timpul disponibil:</w:t>
      </w:r>
      <w:r w:rsidRPr="0046512D">
        <w:rPr>
          <w:rFonts w:ascii="Open Sans" w:hAnsi="Open Sans" w:cs="Open Sans"/>
          <w:lang w:val="ro-RO"/>
        </w:rPr>
        <w:t xml:space="preserve"> Cât timp aloc în mod normal acestei sarcini? Cât timp aș dori să aloc folosind IA?</w:t>
      </w:r>
    </w:p>
    <w:p w14:paraId="14B30702" w14:textId="77777777" w:rsidR="00F90707" w:rsidRPr="0046512D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2: </w:t>
      </w:r>
      <w:r w:rsidRPr="0050126E">
        <w:rPr>
          <w:rFonts w:ascii="Open Sans" w:hAnsi="Open Sans" w:cs="Open Sans"/>
          <w:lang w:val="ro-RO"/>
        </w:rPr>
        <w:t>Capabilitatea Necesară</w:t>
      </w:r>
    </w:p>
    <w:p w14:paraId="3320A14F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Identificarea tipului de “muncă” pe care IA trebuie să o presteze, pe baza listei de capabilități discutate.</w:t>
      </w:r>
    </w:p>
    <w:p w14:paraId="05D9156A" w14:textId="77777777" w:rsidR="00F90707" w:rsidRPr="0046512D" w:rsidRDefault="00F90707" w:rsidP="00F90707">
      <w:pPr>
        <w:pStyle w:val="ListParagraph"/>
        <w:rPr>
          <w:rFonts w:ascii="Open Sans" w:hAnsi="Open Sans" w:cs="Open Sans"/>
          <w:lang w:val="ro-RO"/>
        </w:rPr>
      </w:pPr>
    </w:p>
    <w:p w14:paraId="74174272" w14:textId="77777777" w:rsidR="00F90707" w:rsidRPr="00732B7F" w:rsidRDefault="00F90707" w:rsidP="00F90707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3B5CFF6F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capabilitate IA se potrivește cel mai bine sarcinii mele? (</w:t>
      </w:r>
      <w:r>
        <w:rPr>
          <w:rFonts w:ascii="Open Sans" w:hAnsi="Open Sans" w:cs="Open Sans"/>
          <w:lang w:val="ro-RO"/>
        </w:rPr>
        <w:t>r</w:t>
      </w:r>
      <w:r w:rsidRPr="0046512D">
        <w:rPr>
          <w:rFonts w:ascii="Open Sans" w:hAnsi="Open Sans" w:cs="Open Sans"/>
          <w:lang w:val="ro-RO"/>
        </w:rPr>
        <w:t xml:space="preserve">ezumare, </w:t>
      </w:r>
      <w:r>
        <w:rPr>
          <w:rFonts w:ascii="Open Sans" w:hAnsi="Open Sans" w:cs="Open Sans"/>
          <w:lang w:val="ro-RO"/>
        </w:rPr>
        <w:t>g</w:t>
      </w:r>
      <w:r w:rsidRPr="0046512D">
        <w:rPr>
          <w:rFonts w:ascii="Open Sans" w:hAnsi="Open Sans" w:cs="Open Sans"/>
          <w:lang w:val="ro-RO"/>
        </w:rPr>
        <w:t xml:space="preserve">enerare de conținut, </w:t>
      </w:r>
      <w:r>
        <w:rPr>
          <w:rFonts w:ascii="Open Sans" w:hAnsi="Open Sans" w:cs="Open Sans"/>
          <w:lang w:val="ro-RO"/>
        </w:rPr>
        <w:t>asistența tehnică</w:t>
      </w:r>
      <w:r w:rsidRPr="0046512D">
        <w:rPr>
          <w:rFonts w:ascii="Open Sans" w:hAnsi="Open Sans" w:cs="Open Sans"/>
          <w:lang w:val="ro-RO"/>
        </w:rPr>
        <w:t xml:space="preserve"> etc.)</w:t>
      </w:r>
    </w:p>
    <w:p w14:paraId="79C00E14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Pot combina mai multe capabilități?</w:t>
      </w:r>
    </w:p>
    <w:p w14:paraId="57E8FD6A" w14:textId="77777777" w:rsidR="00F90707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Cum ar suna un prompt inițial pentru această sarcină?</w:t>
      </w:r>
    </w:p>
    <w:p w14:paraId="204EB7EE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3: </w:t>
      </w:r>
      <w:r w:rsidRPr="0050126E">
        <w:rPr>
          <w:rFonts w:ascii="Open Sans" w:hAnsi="Open Sans" w:cs="Open Sans"/>
          <w:lang w:val="ro-RO"/>
        </w:rPr>
        <w:t>Criterii de Utilitate</w:t>
      </w:r>
    </w:p>
    <w:p w14:paraId="06F2F8EF" w14:textId="77777777" w:rsidR="00F90707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Stabilirea standardelor de calitate. Cum arată un rezultat “bun” pentru această sarcină specifică?</w:t>
      </w:r>
    </w:p>
    <w:p w14:paraId="3244A9A3" w14:textId="77777777" w:rsidR="00F90707" w:rsidRPr="00732B7F" w:rsidRDefault="00F90707" w:rsidP="00F90707">
      <w:pPr>
        <w:pStyle w:val="ListParagraph"/>
        <w:rPr>
          <w:rFonts w:ascii="Open Sans" w:hAnsi="Open Sans" w:cs="Open Sans"/>
          <w:lang w:val="ro-RO"/>
        </w:rPr>
      </w:pPr>
    </w:p>
    <w:p w14:paraId="0F2CB0A1" w14:textId="77777777" w:rsidR="00F90707" w:rsidRPr="00732B7F" w:rsidRDefault="00F90707" w:rsidP="00F90707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4080BEDF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Din lista de 5 criterii (Acuratețe, Relevanță, Eficiență, Claritate, Coerență), care sunt, două, cele mai importante pentru mine?</w:t>
      </w:r>
    </w:p>
    <w:p w14:paraId="26273533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De ce sunt acestea prioritare? Ce anume voi evalua?</w:t>
      </w:r>
    </w:p>
    <w:p w14:paraId="4930A43E" w14:textId="77777777" w:rsidR="00F90707" w:rsidRDefault="00F90707" w:rsidP="00F90707">
      <w:pPr>
        <w:rPr>
          <w:rFonts w:ascii="Open Sans" w:hAnsi="Open Sans" w:cs="Open Sans"/>
          <w:b/>
          <w:bCs/>
          <w:lang w:val="ro-RO"/>
        </w:rPr>
      </w:pPr>
    </w:p>
    <w:p w14:paraId="6A19B9A2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4: </w:t>
      </w:r>
      <w:r w:rsidRPr="0050126E">
        <w:rPr>
          <w:rFonts w:ascii="Open Sans" w:hAnsi="Open Sans" w:cs="Open Sans"/>
          <w:lang w:val="ro-RO"/>
        </w:rPr>
        <w:t>Selecția Instrumentului</w:t>
      </w:r>
    </w:p>
    <w:p w14:paraId="77F37741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Alegerea celui mai potrivit instrument IA, pe baza datelor de performanță pentru capabilitatea și criteriile definite.</w:t>
      </w:r>
    </w:p>
    <w:p w14:paraId="5232FF09" w14:textId="77777777" w:rsidR="00F90707" w:rsidRPr="0046512D" w:rsidRDefault="00F90707" w:rsidP="00F90707">
      <w:pPr>
        <w:pStyle w:val="ListParagraph"/>
        <w:rPr>
          <w:rFonts w:ascii="Open Sans" w:hAnsi="Open Sans" w:cs="Open Sans"/>
          <w:lang w:val="ro-RO"/>
        </w:rPr>
      </w:pPr>
    </w:p>
    <w:p w14:paraId="096ED104" w14:textId="77777777" w:rsidR="00F90707" w:rsidRPr="00732B7F" w:rsidRDefault="00F90707" w:rsidP="00F90707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7B554AA2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lastRenderedPageBreak/>
        <w:t>Ce instrument (ChatGPT, Gemini, Claude etc.) performează cel mai bine pentru capabilitatea de care am nevoie?</w:t>
      </w:r>
    </w:p>
    <w:p w14:paraId="121D344C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 xml:space="preserve">Are instrumentul funcționalități specifice care mă ajută (ex: </w:t>
      </w:r>
      <w:r>
        <w:rPr>
          <w:rFonts w:ascii="Open Sans" w:hAnsi="Open Sans" w:cs="Open Sans"/>
          <w:lang w:val="ro-RO"/>
        </w:rPr>
        <w:t xml:space="preserve">soluții securizare </w:t>
      </w:r>
      <w:r w:rsidRPr="0046512D">
        <w:rPr>
          <w:rFonts w:ascii="Open Sans" w:hAnsi="Open Sans" w:cs="Open Sans"/>
          <w:lang w:val="ro-RO"/>
        </w:rPr>
        <w:t>)?</w:t>
      </w:r>
    </w:p>
    <w:p w14:paraId="056BFC70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Care este planul B dacă primul instrument nu oferă rezultate bune?</w:t>
      </w:r>
    </w:p>
    <w:p w14:paraId="1AC00A57" w14:textId="77777777" w:rsidR="00F90707" w:rsidRDefault="00F90707" w:rsidP="00F90707">
      <w:pPr>
        <w:rPr>
          <w:rFonts w:ascii="Open Sans" w:hAnsi="Open Sans" w:cs="Open Sans"/>
          <w:b/>
          <w:bCs/>
          <w:lang w:val="ro-RO"/>
        </w:rPr>
      </w:pPr>
    </w:p>
    <w:p w14:paraId="5459612E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5: </w:t>
      </w:r>
      <w:r w:rsidRPr="0050126E">
        <w:rPr>
          <w:rFonts w:ascii="Open Sans" w:hAnsi="Open Sans" w:cs="Open Sans"/>
          <w:lang w:val="ro-RO"/>
        </w:rPr>
        <w:t>Planul de Integrare (Colaborarea Om-IA)</w:t>
      </w:r>
    </w:p>
    <w:p w14:paraId="03F1F6AF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Definirea unui flux de lucru clar care specifică rolul fiecărei părți (om și IA).</w:t>
      </w:r>
    </w:p>
    <w:p w14:paraId="74914A4C" w14:textId="77777777" w:rsidR="00F90707" w:rsidRPr="0046512D" w:rsidRDefault="00F90707" w:rsidP="00F90707">
      <w:pPr>
        <w:pStyle w:val="ListParagraph"/>
        <w:rPr>
          <w:rFonts w:ascii="Open Sans" w:hAnsi="Open Sans" w:cs="Open Sans"/>
          <w:lang w:val="ro-RO"/>
        </w:rPr>
      </w:pPr>
    </w:p>
    <w:p w14:paraId="04DC44B1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1143F02D" w14:textId="19BD296F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IA:</w:t>
      </w:r>
      <w:r w:rsidRPr="0046512D">
        <w:rPr>
          <w:rFonts w:ascii="Open Sans" w:hAnsi="Open Sans" w:cs="Open Sans"/>
          <w:lang w:val="ro-RO"/>
        </w:rPr>
        <w:t xml:space="preserve"> Ce face exact sistemul IA? (ex: </w:t>
      </w:r>
      <w:r w:rsidR="0081564B">
        <w:rPr>
          <w:rFonts w:ascii="Open Sans" w:hAnsi="Open Sans" w:cs="Open Sans"/>
          <w:lang w:val="ro-RO"/>
        </w:rPr>
        <w:t>redactează</w:t>
      </w:r>
      <w:r w:rsidRPr="0046512D">
        <w:rPr>
          <w:rFonts w:ascii="Open Sans" w:hAnsi="Open Sans" w:cs="Open Sans"/>
          <w:lang w:val="ro-RO"/>
        </w:rPr>
        <w:t xml:space="preserve"> un prim draft, oferă opțiuni, </w:t>
      </w:r>
      <w:r>
        <w:rPr>
          <w:rFonts w:ascii="Open Sans" w:hAnsi="Open Sans" w:cs="Open Sans"/>
          <w:lang w:val="ro-RO"/>
        </w:rPr>
        <w:t>asistent</w:t>
      </w:r>
      <w:r w:rsidRPr="0046512D">
        <w:rPr>
          <w:rFonts w:ascii="Open Sans" w:hAnsi="Open Sans" w:cs="Open Sans"/>
          <w:lang w:val="ro-RO"/>
        </w:rPr>
        <w:t>).</w:t>
      </w:r>
    </w:p>
    <w:p w14:paraId="7661B8D3" w14:textId="533A8475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 xml:space="preserve"> : Ce fac eu? (ex: validez informațiile, </w:t>
      </w:r>
      <w:r w:rsidR="0081564B">
        <w:rPr>
          <w:rFonts w:ascii="Open Sans" w:hAnsi="Open Sans" w:cs="Open Sans"/>
          <w:lang w:val="ro-RO"/>
        </w:rPr>
        <w:t>editez,</w:t>
      </w:r>
      <w:r>
        <w:rPr>
          <w:rFonts w:ascii="Open Sans" w:hAnsi="Open Sans" w:cs="Open Sans"/>
          <w:lang w:val="ro-RO"/>
        </w:rPr>
        <w:t xml:space="preserve"> </w:t>
      </w:r>
      <w:r w:rsidRPr="0046512D">
        <w:rPr>
          <w:rFonts w:ascii="Open Sans" w:hAnsi="Open Sans" w:cs="Open Sans"/>
          <w:lang w:val="ro-RO"/>
        </w:rPr>
        <w:t>iau decizia finală</w:t>
      </w:r>
      <w:r>
        <w:rPr>
          <w:rFonts w:ascii="Open Sans" w:hAnsi="Open Sans" w:cs="Open Sans"/>
          <w:lang w:val="ro-RO"/>
        </w:rPr>
        <w:t xml:space="preserve"> dacă trimit sau nu</w:t>
      </w:r>
      <w:r w:rsidRPr="0046512D">
        <w:rPr>
          <w:rFonts w:ascii="Open Sans" w:hAnsi="Open Sans" w:cs="Open Sans"/>
          <w:lang w:val="ro-RO"/>
        </w:rPr>
        <w:t>).</w:t>
      </w:r>
    </w:p>
    <w:p w14:paraId="1DFC65A0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6: </w:t>
      </w:r>
      <w:r w:rsidRPr="0050126E">
        <w:rPr>
          <w:rFonts w:ascii="Open Sans" w:hAnsi="Open Sans" w:cs="Open Sans"/>
          <w:lang w:val="ro-RO"/>
        </w:rPr>
        <w:t>Indicatori de Succes</w:t>
      </w:r>
    </w:p>
    <w:p w14:paraId="76D35F0C" w14:textId="77777777" w:rsidR="00F90707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Măsurarea impactului. Cum voi ști dacă utilizarea IA a fost o decizie bună și a adus valoare?</w:t>
      </w:r>
    </w:p>
    <w:p w14:paraId="25F24AD8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5B2E0121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Eficiență</w:t>
      </w:r>
      <w:r w:rsidRPr="0046512D">
        <w:rPr>
          <w:rFonts w:ascii="Open Sans" w:hAnsi="Open Sans" w:cs="Open Sans"/>
          <w:lang w:val="ro-RO"/>
        </w:rPr>
        <w:t>: Cât timp am economisit? Procesul a devenit mai rapid?</w:t>
      </w:r>
    </w:p>
    <w:p w14:paraId="0EEE45D4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Calitate:</w:t>
      </w:r>
      <w:r w:rsidRPr="0046512D">
        <w:rPr>
          <w:rFonts w:ascii="Open Sans" w:hAnsi="Open Sans" w:cs="Open Sans"/>
          <w:lang w:val="ro-RO"/>
        </w:rPr>
        <w:t xml:space="preserve"> Rezultatul final este mai bun, la fel de bun sau mai slab decât înainte?</w:t>
      </w:r>
    </w:p>
    <w:p w14:paraId="65F98CA3" w14:textId="77777777" w:rsidR="00F90707" w:rsidRPr="00AC3007" w:rsidRDefault="00F90707" w:rsidP="00F90707">
      <w:pPr>
        <w:pStyle w:val="ListParagraph"/>
        <w:numPr>
          <w:ilvl w:val="0"/>
          <w:numId w:val="3"/>
        </w:numPr>
        <w:rPr>
          <w:lang w:val="ro-RO"/>
        </w:rPr>
      </w:pPr>
      <w:r w:rsidRPr="00AC3007">
        <w:rPr>
          <w:rFonts w:ascii="Open Sans" w:hAnsi="Open Sans" w:cs="Open Sans"/>
          <w:b/>
          <w:bCs/>
          <w:lang w:val="ro-RO"/>
        </w:rPr>
        <w:t>Integrare:</w:t>
      </w:r>
      <w:r w:rsidRPr="00AC3007">
        <w:rPr>
          <w:rFonts w:ascii="Open Sans" w:hAnsi="Open Sans" w:cs="Open Sans"/>
          <w:lang w:val="ro-RO"/>
        </w:rPr>
        <w:t xml:space="preserve"> Cât de ușor a fost să integrez acest nou flux de lucru? Este sustenabil pe termen lung?</w:t>
      </w:r>
    </w:p>
    <w:p w14:paraId="02E4F0E1" w14:textId="77777777" w:rsidR="00ED06EA" w:rsidRPr="00F90707" w:rsidRDefault="00ED06EA">
      <w:pPr>
        <w:rPr>
          <w:lang w:val="ro-RO"/>
        </w:rPr>
      </w:pPr>
    </w:p>
    <w:sectPr w:rsidR="00ED06EA" w:rsidRPr="00F9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317"/>
    <w:multiLevelType w:val="hybridMultilevel"/>
    <w:tmpl w:val="C1A2DE60"/>
    <w:lvl w:ilvl="0" w:tplc="775EE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4D4"/>
    <w:multiLevelType w:val="hybridMultilevel"/>
    <w:tmpl w:val="44D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14909"/>
    <w:multiLevelType w:val="hybridMultilevel"/>
    <w:tmpl w:val="DC04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12179">
    <w:abstractNumId w:val="0"/>
  </w:num>
  <w:num w:numId="2" w16cid:durableId="380053722">
    <w:abstractNumId w:val="2"/>
  </w:num>
  <w:num w:numId="3" w16cid:durableId="1582718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E8"/>
    <w:rsid w:val="000B10EE"/>
    <w:rsid w:val="000B6A6F"/>
    <w:rsid w:val="001B5003"/>
    <w:rsid w:val="00246717"/>
    <w:rsid w:val="00360C92"/>
    <w:rsid w:val="004403A7"/>
    <w:rsid w:val="00567E20"/>
    <w:rsid w:val="00617609"/>
    <w:rsid w:val="0066155A"/>
    <w:rsid w:val="00725BA7"/>
    <w:rsid w:val="0081564B"/>
    <w:rsid w:val="008C2D43"/>
    <w:rsid w:val="008E5F07"/>
    <w:rsid w:val="008E786F"/>
    <w:rsid w:val="009703FA"/>
    <w:rsid w:val="00A000DA"/>
    <w:rsid w:val="00D91E64"/>
    <w:rsid w:val="00ED06EA"/>
    <w:rsid w:val="00F90707"/>
    <w:rsid w:val="00F9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46BD"/>
  <w15:chartTrackingRefBased/>
  <w15:docId w15:val="{E79DEC0F-B07A-453C-B2B6-93B165B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707"/>
  </w:style>
  <w:style w:type="paragraph" w:styleId="Heading1">
    <w:name w:val="heading 1"/>
    <w:basedOn w:val="Normal"/>
    <w:next w:val="Normal"/>
    <w:link w:val="Heading1Char"/>
    <w:uiPriority w:val="9"/>
    <w:qFormat/>
    <w:rsid w:val="00F93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BE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90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4</cp:revision>
  <dcterms:created xsi:type="dcterms:W3CDTF">2025-09-30T16:34:00Z</dcterms:created>
  <dcterms:modified xsi:type="dcterms:W3CDTF">2025-09-30T17:12:00Z</dcterms:modified>
</cp:coreProperties>
</file>