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2357" w14:textId="3B143910" w:rsidR="00864E53" w:rsidRDefault="00961E22">
      <w:r>
        <w:t>Daniel Clark</w:t>
      </w:r>
    </w:p>
    <w:p w14:paraId="11DDE37F" w14:textId="6D03F9BF" w:rsidR="00961E22" w:rsidRDefault="00961E22">
      <w:r>
        <w:t>CTEC 298</w:t>
      </w:r>
    </w:p>
    <w:p w14:paraId="6DB23AD4" w14:textId="4C910959" w:rsidR="00961E22" w:rsidRDefault="00961E22">
      <w:r>
        <w:t>Tableau Plots</w:t>
      </w:r>
    </w:p>
    <w:p w14:paraId="3B228C33" w14:textId="376966BB" w:rsidR="00961E22" w:rsidRDefault="00961E22"/>
    <w:p w14:paraId="6196E47B" w14:textId="4D6C6D86" w:rsidR="00961E22" w:rsidRDefault="00961E22">
      <w:r>
        <w:rPr>
          <w:noProof/>
        </w:rPr>
        <w:drawing>
          <wp:inline distT="0" distB="0" distL="0" distR="0" wp14:anchorId="7C314854" wp14:editId="0EC8EE58">
            <wp:extent cx="3644431" cy="42459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593" cy="425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96D" w14:textId="44B1EB47" w:rsidR="00961E22" w:rsidRDefault="00961E22">
      <w:r>
        <w:t>This graph is made from the Sample-Superstore dataset. It depicts the sales and profits grouped by category.</w:t>
      </w:r>
    </w:p>
    <w:p w14:paraId="789BD0A4" w14:textId="0CA01938" w:rsidR="00961E22" w:rsidRDefault="00961E22"/>
    <w:p w14:paraId="74F433B6" w14:textId="6A785A30" w:rsidR="00961E22" w:rsidRDefault="001A0368">
      <w:r>
        <w:rPr>
          <w:noProof/>
        </w:rPr>
        <w:lastRenderedPageBreak/>
        <w:drawing>
          <wp:inline distT="0" distB="0" distL="0" distR="0" wp14:anchorId="2628E49E" wp14:editId="37F81363">
            <wp:extent cx="5943600" cy="3460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6814" w14:textId="59A2D067" w:rsidR="00A7782B" w:rsidRDefault="001A0368">
      <w:r>
        <w:t>These graphs were made from the titanic records database from Kaggle. The records show the distribution of survival based on passenger class, age, total amount, and sibling or spouse survival.</w:t>
      </w:r>
    </w:p>
    <w:sectPr w:rsidR="00A7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22"/>
    <w:rsid w:val="001A0368"/>
    <w:rsid w:val="00864E53"/>
    <w:rsid w:val="00961E22"/>
    <w:rsid w:val="00A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55AC"/>
  <w15:chartTrackingRefBased/>
  <w15:docId w15:val="{185E249B-7546-4CA6-96A7-117EBFF2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Clark</dc:creator>
  <cp:keywords/>
  <dc:description/>
  <cp:lastModifiedBy>Daniel D Clark</cp:lastModifiedBy>
  <cp:revision>1</cp:revision>
  <dcterms:created xsi:type="dcterms:W3CDTF">2021-03-11T07:50:00Z</dcterms:created>
  <dcterms:modified xsi:type="dcterms:W3CDTF">2021-03-11T08:25:00Z</dcterms:modified>
</cp:coreProperties>
</file>