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4"/>
        </w:rPr>
        <w:t>BELIFE</w:t>
        <w:br/>
        <w:t>멘탈 상태 분석 엔진 + 메모리/온톨로지 설계 문서 v2</w:t>
      </w:r>
    </w:p>
    <w:p>
      <w:pPr>
        <w:jc w:val="center"/>
      </w:pPr>
      <w:r>
        <w:rPr>
          <w:rFonts w:ascii="Arial" w:hAnsi="Arial" w:eastAsia="Malgun Gothic"/>
          <w:color w:val="5A5A5A"/>
          <w:sz w:val="22"/>
        </w:rPr>
        <w:t>for Codex — research-guided data analysis formulas, memory, ontology, simulation</w:t>
      </w:r>
    </w:p>
    <w:p>
      <w:pPr>
        <w:pStyle w:val="Heading1"/>
      </w:pPr>
      <w:r>
        <w:t>1. 문서 목적</w:t>
      </w:r>
    </w:p>
    <w:p>
      <w:r>
        <w:t>이 문서는 BELIFE의 멘탈 상태 분석 엔진, 장기 메모리/온톨로지 구조, 데이터 분석 수식, 그리고 향후 Human Connection 시뮬레이션으로 이어지는 전체 설계를 Codex가 바로 구현 계획으로 옮길 수 있도록 정리한 문서다. BELIFE는 임상 진단 시스템이 아니라, 사용자의 상태와 패턴을 장기적으로 추적·요약·설명하는 non-clinical personal intelligence system을 목표로 한다.</w:t>
      </w:r>
    </w:p>
    <w:p>
      <w:pPr>
        <w:pStyle w:val="Heading1"/>
      </w:pPr>
      <w:r>
        <w:t>2. 연구 기반에서 도출한 설계 원칙</w:t>
      </w:r>
    </w:p>
    <w:p>
      <w:r>
        <w:t>이번 버전에서는 심리학, 인지과학, 뇌과학, 디지털 페노타이핑, intensive longitudinal data, state-space modeling, conversation science 연구를 묶어 BELIFE용 엔진 설계 원칙으로 번역했다.</w:t>
      </w:r>
    </w:p>
    <w:p>
      <w:pPr>
        <w:pStyle w:val="ListBullet"/>
      </w:pPr>
      <w:r>
        <w:t>LLM은 정신건강 맥락에서 잠재력은 있지만 신뢰성·안전성·일반화 문제를 가진다. 따라서 LLM 단독 판단이 아니라 feature-based + memory-based + confidence-based 구조가 필요하다.</w:t>
      </w:r>
    </w:p>
    <w:p>
      <w:pPr>
        <w:pStyle w:val="ListBullet"/>
      </w:pPr>
      <w:r>
        <w:t>정서 상태는 단일 감정 라벨보다 연속 차원(valence, arousal 등)과 조절 전략(reappraisal, suppression, rumination)으로 보는 것이 더 견고하다.</w:t>
      </w:r>
    </w:p>
    <w:p>
      <w:pPr>
        <w:pStyle w:val="ListBullet"/>
      </w:pPr>
      <w:r>
        <w:t>번아웃/스트레스는 텍스트만으로 “진단”할 수 없으며, 장기 추세와 맥락이 중요하다.</w:t>
      </w:r>
    </w:p>
    <w:p>
      <w:pPr>
        <w:pStyle w:val="ListBullet"/>
      </w:pPr>
      <w:r>
        <w:t>EMA와 digital phenotyping은 집단 평균보다 개인 내부의 시계열과 상태 전이가 중요하다는 점을 보여준다.</w:t>
      </w:r>
    </w:p>
    <w:p>
      <w:pPr>
        <w:pStyle w:val="ListBullet"/>
      </w:pPr>
      <w:r>
        <w:t>대화 성공은 내용뿐 아니라 질문 빈도, 반응성, 리듬, 공감-해결 스타일 같은 interaction feature에 좌우된다.</w:t>
      </w:r>
    </w:p>
    <w:p>
      <w:pPr>
        <w:pStyle w:val="ListBullet"/>
      </w:pPr>
      <w:r>
        <w:t>메모리 시스템은 단순 RAG가 아니라 시간 인식, 에피소드 구분, 프로필/상태 분리를 가져야 한다.</w:t>
      </w:r>
    </w:p>
    <w:p>
      <w:pPr>
        <w:pStyle w:val="Heading1"/>
      </w:pPr>
      <w:r>
        <w:t>3. BELIFE 엔진의 전제: 진단이 아니라 상태 추정</w:t>
      </w:r>
    </w:p>
    <w:p>
      <w:r>
        <w:t>BELIFE는 우울증, 불안장애, 번아웃, ADHD 등을 진단하지 않는다. 대신 아래와 같은 상태를 추정한다.</w:t>
      </w:r>
    </w:p>
    <w:p>
      <w:pPr>
        <w:pStyle w:val="ListBullet"/>
      </w:pPr>
      <w:r>
        <w:t>현재 정서 방향과 각성 수준</w:t>
      </w:r>
    </w:p>
    <w:p>
      <w:pPr>
        <w:pStyle w:val="ListBullet"/>
      </w:pPr>
      <w:r>
        <w:t>스트레스 부하와 회복 가능성</w:t>
      </w:r>
    </w:p>
    <w:p>
      <w:pPr>
        <w:pStyle w:val="ListBullet"/>
      </w:pPr>
      <w:r>
        <w:t>소진 위험도와 에너지 감소 추세</w:t>
      </w:r>
    </w:p>
    <w:p>
      <w:pPr>
        <w:pStyle w:val="ListBullet"/>
      </w:pPr>
      <w:r>
        <w:t>인지 왜곡 후보와 반추 부하</w:t>
      </w:r>
    </w:p>
    <w:p>
      <w:pPr>
        <w:pStyle w:val="ListBullet"/>
      </w:pPr>
      <w:r>
        <w:t>사회적 연결감과 정서적 안전감</w:t>
      </w:r>
    </w:p>
    <w:p>
      <w:pPr>
        <w:pStyle w:val="ListBullet"/>
      </w:pPr>
      <w:r>
        <w:t>감정조절 전략 경향</w:t>
      </w:r>
    </w:p>
    <w:p>
      <w:pPr>
        <w:pStyle w:val="Heading1"/>
      </w:pPr>
      <w:r>
        <w:t>4. 상태 벡터 정의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state_t = {</w:t>
        <w:br/>
        <w:t xml:space="preserve">  valence_t,</w:t>
        <w:br/>
        <w:t xml:space="preserve">  arousal_t,</w:t>
        <w:br/>
        <w:t xml:space="preserve">  stress_t,</w:t>
        <w:br/>
        <w:t xml:space="preserve">  burnout_t,</w:t>
        <w:br/>
        <w:t xml:space="preserve">  control_t,</w:t>
        <w:br/>
        <w:t xml:space="preserve">  emotional_safety_t,</w:t>
        <w:br/>
        <w:t xml:space="preserve">  connectedness_t,</w:t>
        <w:br/>
        <w:t xml:space="preserve">  rumination_t,</w:t>
        <w:br/>
        <w:t xml:space="preserve">  distortion_t,</w:t>
        <w:br/>
        <w:t xml:space="preserve">  energy_t,</w:t>
        <w:br/>
        <w:t xml:space="preserve">  rest_t</w:t>
        <w:br/>
        <w:t>}</w:t>
      </w:r>
    </w:p>
    <w:p>
      <w:r>
        <w:t>이 상태 벡터는 세션별 점수이자 장기 추세의 단위다. 사용자에게는 일부를 “오늘의 나”, “최근 7일 스트레스”, “에너지 추세” 같은 방식으로 보여준다.</w:t>
      </w:r>
    </w:p>
    <w:p>
      <w:pPr>
        <w:pStyle w:val="Heading1"/>
      </w:pPr>
      <w:r>
        <w:t>5. 데이터 분석 모델: 공식과 해석</w:t>
      </w:r>
    </w:p>
    <w:p>
      <w:pPr>
        <w:pStyle w:val="Heading2"/>
      </w:pPr>
      <w:r>
        <w:t>5-1. 상태공간(State-Space) 기본 모델</w:t>
      </w:r>
    </w:p>
    <w:p>
      <w:r>
        <w:t>멘탈 상태는 직접 관측되지 않고, 텍스트/음성/행동이 그것의 noisy measurement라고 보는 것이 가장 자연스럽다. 그래서 BELIFE는 state-space model을 기반으로 두는 것이 적절하다.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latent state evolution:</w:t>
        <w:br/>
        <w:t xml:space="preserve">  x_t = A x_{t-1} + B u_t + w_t</w:t>
        <w:br/>
        <w:br/>
        <w:t>observation model:</w:t>
        <w:br/>
        <w:t xml:space="preserve">  y_t = H x_t + v_t</w:t>
      </w:r>
    </w:p>
    <w:p>
      <w:r>
        <w:t>여기서 x_t는 잠재 상태 벡터, y_t는 관측치(text, voice, metadata feature), u_t는 사건/환경 입력, w_t와 v_t는 process noise와 observation noise다. 이 구조는 psychology/EMA의 irregular, noisy signal을 다루기 좋고, 개인별 baseline을 둘 수 있다.</w:t>
      </w:r>
    </w:p>
    <w:p>
      <w:pPr>
        <w:pStyle w:val="Heading2"/>
      </w:pPr>
      <w:r>
        <w:t>5-2. 멀티모달 관측 결합</w:t>
      </w:r>
    </w:p>
    <w:p>
      <w:r>
        <w:t>BELIFE는 텍스트, 음성, 메타데이터를 함께 써야 한다. 따라서 관측치는 feature fusion 방식으로 합치는 것이 좋다.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y_t = [ y_text_t ; y_voice_t ; y_meta_t ]</w:t>
        <w:br/>
        <w:br/>
        <w:t>score_k(t) = alpha_k * text_k + beta_k * voice_k + gamma_k * meta_k</w:t>
      </w:r>
    </w:p>
    <w:p>
      <w:r>
        <w:t>초기 MVP에서는 y_voice_t와 y_meta_t 비중을 낮게 두고 텍스트 중심으로 시작할 수 있다.</w:t>
      </w:r>
    </w:p>
    <w:p>
      <w:pPr>
        <w:pStyle w:val="Heading2"/>
      </w:pPr>
      <w:r>
        <w:t>5-3. EWMA 기반 추세 점수</w:t>
      </w:r>
    </w:p>
    <w:p>
      <w:r>
        <w:t>즉시 상태뿐 아니라 최근 추세를 계산하려면 EWMA가 실용적이다.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trend_t = lambda * score_t + (1-lambda) * trend_{t-1}</w:t>
      </w:r>
    </w:p>
    <w:p>
      <w:r>
        <w:t>이를 stress, energy, rumination, connectedness 등에 적용하면 “최근 7일 흐름”을 안정적으로 만든다.</w:t>
      </w:r>
    </w:p>
    <w:p>
      <w:pPr>
        <w:pStyle w:val="Heading2"/>
      </w:pPr>
      <w:r>
        <w:t>5-4. 개인 내부 동학: 그래프 VAR</w:t>
      </w:r>
    </w:p>
    <w:p>
      <w:r>
        <w:t>개인 내부 상태들이 서로 어떻게 영향을 주는지 보려면 graph-based vector autoregression이 유용하다. 예를 들어 stress가 rumination을 올리고, rumination이 sleep proxy를 떨어뜨리는 식의 개인별 인과흐름을 추정한다.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x_t = C x_{t-1} + epsilon_t</w:t>
        <w:br/>
        <w:br/>
        <w:t>C_ij = effect of state j at t-1 on state i at t</w:t>
      </w:r>
    </w:p>
    <w:p>
      <w:r>
        <w:t>BELIFE에서는 완전한 인과 추정보다, “이 사용자에게서 무엇이 무엇과 함께 움직이는가”를 찾는 explanatory graph로 쓰면 좋다.</w:t>
      </w:r>
    </w:p>
    <w:p>
      <w:pPr>
        <w:pStyle w:val="Heading2"/>
      </w:pPr>
      <w:r>
        <w:t>5-5. 번아웃/스트레스 위험 점수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burnout_risk_t = sigmoid(</w:t>
        <w:br/>
        <w:t xml:space="preserve">  b0</w:t>
        <w:br/>
        <w:t>+ b1 * exhaustion_features_t</w:t>
        <w:br/>
        <w:t>+ b2 * meaning_loss_t</w:t>
        <w:br/>
        <w:t>+ b3 * low_control_t</w:t>
        <w:br/>
        <w:t>+ b4 * energy_drop_trend_t</w:t>
        <w:br/>
        <w:t>+ b5 * work_or_study_context_t</w:t>
        <w:br/>
        <w:t>)</w:t>
      </w:r>
    </w:p>
    <w:p>
      <w:r>
        <w:t>번아웃은 직업/학업 맥락 의존성이 크므로 context gate를 반드시 넣는다.</w:t>
      </w:r>
    </w:p>
    <w:p>
      <w:pPr>
        <w:pStyle w:val="Heading2"/>
      </w:pPr>
      <w:r>
        <w:t>5-6. 인지 왜곡 후보 점수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distortion_score_t =</w:t>
        <w:br/>
        <w:t xml:space="preserve">  c1 * absolutist_language</w:t>
        <w:br/>
        <w:t>+ c2 * catastrophizing_patterns</w:t>
        <w:br/>
        <w:t>+ c3 * personalization_patterns</w:t>
        <w:br/>
        <w:t>+ c4 * mind_reading_patterns</w:t>
        <w:br/>
        <w:t>+ c5 * emotional_reasoning_patterns</w:t>
      </w:r>
    </w:p>
    <w:p>
      <w:r>
        <w:t>이 값은 “인지왜곡 진단”이 아니라 “인지왜곡 후보 강도”다. 사용자에게는 “이런 식으로 생각이 기울 수 있어 보인다” 정도로만 보여준다.</w:t>
      </w:r>
    </w:p>
    <w:p>
      <w:pPr>
        <w:pStyle w:val="Heading2"/>
      </w:pPr>
      <w:r>
        <w:t>5-7. 데이터 신뢰도 / 분석 신뢰도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confidence =</w:t>
        <w:br/>
        <w:t xml:space="preserve">  0.30 * profile_completeness</w:t>
        <w:br/>
        <w:t>+ 0.25 * valid_session_density</w:t>
        <w:br/>
        <w:t>+ 0.20 * ontology_stability</w:t>
        <w:br/>
        <w:t>+ 0.15 * behavior_feature_coverage</w:t>
        <w:br/>
        <w:t>+ 0.10 * contradiction_inverse</w:t>
      </w:r>
    </w:p>
    <w:p>
      <w:r>
        <w:t>confidence는 반드시 상태 점수와 함께 보여줘야 한다. 상태값은 높아도 신뢰도가 낮으면 브리핑 톤을 약하게 한다.</w:t>
      </w:r>
    </w:p>
    <w:p>
      <w:pPr>
        <w:pStyle w:val="Heading2"/>
      </w:pPr>
      <w:r>
        <w:t>5-8. 이상변화 탐지</w:t>
      </w:r>
    </w:p>
    <w:p>
      <w:r>
        <w:t>갑작스러운 상태 변화는 단순 threshold보다 baseline deviation으로 보는 것이 좋다.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z_t = (score_t - user_baseline_mean) / user_baseline_std</w:t>
        <w:br/>
        <w:t>if abs(z_t) &gt; tau:</w:t>
        <w:br/>
        <w:t xml:space="preserve">    trigger_shift_event = True</w:t>
      </w:r>
    </w:p>
    <w:p>
      <w:r>
        <w:t>이 방식은 개인 간 차이를 줄이고 “이 사용자 기준에서 이상한 변화”를 잡는 데 유리하다.</w:t>
      </w:r>
    </w:p>
    <w:p>
      <w:pPr>
        <w:pStyle w:val="Heading1"/>
      </w:pPr>
      <w:r>
        <w:t>6. feature engineering 세부안</w:t>
      </w:r>
    </w:p>
    <w:p>
      <w:pPr>
        <w:pStyle w:val="Heading2"/>
      </w:pPr>
      <w:r>
        <w:t>6-1. 텍스트 특징량</w:t>
      </w:r>
    </w:p>
    <w:p>
      <w:pPr>
        <w:pStyle w:val="ListBullet"/>
      </w:pPr>
      <w:r>
        <w:t>정서 극성/강도</w:t>
      </w:r>
    </w:p>
    <w:p>
      <w:pPr>
        <w:pStyle w:val="ListBullet"/>
      </w:pPr>
      <w:r>
        <w:t>반추 표현 빈도(계속, 자꾸, 멈추지 않는다 등)</w:t>
      </w:r>
    </w:p>
    <w:p>
      <w:pPr>
        <w:pStyle w:val="ListBullet"/>
      </w:pPr>
      <w:r>
        <w:t>무기력/탈의미 표현</w:t>
      </w:r>
    </w:p>
    <w:p>
      <w:pPr>
        <w:pStyle w:val="ListBullet"/>
      </w:pPr>
      <w:r>
        <w:t>자기비난/타인비난/상황귀인</w:t>
      </w:r>
    </w:p>
    <w:p>
      <w:pPr>
        <w:pStyle w:val="ListBullet"/>
      </w:pPr>
      <w:r>
        <w:t>절대화 언어(항상, 절대, 맨날)</w:t>
      </w:r>
    </w:p>
    <w:p>
      <w:pPr>
        <w:pStyle w:val="ListBullet"/>
      </w:pPr>
      <w:r>
        <w:t>불확실성 언어(모르겠다, 애매하다, 자신 없다)</w:t>
      </w:r>
    </w:p>
    <w:p>
      <w:pPr>
        <w:pStyle w:val="ListBullet"/>
      </w:pPr>
      <w:r>
        <w:t>관계 언어(기대기 어렵다, 말할 사람 없다, 편하다, 불안하다)</w:t>
      </w:r>
    </w:p>
    <w:p>
      <w:pPr>
        <w:pStyle w:val="ListBullet"/>
      </w:pPr>
      <w:r>
        <w:t>수면/에너지/식사/루틴 관련 언어</w:t>
      </w:r>
    </w:p>
    <w:p>
      <w:pPr>
        <w:pStyle w:val="Heading2"/>
      </w:pPr>
      <w:r>
        <w:t>6-2. 음성 특징량 (향후)</w:t>
      </w:r>
    </w:p>
    <w:p>
      <w:pPr>
        <w:pStyle w:val="ListBullet"/>
      </w:pPr>
      <w:r>
        <w:t>pitch variance</w:t>
      </w:r>
    </w:p>
    <w:p>
      <w:pPr>
        <w:pStyle w:val="ListBullet"/>
      </w:pPr>
      <w:r>
        <w:t>speech rate</w:t>
      </w:r>
    </w:p>
    <w:p>
      <w:pPr>
        <w:pStyle w:val="ListBullet"/>
      </w:pPr>
      <w:r>
        <w:t>pause length</w:t>
      </w:r>
    </w:p>
    <w:p>
      <w:pPr>
        <w:pStyle w:val="ListBullet"/>
      </w:pPr>
      <w:r>
        <w:t>voice energy</w:t>
      </w:r>
    </w:p>
    <w:p>
      <w:pPr>
        <w:pStyle w:val="ListBullet"/>
      </w:pPr>
      <w:r>
        <w:t>hesitation markers</w:t>
      </w:r>
    </w:p>
    <w:p>
      <w:pPr>
        <w:pStyle w:val="ListBullet"/>
      </w:pPr>
      <w:r>
        <w:t>prosodic arousal signals</w:t>
      </w:r>
    </w:p>
    <w:p>
      <w:r>
        <w:t>음성은 멋있지만 리스크도 크므로, 초기에는 보조 신호로만 쓰고 해석 비중을 낮게 두는 것이 안전하다.</w:t>
      </w:r>
    </w:p>
    <w:p>
      <w:pPr>
        <w:pStyle w:val="Heading2"/>
      </w:pPr>
      <w:r>
        <w:t>6-3. 대화 행동 특징량</w:t>
      </w:r>
    </w:p>
    <w:p>
      <w:pPr>
        <w:pStyle w:val="ListBullet"/>
      </w:pPr>
      <w:r>
        <w:t>질문 빈도</w:t>
      </w:r>
    </w:p>
    <w:p>
      <w:pPr>
        <w:pStyle w:val="ListBullet"/>
      </w:pPr>
      <w:r>
        <w:t>질문 방향(자기/상대)</w:t>
      </w:r>
    </w:p>
    <w:p>
      <w:pPr>
        <w:pStyle w:val="ListBullet"/>
      </w:pPr>
      <w:r>
        <w:t>직설성 / 완곡성</w:t>
      </w:r>
    </w:p>
    <w:p>
      <w:pPr>
        <w:pStyle w:val="ListBullet"/>
      </w:pPr>
      <w:r>
        <w:t>자기개방 속도</w:t>
      </w:r>
    </w:p>
    <w:p>
      <w:pPr>
        <w:pStyle w:val="ListBullet"/>
      </w:pPr>
      <w:r>
        <w:t>공감형 vs 해결형</w:t>
      </w:r>
    </w:p>
    <w:p>
      <w:pPr>
        <w:pStyle w:val="ListBullet"/>
      </w:pPr>
      <w:r>
        <w:t>추상 vs 구체</w:t>
      </w:r>
    </w:p>
    <w:p>
      <w:pPr>
        <w:pStyle w:val="ListBullet"/>
      </w:pPr>
      <w:r>
        <w:t>갈등 시 말투 상승</w:t>
      </w:r>
    </w:p>
    <w:p>
      <w:pPr>
        <w:pStyle w:val="ListBullet"/>
      </w:pPr>
      <w:r>
        <w:t>repair 시도 빈도</w:t>
      </w:r>
    </w:p>
    <w:p>
      <w:pPr>
        <w:pStyle w:val="Heading1"/>
      </w:pPr>
      <w:r>
        <w:t>7. 메모리/온톨로지 설계 — Mem0, Supermemory, 최신 메모리 연구 통합</w:t>
      </w:r>
    </w:p>
    <w:p>
      <w:r>
        <w:t>BELIFE는 단순 RAG가 아니라, 장기 대화를 시간축 위에서 구조화하는 memory-native system이 되어야 한다.</w:t>
      </w:r>
    </w:p>
    <w:p>
      <w:pPr>
        <w:pStyle w:val="Heading2"/>
      </w:pPr>
      <w:r>
        <w:t>7-1. Mem0에서 차용</w:t>
      </w:r>
    </w:p>
    <w:p>
      <w:pPr>
        <w:pStyle w:val="ListBullet"/>
      </w:pPr>
      <w:r>
        <w:t>user / session / agent 메모리 분리</w:t>
      </w:r>
    </w:p>
    <w:p>
      <w:pPr>
        <w:pStyle w:val="ListBullet"/>
      </w:pPr>
      <w:r>
        <w:t>append/add-only 기억 수집</w:t>
      </w:r>
    </w:p>
    <w:p>
      <w:pPr>
        <w:pStyle w:val="ListBullet"/>
      </w:pPr>
      <w:r>
        <w:t>entity linking</w:t>
      </w:r>
    </w:p>
    <w:p>
      <w:pPr>
        <w:pStyle w:val="ListBullet"/>
      </w:pPr>
      <w:r>
        <w:t>temporal reasoning</w:t>
      </w:r>
    </w:p>
    <w:p>
      <w:pPr>
        <w:pStyle w:val="ListBullet"/>
      </w:pPr>
      <w:r>
        <w:t>retrieval 시 memory as first-class context</w:t>
      </w:r>
    </w:p>
    <w:p>
      <w:pPr>
        <w:pStyle w:val="Heading2"/>
      </w:pPr>
      <w:r>
        <w:t>7-2. Supermemory에서 차용</w:t>
      </w:r>
    </w:p>
    <w:p>
      <w:pPr>
        <w:pStyle w:val="ListBullet"/>
      </w:pPr>
      <w:r>
        <w:t>static profile vs dynamic profile 분리</w:t>
      </w:r>
    </w:p>
    <w:p>
      <w:pPr>
        <w:pStyle w:val="ListBullet"/>
      </w:pPr>
      <w:r>
        <w:t>hybrid search (vector + keyword + profile)</w:t>
      </w:r>
    </w:p>
    <w:p>
      <w:pPr>
        <w:pStyle w:val="ListBullet"/>
      </w:pPr>
      <w:r>
        <w:t>contradiction resolution</w:t>
      </w:r>
    </w:p>
    <w:p>
      <w:pPr>
        <w:pStyle w:val="ListBullet"/>
      </w:pPr>
      <w:r>
        <w:t>automatic forgetting / archive 이동</w:t>
      </w:r>
    </w:p>
    <w:p>
      <w:pPr>
        <w:pStyle w:val="ListBullet"/>
      </w:pPr>
      <w:r>
        <w:t>profile-centric retrieval</w:t>
      </w:r>
    </w:p>
    <w:p>
      <w:pPr>
        <w:pStyle w:val="Heading2"/>
      </w:pPr>
      <w:r>
        <w:t>7-3. 최신 메모리 연구에서 차용</w:t>
      </w:r>
    </w:p>
    <w:p>
      <w:r>
        <w:t>최근 memory research는 long-horizon dialogue에서 단순 top-k retrieval이 아니라 temporal reasoning, episodic memory, conflict-aware coarsening, explicit evidence tracking이 중요하다고 본다. BELIFE는 이 방향을 제품화에 맞게 단순화해 받아들여야 한다.</w:t>
      </w:r>
    </w:p>
    <w:p>
      <w:pPr>
        <w:pStyle w:val="Heading2"/>
      </w:pPr>
      <w:r>
        <w:t>7-4. BELIFE 최종 메모리 계층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Episodic Memory</w:t>
        <w:br/>
        <w:t>- 날짜/세션/사건 단위</w:t>
        <w:br/>
        <w:br/>
        <w:t>Semantic Person Model</w:t>
        <w:br/>
        <w:t>- Value, Belief, Goal, Pattern, Behavior</w:t>
        <w:br/>
        <w:br/>
        <w:t>Dynamic State Memory</w:t>
        <w:br/>
        <w:t>- 최근 상태 추세와 shift event</w:t>
        <w:br/>
        <w:br/>
        <w:t>Relationship Memory</w:t>
        <w:br/>
        <w:t>- 사람별 감정, 안정감, 갈등/회복 기록</w:t>
        <w:br/>
        <w:br/>
        <w:t>Archive</w:t>
        <w:br/>
        <w:t>- 오래된 사건, 약한 노드, 만료된 컨텍스트</w:t>
      </w:r>
    </w:p>
    <w:p>
      <w:pPr>
        <w:pStyle w:val="Heading2"/>
      </w:pPr>
      <w:r>
        <w:t>7-5. 확실성 태그</w:t>
      </w:r>
    </w:p>
    <w:p>
      <w:pPr>
        <w:pStyle w:val="ListBullet"/>
      </w:pPr>
      <w:r>
        <w:t>EXTRACTED: 사용자가 직접 말한 사실</w:t>
      </w:r>
    </w:p>
    <w:p>
      <w:pPr>
        <w:pStyle w:val="ListBullet"/>
      </w:pPr>
      <w:r>
        <w:t>INFERRED: 반복 패턴으로 추론한 구조</w:t>
      </w:r>
    </w:p>
    <w:p>
      <w:pPr>
        <w:pStyle w:val="ListBullet"/>
      </w:pPr>
      <w:r>
        <w:t>AMBIGUOUS: 근거 부족 후보</w:t>
      </w:r>
    </w:p>
    <w:p>
      <w:r>
        <w:t>모든 노드/엣지/브리핑에는 certainty와 confidence를 동시에 둔다.</w:t>
      </w:r>
    </w:p>
    <w:p>
      <w:pPr>
        <w:pStyle w:val="Heading1"/>
      </w:pPr>
      <w:r>
        <w:t>8. 온톨로지와 시각화 규칙</w:t>
      </w:r>
    </w:p>
    <w:p>
      <w:r>
        <w:t>BELIFE의 그래프는 데이터 덤프가 아니라 편집된 구조여야 한다.</w:t>
      </w:r>
    </w:p>
    <w:p>
      <w:pPr>
        <w:pStyle w:val="ListBullet"/>
      </w:pPr>
      <w:r>
        <w:t>Core / Active / Archive</w:t>
      </w:r>
    </w:p>
    <w:p>
      <w:pPr>
        <w:pStyle w:val="ListBullet"/>
      </w:pPr>
      <w:r>
        <w:t>L1 / L2 / L3 importance</w:t>
      </w:r>
    </w:p>
    <w:p>
      <w:pPr>
        <w:pStyle w:val="ListBullet"/>
      </w:pPr>
      <w:r>
        <w:t>Core tab = L1 only</w:t>
      </w:r>
    </w:p>
    <w:p>
      <w:pPr>
        <w:pStyle w:val="ListBullet"/>
      </w:pPr>
      <w:r>
        <w:t>Expanded tab = L1 + L2</w:t>
      </w:r>
    </w:p>
    <w:p>
      <w:pPr>
        <w:pStyle w:val="ListBullet"/>
      </w:pPr>
      <w:r>
        <w:t>Full tab = L1 + L2 + L3 (archive 제외)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NodeScore =</w:t>
        <w:br/>
        <w:t>0.25*importance + 0.20*recency + 0.15*frequency +</w:t>
        <w:br/>
        <w:t>0.15*context_diversity + 0.15*behavioral_linkage + 0.10*stability</w:t>
        <w:br/>
        <w:t>- contradiction_penalty</w:t>
      </w:r>
    </w:p>
    <w:p>
      <w:pPr>
        <w:pStyle w:val="Heading1"/>
      </w:pPr>
      <w:r>
        <w:t>9. Human Connection에 붙는 방식</w:t>
      </w:r>
    </w:p>
    <w:p>
      <w:r>
        <w:t>멘탈 상태 엔진은 Human Connection의 정밀도를 높이는 역할을 한다. 예를 들어 “정서적 안전감이 필요한 사람”과 “안정감을 주는 대화 행동을 가진 사람”을 더 정교하게 연결할 수 있다.</w:t>
      </w:r>
    </w:p>
    <w:p>
      <w:pPr>
        <w:pStyle w:val="ListBullet"/>
      </w:pPr>
      <w:r>
        <w:t>구조적 유사성</w:t>
      </w:r>
    </w:p>
    <w:p>
      <w:pPr>
        <w:pStyle w:val="ListBullet"/>
      </w:pPr>
      <w:r>
        <w:t>보완성</w:t>
      </w:r>
    </w:p>
    <w:p>
      <w:pPr>
        <w:pStyle w:val="ListBullet"/>
      </w:pPr>
      <w:r>
        <w:t>대화 적합성</w:t>
      </w:r>
    </w:p>
    <w:p>
      <w:pPr>
        <w:pStyle w:val="ListBullet"/>
      </w:pPr>
      <w:r>
        <w:t>갈등 적합성</w:t>
      </w:r>
    </w:p>
    <w:p>
      <w:pPr>
        <w:pStyle w:val="ListBullet"/>
      </w:pPr>
      <w:r>
        <w:t>회복 가능성</w:t>
      </w:r>
    </w:p>
    <w:p>
      <w:pPr>
        <w:pStyle w:val="ListBullet"/>
      </w:pPr>
      <w:r>
        <w:t>정서적 안전감</w:t>
      </w:r>
    </w:p>
    <w:p>
      <w:pPr>
        <w:pStyle w:val="ListBullet"/>
      </w:pPr>
      <w:r>
        <w:t>소진/회복 리듬 적합성</w:t>
      </w:r>
    </w:p>
    <w:p>
      <w:pPr>
        <w:pStyle w:val="Heading1"/>
      </w:pPr>
      <w:r>
        <w:t>10. Codex 구현 우선순위</w:t>
      </w:r>
    </w:p>
    <w:p>
      <w:pPr>
        <w:pStyle w:val="ListBullet"/>
      </w:pPr>
      <w:r>
        <w:t>1단계: memory/ontology 스키마 재정비</w:t>
      </w:r>
    </w:p>
    <w:p>
      <w:pPr>
        <w:pStyle w:val="ListBullet"/>
      </w:pPr>
      <w:r>
        <w:t>2단계: behavior feature extractor</w:t>
      </w:r>
    </w:p>
    <w:p>
      <w:pPr>
        <w:pStyle w:val="ListBullet"/>
      </w:pPr>
      <w:r>
        <w:t>3단계: state estimator + confidence</w:t>
      </w:r>
    </w:p>
    <w:p>
      <w:pPr>
        <w:pStyle w:val="ListBullet"/>
      </w:pPr>
      <w:r>
        <w:t>4단계: weekly/daily briefing</w:t>
      </w:r>
    </w:p>
    <w:p>
      <w:pPr>
        <w:pStyle w:val="ListBullet"/>
      </w:pPr>
      <w:r>
        <w:t>5단계: digital twin context builder</w:t>
      </w:r>
    </w:p>
    <w:p>
      <w:pPr>
        <w:pStyle w:val="ListBullet"/>
      </w:pPr>
      <w:r>
        <w:t>6단계: Human Connection adapter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Suggested modules</w:t>
        <w:br/>
        <w:t>memory_store.py</w:t>
        <w:br/>
        <w:t>ontology_extractor.py</w:t>
        <w:br/>
        <w:t>behavior_extractor.py</w:t>
        <w:br/>
        <w:t>state_estimator.py</w:t>
        <w:br/>
        <w:t>state_space_model.py</w:t>
        <w:br/>
        <w:t>trend_detector.py</w:t>
        <w:br/>
        <w:t>confidence_calibrator.py</w:t>
        <w:br/>
        <w:t>contradiction_resolver.py</w:t>
        <w:br/>
        <w:t>profile_builder.py</w:t>
        <w:br/>
        <w:t>briefing_engine.py</w:t>
        <w:br/>
        <w:t>twin_context_builder.py</w:t>
        <w:br/>
        <w:t>relationship_adapter.py</w:t>
      </w:r>
    </w:p>
    <w:p>
      <w:pPr>
        <w:pStyle w:val="Heading1"/>
      </w:pPr>
      <w:r>
        <w:t>11. 참고 문헌 및 링크</w:t>
      </w:r>
    </w:p>
    <w:p>
      <w:pPr>
        <w:pStyle w:val="ListBullet"/>
      </w:pPr>
      <w:r>
        <w:t>Mem0 GitHub — https://github.com/mem0ai/mem0</w:t>
      </w:r>
    </w:p>
    <w:p>
      <w:pPr>
        <w:pStyle w:val="ListBullet"/>
      </w:pPr>
      <w:r>
        <w:t>Supermemory GitHub — https://github.com/supermemoryai/supermemory</w:t>
      </w:r>
    </w:p>
    <w:p>
      <w:pPr>
        <w:pStyle w:val="ListBullet"/>
      </w:pPr>
      <w:r>
        <w:t>LLM in mental health systematic review (2024) — https://arxiv.org/abs/2403.15401</w:t>
      </w:r>
    </w:p>
    <w:p>
      <w:pPr>
        <w:pStyle w:val="ListBullet"/>
      </w:pPr>
      <w:r>
        <w:t>Burnout classification limitations / real-world validation (2024) — https://arxiv.org/abs/2409.14357</w:t>
      </w:r>
    </w:p>
    <w:p>
      <w:pPr>
        <w:pStyle w:val="ListBullet"/>
      </w:pPr>
      <w:r>
        <w:t>EMA forecasting with graph structures (2024) — https://arxiv.org/abs/2403.19442</w:t>
      </w:r>
    </w:p>
    <w:p>
      <w:pPr>
        <w:pStyle w:val="ListBullet"/>
      </w:pPr>
      <w:r>
        <w:t>Mixed-response state-space model for digital phenotypes (2023) — https://arxiv.org/abs/2305.00207</w:t>
      </w:r>
    </w:p>
    <w:p>
      <w:pPr>
        <w:pStyle w:val="ListBullet"/>
      </w:pPr>
      <w:r>
        <w:t>Ordinal outcome state-space models for intensive longitudinal data (2023) — https://arxiv.org/abs/2305.13444</w:t>
      </w:r>
    </w:p>
    <w:p>
      <w:pPr>
        <w:pStyle w:val="ListBullet"/>
      </w:pPr>
      <w:r>
        <w:t>Guide to state-space modeling of ecological time series (2020) — https://arxiv.org/abs/2002.02001</w:t>
      </w:r>
    </w:p>
    <w:p>
      <w:pPr>
        <w:pStyle w:val="ListBullet"/>
      </w:pPr>
      <w:r>
        <w:t>Conversation science multimodal corpus (2022) — https://arxiv.org/abs/2203.00674</w:t>
      </w:r>
    </w:p>
    <w:p>
      <w:pPr>
        <w:pStyle w:val="ListBullet"/>
      </w:pPr>
      <w:r>
        <w:t>Emotion regulation neural correlates / reappraisal usage (2025) — https://arxiv.org/abs/2503.09984</w:t>
      </w:r>
    </w:p>
    <w:p>
      <w:pPr>
        <w:pStyle w:val="ListBullet"/>
      </w:pPr>
      <w:r>
        <w:t>Emotion regulation strategies meta-analytic perspective (2023) — https://arxiv.org/abs/2305.16241</w:t>
      </w:r>
    </w:p>
    <w:p>
      <w:pPr>
        <w:pStyle w:val="ListBullet"/>
      </w:pPr>
      <w:r>
        <w:t>KoACD Korean adolescent cognitive distortion dataset (2025) — https://arxiv.org/abs/2505.00367</w:t>
      </w:r>
    </w:p>
    <w:p>
      <w:pPr>
        <w:pStyle w:val="ListBullet"/>
      </w:pPr>
      <w:r>
        <w:t>CDCS / conversation connection quality — https://journals.plos.org/plosone/article?id=10.1371/journal.pone.0286408</w:t>
      </w:r>
    </w:p>
    <w:p>
      <w:pPr>
        <w:pStyle w:val="ListBullet"/>
      </w:pPr>
      <w:r>
        <w:t>Large-scale digital phenotyping for depression/anxiety (2024) — https://arxiv.org/abs/2409.16339</w:t>
      </w:r>
    </w:p>
    <w:p>
      <w:pPr>
        <w:pStyle w:val="ListBullet"/>
      </w:pPr>
      <w:r>
        <w:t>Adolescent digital phenotyping active+passive data (2025) — https://arxiv.org/abs/2501.08851</w:t>
      </w:r>
    </w:p>
    <w:p>
      <w:pPr>
        <w:pStyle w:val="ListBullet"/>
      </w:pPr>
      <w:r>
        <w:t>REMem episodic memory for language agents (2026) — https://arxiv.org/abs/2602.13530</w:t>
      </w:r>
    </w:p>
    <w:p>
      <w:pPr>
        <w:pStyle w:val="ListBullet"/>
      </w:pPr>
      <w:r>
        <w:t>TReMu temporal reasoning in multi-session dialogues (2025) — https://arxiv.org/abs/2502.01630</w:t>
      </w:r>
    </w:p>
    <w:p>
      <w:pPr>
        <w:pStyle w:val="Heading1"/>
      </w:pPr>
      <w:r>
        <w:t>12. 최종 정리</w:t>
      </w:r>
    </w:p>
    <w:p>
      <w:r>
        <w:t>BELIFE의 다음 단계는 “대형모델 위에 기억을 붙인 챗봇”이 아니라, 심리학·인지과학·대화과학·메모리 연구를 통합한 상태 추정형 개인 AI를 만드는 것이다. 데이터 분석 관점에서 핵심은 state-space model, temporal trend, conversation behavior vector, certainty-aware ontology, memory stratification을 함께 쓰는 것이고, 제품 관점에서 핵심은 이를 자연스러운 음성/텍스트 인터랙션과 신뢰 가능한 브리핑으로 번역하는 것이다.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