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B919D" w14:textId="78EAA258" w:rsidR="00AD7912" w:rsidRDefault="00746563">
      <w:r>
        <w:t>Documento di prova</w:t>
      </w:r>
    </w:p>
    <w:sectPr w:rsidR="00AD791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563"/>
    <w:rsid w:val="00746563"/>
    <w:rsid w:val="00840F0E"/>
    <w:rsid w:val="00AD7912"/>
    <w:rsid w:val="00DB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26817"/>
  <w15:chartTrackingRefBased/>
  <w15:docId w15:val="{CB2F251E-630F-48C9-95D5-36C665AB8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46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46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46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46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46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46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46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46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46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46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46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465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4656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4656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4656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4656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4656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4656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46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46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46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46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46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4656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4656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4656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46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4656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465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Covezzi</dc:creator>
  <cp:keywords/>
  <dc:description/>
  <cp:lastModifiedBy>Davide Covezzi</cp:lastModifiedBy>
  <cp:revision>1</cp:revision>
  <dcterms:created xsi:type="dcterms:W3CDTF">2026-06-17T21:32:00Z</dcterms:created>
  <dcterms:modified xsi:type="dcterms:W3CDTF">2026-06-17T21:33:00Z</dcterms:modified>
</cp:coreProperties>
</file>