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pPr>
      <w:r>
        <w:rPr>
          <w:rFonts w:ascii="Calibri" w:cs="Calibri" w:eastAsia="Calibri" w:hAnsi="Calibri"/>
          <w:b/>
          <w:bCs/>
          <w:color w:val="4F5D2A"/>
          <w:sz w:val="36"/>
          <w:szCs w:val="36"/>
        </w:rPr>
        <w:t xml:space="preserve">ADITYA KUMAR</w:t>
      </w:r>
    </w:p>
    <w:p>
      <w:pPr>
        <w:spacing w:after="40"/>
      </w:pPr>
      <w:r>
        <w:rPr>
          <w:rFonts w:ascii="Calibri" w:cs="Calibri" w:eastAsia="Calibri" w:hAnsi="Calibri"/>
          <w:b/>
          <w:bCs/>
          <w:color w:val="1A1A1A"/>
          <w:sz w:val="21"/>
          <w:szCs w:val="21"/>
        </w:rPr>
        <w:t xml:space="preserve">Influencer &amp; Creator Marketing | Creator Partnerships | Community &amp; Live Activations</w:t>
      </w:r>
    </w:p>
    <w:p>
      <w:pPr>
        <w:spacing w:after="20"/>
      </w:pPr>
      <w:r>
        <w:rPr>
          <w:rFonts w:ascii="Calibri" w:cs="Calibri" w:eastAsia="Calibri" w:hAnsi="Calibri"/>
          <w:color w:val="555555"/>
          <w:sz w:val="19"/>
          <w:szCs w:val="19"/>
        </w:rPr>
        <w:t xml:space="preserve">New Delhi, India | +91-9783813489 | hello@captaincross.net | linkedin.com/in/captaincross | captaincross.net</w:t>
      </w:r>
    </w:p>
    <w:p>
      <w:pPr>
        <w:spacing w:after="20"/>
      </w:pPr>
      <w:r>
        <w:rPr>
          <w:rFonts w:ascii="Calibri" w:cs="Calibri" w:eastAsia="Calibri" w:hAnsi="Calibri"/>
          <w:color w:val="555555"/>
          <w:sz w:val="19"/>
          <w:szCs w:val="19"/>
        </w:rPr>
        <w:t xml:space="preserve">Remote-first | Async-native, adaptable to any fixed time zone (NA, EU, SEA, Japan, India)</w:t>
      </w:r>
    </w:p>
    <w:p>
      <w:pPr>
        <w:pBdr>
          <w:top w:val="single" w:color="4F5D2A" w:sz="8" w:space="4"/>
          <w:bottom w:val="single" w:color="4F5D2A" w:sz="8" w:space="4"/>
        </w:pBdr>
        <w:spacing w:after="60" w:before="100"/>
      </w:pPr>
      <w:r>
        <w:rPr>
          <w:rFonts w:ascii="Calibri" w:cs="Calibri" w:eastAsia="Calibri" w:hAnsi="Calibri"/>
          <w:b/>
          <w:bCs/>
          <w:color w:val="4F5D2A"/>
          <w:sz w:val="20"/>
          <w:szCs w:val="20"/>
        </w:rPr>
        <w:t xml:space="preserve">7+ yrs </w:t>
      </w:r>
      <w:r>
        <w:rPr>
          <w:rFonts w:ascii="Calibri" w:cs="Calibri" w:eastAsia="Calibri" w:hAnsi="Calibri"/>
          <w:color w:val="1A1A1A"/>
          <w:sz w:val="20"/>
          <w:szCs w:val="20"/>
        </w:rPr>
        <w:t xml:space="preserve">gaming &amp; creator economy</w:t>
      </w:r>
      <w:r>
        <w:rPr>
          <w:rFonts w:ascii="Calibri" w:cs="Calibri" w:eastAsia="Calibri" w:hAnsi="Calibri"/>
          <w:color w:val="AAAAAA"/>
          <w:sz w:val="20"/>
          <w:szCs w:val="20"/>
        </w:rPr>
        <w:t xml:space="preserve">    │    </w:t>
      </w:r>
      <w:r>
        <w:rPr>
          <w:rFonts w:ascii="Calibri" w:cs="Calibri" w:eastAsia="Calibri" w:hAnsi="Calibri"/>
          <w:b/>
          <w:bCs/>
          <w:color w:val="4F5D2A"/>
          <w:sz w:val="20"/>
          <w:szCs w:val="20"/>
        </w:rPr>
        <w:t xml:space="preserve">1B+ </w:t>
      </w:r>
      <w:r>
        <w:rPr>
          <w:rFonts w:ascii="Calibri" w:cs="Calibri" w:eastAsia="Calibri" w:hAnsi="Calibri"/>
          <w:color w:val="1A1A1A"/>
          <w:sz w:val="20"/>
          <w:szCs w:val="20"/>
        </w:rPr>
        <w:t xml:space="preserve">impressions</w:t>
      </w:r>
      <w:r>
        <w:rPr>
          <w:rFonts w:ascii="Calibri" w:cs="Calibri" w:eastAsia="Calibri" w:hAnsi="Calibri"/>
          <w:color w:val="AAAAAA"/>
          <w:sz w:val="20"/>
          <w:szCs w:val="20"/>
        </w:rPr>
        <w:t xml:space="preserve">    │    </w:t>
      </w:r>
      <w:r>
        <w:rPr>
          <w:rFonts w:ascii="Calibri" w:cs="Calibri" w:eastAsia="Calibri" w:hAnsi="Calibri"/>
          <w:b/>
          <w:bCs/>
          <w:color w:val="4F5D2A"/>
          <w:sz w:val="20"/>
          <w:szCs w:val="20"/>
        </w:rPr>
        <w:t xml:space="preserve">100K+ </w:t>
      </w:r>
      <w:r>
        <w:rPr>
          <w:rFonts w:ascii="Calibri" w:cs="Calibri" w:eastAsia="Calibri" w:hAnsi="Calibri"/>
          <w:color w:val="1A1A1A"/>
          <w:sz w:val="20"/>
          <w:szCs w:val="20"/>
        </w:rPr>
        <w:t xml:space="preserve">event footfall</w:t>
      </w:r>
      <w:r>
        <w:rPr>
          <w:rFonts w:ascii="Calibri" w:cs="Calibri" w:eastAsia="Calibri" w:hAnsi="Calibri"/>
          <w:color w:val="AAAAAA"/>
          <w:sz w:val="20"/>
          <w:szCs w:val="20"/>
        </w:rPr>
        <w:t xml:space="preserve">    │    </w:t>
      </w:r>
      <w:r>
        <w:rPr>
          <w:rFonts w:ascii="Calibri" w:cs="Calibri" w:eastAsia="Calibri" w:hAnsi="Calibri"/>
          <w:b/>
          <w:bCs/>
          <w:color w:val="4F5D2A"/>
          <w:sz w:val="20"/>
          <w:szCs w:val="20"/>
        </w:rPr>
        <w:t xml:space="preserve">200K+ </w:t>
      </w:r>
      <w:r>
        <w:rPr>
          <w:rFonts w:ascii="Calibri" w:cs="Calibri" w:eastAsia="Calibri" w:hAnsi="Calibri"/>
          <w:color w:val="1A1A1A"/>
          <w:sz w:val="20"/>
          <w:szCs w:val="20"/>
        </w:rPr>
        <w:t xml:space="preserve">community</w:t>
      </w:r>
    </w:p>
    <w:p>
      <w:pPr>
        <w:pBdr>
          <w:bottom w:val="single" w:color="4F5D2A" w:sz="8" w:space="2"/>
        </w:pBdr>
        <w:spacing w:after="70" w:before="80"/>
      </w:pPr>
      <w:r>
        <w:rPr>
          <w:rFonts w:ascii="Calibri" w:cs="Calibri" w:eastAsia="Calibri" w:hAnsi="Calibri"/>
          <w:b/>
          <w:bCs/>
          <w:color w:val="4F5D2A"/>
          <w:sz w:val="22"/>
          <w:szCs w:val="22"/>
        </w:rPr>
        <w:t xml:space="preserve">PROFILE</w:t>
      </w:r>
    </w:p>
    <w:p>
      <w:pPr>
        <w:spacing w:after="50"/>
      </w:pPr>
      <w:r>
        <w:rPr>
          <w:rFonts w:ascii="Calibri" w:cs="Calibri" w:eastAsia="Calibri" w:hAnsi="Calibri"/>
          <w:color w:val="1A1A1A"/>
          <w:sz w:val="21"/>
          <w:szCs w:val="21"/>
        </w:rPr>
        <w:t xml:space="preserve">I run creator campaigns and live activations for gaming and consumer brands: online, off-ground, and on-ground, integrated or end-to-end. Samsung India's activation agency has kept me as the sole cosplay and creator talent partner for Samsung events from 2024 through 2026 without a single re-pitch, and AMD, Lenovo, Riot Games, Garena, and the Government of India keep coming back. Before going full-time independent, I scaled a 200K+ community at BlueStacks, co-founded an esports org, headed the cosplay division at an influencer agency, and closed partnerships in brand management and BD contracts. I am also a cosplayer and Twitch Affiliate, which means I sit on both sides of every creator deal I negotiate.</w:t>
      </w:r>
    </w:p>
    <w:p>
      <w:pPr>
        <w:spacing w:after="50"/>
      </w:pPr>
      <w:r>
        <w:rPr>
          <w:rFonts w:ascii="Calibri" w:cs="Calibri" w:eastAsia="Calibri" w:hAnsi="Calibri"/>
          <w:color w:val="1A1A1A"/>
          <w:sz w:val="21"/>
          <w:szCs w:val="21"/>
        </w:rPr>
        <w:t xml:space="preserve">I am openly pro-AI. I run LLM tools daily across outreach, campaign operations, and reporting, and I ship production software through AI-assisted development. My current build is a two-sided platform that lets brands discover cosplay talent, negotiate directly, and manage long-term partnerships instead of one-off deals. It is in testing now.</w:t>
      </w:r>
    </w:p>
    <w:p>
      <w:pPr>
        <w:pBdr>
          <w:bottom w:val="single" w:color="4F5D2A" w:sz="8" w:space="2"/>
        </w:pBdr>
        <w:spacing w:after="70" w:before="110"/>
      </w:pPr>
      <w:r>
        <w:rPr>
          <w:rFonts w:ascii="Calibri" w:cs="Calibri" w:eastAsia="Calibri" w:hAnsi="Calibri"/>
          <w:b/>
          <w:bCs/>
          <w:color w:val="4F5D2A"/>
          <w:sz w:val="22"/>
          <w:szCs w:val="22"/>
        </w:rPr>
        <w:t xml:space="preserve">SIGNATURE CAMPAIGNS</w:t>
      </w:r>
    </w:p>
    <w:p>
      <w:pPr>
        <w:pStyle w:val="ListParagraph"/>
        <w:numPr>
          <w:ilvl w:val="0"/>
          <w:numId w:val="2"/>
        </w:numPr>
        <w:spacing w:after="40"/>
      </w:pPr>
      <w:r>
        <w:rPr>
          <w:rFonts w:ascii="Calibri" w:cs="Calibri" w:eastAsia="Calibri" w:hAnsi="Calibri"/>
          <w:b/>
          <w:bCs/>
          <w:color w:val="1A1A1A"/>
          <w:sz w:val="21"/>
          <w:szCs w:val="21"/>
        </w:rPr>
        <w:t xml:space="preserve">Samsung Galaxy Cup &amp; Galaxy Unpacked (2024-2026): </w:t>
      </w:r>
      <w:r>
        <w:rPr>
          <w:rFonts w:ascii="Calibri" w:cs="Calibri" w:eastAsia="Calibri" w:hAnsi="Calibri"/>
          <w:color w:val="1A1A1A"/>
          <w:sz w:val="21"/>
          <w:szCs w:val="21"/>
        </w:rPr>
        <w:t xml:space="preserve">sole cosplay and creator talent partner via Samsung's activation agency, running four creators per event fully remote, brief to publish; the retention is the result</w:t>
      </w:r>
    </w:p>
    <w:p>
      <w:pPr>
        <w:pStyle w:val="ListParagraph"/>
        <w:numPr>
          <w:ilvl w:val="0"/>
          <w:numId w:val="2"/>
        </w:numPr>
        <w:spacing w:after="40"/>
      </w:pPr>
      <w:r>
        <w:rPr>
          <w:rFonts w:ascii="Calibri" w:cs="Calibri" w:eastAsia="Calibri" w:hAnsi="Calibri"/>
          <w:b/>
          <w:bCs/>
          <w:color w:val="1A1A1A"/>
          <w:sz w:val="21"/>
          <w:szCs w:val="21"/>
        </w:rPr>
        <w:t xml:space="preserve">AMD GameOn, IndiaJoy 2025: </w:t>
      </w:r>
      <w:r>
        <w:rPr>
          <w:rFonts w:ascii="Calibri" w:cs="Calibri" w:eastAsia="Calibri" w:hAnsi="Calibri"/>
          <w:color w:val="1A1A1A"/>
          <w:sz w:val="21"/>
          <w:szCs w:val="21"/>
        </w:rPr>
        <w:t xml:space="preserve">owned and hosted AMD's flagship cosplay competition: 50+ cosplayers, 8,000 footfall, and served as on-stage host and judge for the finale, livestreamed on AMD India's official YouTube channel</w:t>
      </w:r>
    </w:p>
    <w:p>
      <w:pPr>
        <w:pStyle w:val="ListParagraph"/>
        <w:numPr>
          <w:ilvl w:val="0"/>
          <w:numId w:val="2"/>
        </w:numPr>
        <w:spacing w:after="40"/>
      </w:pPr>
      <w:r>
        <w:rPr>
          <w:rFonts w:ascii="Calibri" w:cs="Calibri" w:eastAsia="Calibri" w:hAnsi="Calibri"/>
          <w:b/>
          <w:bCs/>
          <w:color w:val="1A1A1A"/>
          <w:sz w:val="21"/>
          <w:szCs w:val="21"/>
        </w:rPr>
        <w:t xml:space="preserve">Riot Games Valorant Convergence India: </w:t>
      </w:r>
      <w:r>
        <w:rPr>
          <w:rFonts w:ascii="Calibri" w:cs="Calibri" w:eastAsia="Calibri" w:hAnsi="Calibri"/>
          <w:color w:val="1A1A1A"/>
          <w:sz w:val="21"/>
          <w:szCs w:val="21"/>
        </w:rPr>
        <w:t xml:space="preserve">influencer and cosplay operations for a 20,000-footfall flagship event</w:t>
      </w:r>
    </w:p>
    <w:p>
      <w:pPr>
        <w:pStyle w:val="ListParagraph"/>
        <w:numPr>
          <w:ilvl w:val="0"/>
          <w:numId w:val="2"/>
        </w:numPr>
        <w:spacing w:after="40"/>
      </w:pPr>
      <w:r>
        <w:rPr>
          <w:rFonts w:ascii="Calibri" w:cs="Calibri" w:eastAsia="Calibri" w:hAnsi="Calibri"/>
          <w:b/>
          <w:bCs/>
          <w:color w:val="1A1A1A"/>
          <w:sz w:val="21"/>
          <w:szCs w:val="21"/>
        </w:rPr>
        <w:t xml:space="preserve">Lenovo x Intel, Comic Con Delhi &amp; Bengaluru: </w:t>
      </w:r>
      <w:r>
        <w:rPr>
          <w:rFonts w:ascii="Calibri" w:cs="Calibri" w:eastAsia="Calibri" w:hAnsi="Calibri"/>
          <w:color w:val="1A1A1A"/>
          <w:sz w:val="21"/>
          <w:szCs w:val="21"/>
        </w:rPr>
        <w:t xml:space="preserve">cosplay activations at 45,000 and 25,000 footfall, plus the Lenovo Tech World 2026 cosplay competition</w:t>
      </w:r>
    </w:p>
    <w:p>
      <w:pPr>
        <w:pStyle w:val="ListParagraph"/>
        <w:numPr>
          <w:ilvl w:val="0"/>
          <w:numId w:val="2"/>
        </w:numPr>
        <w:spacing w:after="40"/>
      </w:pPr>
      <w:r>
        <w:rPr>
          <w:rFonts w:ascii="Calibri" w:cs="Calibri" w:eastAsia="Calibri" w:hAnsi="Calibri"/>
          <w:b/>
          <w:bCs/>
          <w:color w:val="1A1A1A"/>
          <w:sz w:val="21"/>
          <w:szCs w:val="21"/>
        </w:rPr>
        <w:t xml:space="preserve">Garena Free Fire MAX x Jujutsu Kaisen (2026): </w:t>
      </w:r>
      <w:r>
        <w:rPr>
          <w:rFonts w:ascii="Calibri" w:cs="Calibri" w:eastAsia="Calibri" w:hAnsi="Calibri"/>
          <w:color w:val="1A1A1A"/>
          <w:sz w:val="21"/>
          <w:szCs w:val="21"/>
        </w:rPr>
        <w:t xml:space="preserve">10-college launch tour across Delhi and Mumbai</w:t>
      </w:r>
    </w:p>
    <w:p>
      <w:pPr>
        <w:pStyle w:val="ListParagraph"/>
        <w:numPr>
          <w:ilvl w:val="0"/>
          <w:numId w:val="2"/>
        </w:numPr>
        <w:spacing w:after="40"/>
      </w:pPr>
      <w:r>
        <w:rPr>
          <w:rFonts w:ascii="Calibri" w:cs="Calibri" w:eastAsia="Calibri" w:hAnsi="Calibri"/>
          <w:b/>
          <w:bCs/>
          <w:color w:val="1A1A1A"/>
          <w:sz w:val="21"/>
          <w:szCs w:val="21"/>
        </w:rPr>
        <w:t xml:space="preserve">Amazon Big Billion Days 2024: </w:t>
      </w:r>
      <w:r>
        <w:rPr>
          <w:rFonts w:ascii="Calibri" w:cs="Calibri" w:eastAsia="Calibri" w:hAnsi="Calibri"/>
          <w:color w:val="1A1A1A"/>
          <w:sz w:val="21"/>
          <w:szCs w:val="21"/>
        </w:rPr>
        <w:t xml:space="preserve">managed 15+ live-commerce influencers through India's biggest sale event</w:t>
      </w:r>
    </w:p>
    <w:p>
      <w:pPr>
        <w:pStyle w:val="ListParagraph"/>
        <w:numPr>
          <w:ilvl w:val="0"/>
          <w:numId w:val="2"/>
        </w:numPr>
        <w:spacing w:after="40"/>
      </w:pPr>
      <w:r>
        <w:rPr>
          <w:rFonts w:ascii="Calibri" w:cs="Calibri" w:eastAsia="Calibri" w:hAnsi="Calibri"/>
          <w:b/>
          <w:bCs/>
          <w:color w:val="1A1A1A"/>
          <w:sz w:val="21"/>
          <w:szCs w:val="21"/>
        </w:rPr>
        <w:t xml:space="preserve">WAVES Summit 2025, Government of India: </w:t>
      </w:r>
      <w:r>
        <w:rPr>
          <w:rFonts w:ascii="Calibri" w:cs="Calibri" w:eastAsia="Calibri" w:hAnsi="Calibri"/>
          <w:color w:val="1A1A1A"/>
          <w:sz w:val="21"/>
          <w:szCs w:val="21"/>
        </w:rPr>
        <w:t xml:space="preserve">cosplay programming delivered via Epiko; plus Ampverse College Rivals S3 invitational, a 4-creator World of Warships campaign, the Intel Ambassador Program, and a ViewSonic monitor launch</w:t>
      </w:r>
    </w:p>
    <w:p>
      <w:pPr>
        <w:pBdr>
          <w:bottom w:val="single" w:color="4F5D2A" w:sz="8" w:space="2"/>
        </w:pBdr>
        <w:spacing w:after="70" w:before="110"/>
      </w:pPr>
      <w:r>
        <w:rPr>
          <w:rFonts w:ascii="Calibri" w:cs="Calibri" w:eastAsia="Calibri" w:hAnsi="Calibri"/>
          <w:b/>
          <w:bCs/>
          <w:color w:val="4F5D2A"/>
          <w:sz w:val="22"/>
          <w:szCs w:val="22"/>
        </w:rPr>
        <w:t xml:space="preserve">CAREER HISTORY</w:t>
      </w:r>
    </w:p>
    <w:p>
      <w:pPr>
        <w:spacing w:after="15" w:before="20"/>
      </w:pPr>
      <w:r>
        <w:rPr>
          <w:rFonts w:ascii="Calibri" w:cs="Calibri" w:eastAsia="Calibri" w:hAnsi="Calibri"/>
          <w:b/>
          <w:bCs/>
          <w:color w:val="1A1A1A"/>
          <w:sz w:val="21"/>
          <w:szCs w:val="21"/>
        </w:rPr>
        <w:t xml:space="preserve">Independent Consultant, Creator Campaigns &amp; Live Activations</w:t>
      </w:r>
      <w:r>
        <w:rPr>
          <w:rFonts w:ascii="Calibri" w:cs="Calibri" w:eastAsia="Calibri" w:hAnsi="Calibri"/>
          <w:color w:val="1A1A1A"/>
          <w:sz w:val="21"/>
          <w:szCs w:val="21"/>
        </w:rPr>
        <w:t xml:space="preserve">, Captain Cross</w:t>
      </w:r>
      <w:r>
        <w:rPr>
          <w:rFonts w:ascii="Calibri" w:cs="Calibri" w:eastAsia="Calibri" w:hAnsi="Calibri"/>
          <w:b/>
          <w:bCs/>
          <w:color w:val="555555"/>
          <w:sz w:val="20"/>
          <w:szCs w:val="20"/>
        </w:rPr>
        <w:ptab w:alignment="right" w:relativeTo="margin" w:leader="none"/>
        <w:t xml:space="preserve">Dec 2022 - Present</w:t>
      </w:r>
    </w:p>
    <w:p>
      <w:pPr>
        <w:spacing w:after="25"/>
      </w:pPr>
      <w:r>
        <w:rPr>
          <w:rFonts w:ascii="Calibri" w:cs="Calibri" w:eastAsia="Calibri" w:hAnsi="Calibri"/>
          <w:i/>
          <w:iCs/>
          <w:color w:val="555555"/>
          <w:sz w:val="19"/>
          <w:szCs w:val="19"/>
        </w:rPr>
        <w:t xml:space="preserve">Remote, New Delhi | Full-time since Sep 2025</w:t>
      </w:r>
    </w:p>
    <w:p>
      <w:pPr>
        <w:pStyle w:val="ListParagraph"/>
        <w:numPr>
          <w:ilvl w:val="0"/>
          <w:numId w:val="2"/>
        </w:numPr>
        <w:spacing w:after="35"/>
      </w:pPr>
      <w:r>
        <w:rPr>
          <w:rFonts w:ascii="Calibri" w:cs="Calibri" w:eastAsia="Calibri" w:hAnsi="Calibri"/>
          <w:color w:val="1A1A1A"/>
          <w:sz w:val="21"/>
          <w:szCs w:val="21"/>
        </w:rPr>
        <w:t xml:space="preserve">Built a retained-client practice on delivery reputation: Samsung, AMD, Lenovo, and Government of India work recurs year over year</w:t>
      </w:r>
    </w:p>
    <w:p>
      <w:pPr>
        <w:pStyle w:val="ListParagraph"/>
        <w:numPr>
          <w:ilvl w:val="0"/>
          <w:numId w:val="2"/>
        </w:numPr>
        <w:spacing w:after="35"/>
      </w:pPr>
      <w:r>
        <w:rPr>
          <w:rFonts w:ascii="Calibri" w:cs="Calibri" w:eastAsia="Calibri" w:hAnsi="Calibri"/>
          <w:color w:val="1A1A1A"/>
          <w:sz w:val="21"/>
          <w:szCs w:val="21"/>
        </w:rPr>
        <w:t xml:space="preserve">Own the full activation stack solo: creator sourcing, negotiation, contracts, event production, live commerce, and post-campaign reporting</w:t>
      </w:r>
    </w:p>
    <w:p>
      <w:pPr>
        <w:pStyle w:val="ListParagraph"/>
        <w:numPr>
          <w:ilvl w:val="0"/>
          <w:numId w:val="2"/>
        </w:numPr>
        <w:spacing w:after="35"/>
      </w:pPr>
      <w:r>
        <w:rPr>
          <w:rFonts w:ascii="Calibri" w:cs="Calibri" w:eastAsia="Calibri" w:hAnsi="Calibri"/>
          <w:color w:val="1A1A1A"/>
          <w:sz w:val="21"/>
          <w:szCs w:val="21"/>
        </w:rPr>
        <w:t xml:space="preserve">Designing and testing the brand-to-talent partnership platform described above, built end-to-end with AI-assisted development</w:t>
      </w:r>
    </w:p>
    <w:p>
      <w:pPr>
        <w:spacing w:after="15" w:before="90"/>
      </w:pPr>
      <w:r>
        <w:rPr>
          <w:rFonts w:ascii="Calibri" w:cs="Calibri" w:eastAsia="Calibri" w:hAnsi="Calibri"/>
          <w:b/>
          <w:bCs/>
          <w:color w:val="1A1A1A"/>
          <w:sz w:val="21"/>
          <w:szCs w:val="21"/>
        </w:rPr>
        <w:t xml:space="preserve">Senior Business Development Executive (Contract)</w:t>
      </w:r>
      <w:r>
        <w:rPr>
          <w:rFonts w:ascii="Calibri" w:cs="Calibri" w:eastAsia="Calibri" w:hAnsi="Calibri"/>
          <w:color w:val="1A1A1A"/>
          <w:sz w:val="21"/>
          <w:szCs w:val="21"/>
        </w:rPr>
        <w:t xml:space="preserve">, GlitchOver</w:t>
      </w:r>
      <w:r>
        <w:rPr>
          <w:rFonts w:ascii="Calibri" w:cs="Calibri" w:eastAsia="Calibri" w:hAnsi="Calibri"/>
          <w:b/>
          <w:bCs/>
          <w:color w:val="555555"/>
          <w:sz w:val="20"/>
          <w:szCs w:val="20"/>
        </w:rPr>
        <w:ptab w:alignment="right" w:relativeTo="margin" w:leader="none"/>
        <w:t xml:space="preserve">Apr 2025 - Aug 2025</w:t>
      </w:r>
    </w:p>
    <w:p>
      <w:pPr>
        <w:pStyle w:val="ListParagraph"/>
        <w:numPr>
          <w:ilvl w:val="0"/>
          <w:numId w:val="2"/>
        </w:numPr>
        <w:spacing w:after="35"/>
      </w:pPr>
      <w:r>
        <w:rPr>
          <w:rFonts w:ascii="Calibri" w:cs="Calibri" w:eastAsia="Calibri" w:hAnsi="Calibri"/>
          <w:color w:val="1A1A1A"/>
          <w:sz w:val="21"/>
          <w:szCs w:val="21"/>
        </w:rPr>
        <w:t xml:space="preserve">Led a 7-member BD team; built a 2,000+ lead pipeline in ClickUp and TeleCRM, ran 50+ product demos, onboarded 10+ partners in 5 months</w:t>
      </w:r>
    </w:p>
    <w:p>
      <w:pPr>
        <w:spacing w:after="15" w:before="90"/>
      </w:pPr>
      <w:r>
        <w:rPr>
          <w:rFonts w:ascii="Calibri" w:cs="Calibri" w:eastAsia="Calibri" w:hAnsi="Calibri"/>
          <w:b/>
          <w:bCs/>
          <w:color w:val="1A1A1A"/>
          <w:sz w:val="21"/>
          <w:szCs w:val="21"/>
        </w:rPr>
        <w:t xml:space="preserve">Customer Success Manager, promoted to Brand Manager (Contract)</w:t>
      </w:r>
      <w:r>
        <w:rPr>
          <w:rFonts w:ascii="Calibri" w:cs="Calibri" w:eastAsia="Calibri" w:hAnsi="Calibri"/>
          <w:color w:val="1A1A1A"/>
          <w:sz w:val="21"/>
          <w:szCs w:val="21"/>
        </w:rPr>
        <w:t xml:space="preserve">, Reelax</w:t>
      </w:r>
      <w:r>
        <w:rPr>
          <w:rFonts w:ascii="Calibri" w:cs="Calibri" w:eastAsia="Calibri" w:hAnsi="Calibri"/>
          <w:b/>
          <w:bCs/>
          <w:color w:val="555555"/>
          <w:sz w:val="20"/>
          <w:szCs w:val="20"/>
        </w:rPr>
        <w:ptab w:alignment="right" w:relativeTo="margin" w:leader="none"/>
        <w:t xml:space="preserve">Nov 2024 - Mar 2025</w:t>
      </w:r>
    </w:p>
    <w:p>
      <w:pPr>
        <w:pStyle w:val="ListParagraph"/>
        <w:numPr>
          <w:ilvl w:val="0"/>
          <w:numId w:val="2"/>
        </w:numPr>
        <w:spacing w:after="35"/>
      </w:pPr>
      <w:r>
        <w:rPr>
          <w:rFonts w:ascii="Calibri" w:cs="Calibri" w:eastAsia="Calibri" w:hAnsi="Calibri"/>
          <w:color w:val="1A1A1A"/>
          <w:sz w:val="21"/>
          <w:szCs w:val="21"/>
        </w:rPr>
        <w:t xml:space="preserve">Promoted from Customer Success Manager to Brand Manager within 8 weeks; closed 5 client partnerships and managed influencer experts and operations leads through CRM workflows</w:t>
      </w:r>
    </w:p>
    <w:p>
      <w:pPr>
        <w:spacing w:after="15" w:before="90"/>
      </w:pPr>
      <w:r>
        <w:rPr>
          <w:rFonts w:ascii="Calibri" w:cs="Calibri" w:eastAsia="Calibri" w:hAnsi="Calibri"/>
          <w:b/>
          <w:bCs/>
          <w:color w:val="1A1A1A"/>
          <w:sz w:val="21"/>
          <w:szCs w:val="21"/>
        </w:rPr>
        <w:t xml:space="preserve">Influencer Project Manager &amp; Head of Cosplay Division</w:t>
      </w:r>
      <w:r>
        <w:rPr>
          <w:rFonts w:ascii="Calibri" w:cs="Calibri" w:eastAsia="Calibri" w:hAnsi="Calibri"/>
          <w:color w:val="1A1A1A"/>
          <w:sz w:val="21"/>
          <w:szCs w:val="21"/>
        </w:rPr>
        <w:t xml:space="preserve">, Maverik Metacast</w:t>
      </w:r>
      <w:r>
        <w:rPr>
          <w:rFonts w:ascii="Calibri" w:cs="Calibri" w:eastAsia="Calibri" w:hAnsi="Calibri"/>
          <w:b/>
          <w:bCs/>
          <w:color w:val="555555"/>
          <w:sz w:val="20"/>
          <w:szCs w:val="20"/>
        </w:rPr>
        <w:ptab w:alignment="right" w:relativeTo="margin" w:leader="none"/>
        <w:t xml:space="preserve">Jul 2023 - Jun 2024</w:t>
      </w:r>
    </w:p>
    <w:p>
      <w:pPr>
        <w:spacing w:after="25"/>
      </w:pPr>
      <w:r>
        <w:rPr>
          <w:rFonts w:ascii="Calibri" w:cs="Calibri" w:eastAsia="Calibri" w:hAnsi="Calibri"/>
          <w:i/>
          <w:iCs/>
          <w:color w:val="555555"/>
          <w:sz w:val="19"/>
          <w:szCs w:val="19"/>
        </w:rPr>
        <w:t xml:space="preserve">Bengaluru</w:t>
      </w:r>
    </w:p>
    <w:p>
      <w:pPr>
        <w:pStyle w:val="ListParagraph"/>
        <w:numPr>
          <w:ilvl w:val="0"/>
          <w:numId w:val="2"/>
        </w:numPr>
        <w:spacing w:after="35"/>
      </w:pPr>
      <w:r>
        <w:rPr>
          <w:rFonts w:ascii="Calibri" w:cs="Calibri" w:eastAsia="Calibri" w:hAnsi="Calibri"/>
          <w:color w:val="1A1A1A"/>
          <w:sz w:val="21"/>
          <w:szCs w:val="21"/>
        </w:rPr>
        <w:t xml:space="preserve">Ran end-to-end influencer campaigns for Intel, Lenovo, Dell, Riot Games, ViewSonic, and AOC, managing hundreds of macro and mega influencers to deliver 1B+ impressions and 100M+ reach</w:t>
      </w:r>
    </w:p>
    <w:p>
      <w:pPr>
        <w:pStyle w:val="ListParagraph"/>
        <w:numPr>
          <w:ilvl w:val="0"/>
          <w:numId w:val="2"/>
        </w:numPr>
        <w:spacing w:after="35"/>
      </w:pPr>
      <w:r>
        <w:rPr>
          <w:rFonts w:ascii="Calibri" w:cs="Calibri" w:eastAsia="Calibri" w:hAnsi="Calibri"/>
          <w:color w:val="1A1A1A"/>
          <w:sz w:val="21"/>
          <w:szCs w:val="21"/>
        </w:rPr>
        <w:t xml:space="preserve">Headed the cosplay division: talent rosters, campaign briefs, and on-ground delivery across brand activations</w:t>
      </w:r>
    </w:p>
    <w:p>
      <w:pPr>
        <w:spacing w:after="15" w:before="90"/>
      </w:pPr>
      <w:r>
        <w:rPr>
          <w:rFonts w:ascii="Calibri" w:cs="Calibri" w:eastAsia="Calibri" w:hAnsi="Calibri"/>
          <w:b/>
          <w:bCs/>
          <w:color w:val="1A1A1A"/>
          <w:sz w:val="21"/>
          <w:szCs w:val="21"/>
        </w:rPr>
        <w:t xml:space="preserve">Co-Founder &amp; CEO</w:t>
      </w:r>
      <w:r>
        <w:rPr>
          <w:rFonts w:ascii="Calibri" w:cs="Calibri" w:eastAsia="Calibri" w:hAnsi="Calibri"/>
          <w:color w:val="1A1A1A"/>
          <w:sz w:val="21"/>
          <w:szCs w:val="21"/>
        </w:rPr>
        <w:t xml:space="preserve">, Entrare Esports</w:t>
      </w:r>
      <w:r>
        <w:rPr>
          <w:rFonts w:ascii="Calibri" w:cs="Calibri" w:eastAsia="Calibri" w:hAnsi="Calibri"/>
          <w:b/>
          <w:bCs/>
          <w:color w:val="555555"/>
          <w:sz w:val="20"/>
          <w:szCs w:val="20"/>
        </w:rPr>
        <w:ptab w:alignment="right" w:relativeTo="margin" w:leader="none"/>
        <w:t xml:space="preserve">Sep 2021 - Mar 2023</w:t>
      </w:r>
    </w:p>
    <w:p>
      <w:pPr>
        <w:pStyle w:val="ListParagraph"/>
        <w:numPr>
          <w:ilvl w:val="0"/>
          <w:numId w:val="2"/>
        </w:numPr>
        <w:spacing w:after="35"/>
      </w:pPr>
      <w:r>
        <w:rPr>
          <w:rFonts w:ascii="Calibri" w:cs="Calibri" w:eastAsia="Calibri" w:hAnsi="Calibri"/>
          <w:color w:val="1A1A1A"/>
          <w:sz w:val="21"/>
          <w:szCs w:val="21"/>
        </w:rPr>
        <w:t xml:space="preserve">Founded and ran an organization of 30+ athletes and 15+ creators and cosplayers, including an all-female Valorant roster competing across SEA; built operations from zero: SOPs, onboarding, training, partnerships, and community</w:t>
      </w:r>
    </w:p>
    <w:p>
      <w:pPr>
        <w:spacing w:after="15" w:before="90"/>
      </w:pPr>
      <w:r>
        <w:rPr>
          <w:rFonts w:ascii="Calibri" w:cs="Calibri" w:eastAsia="Calibri" w:hAnsi="Calibri"/>
          <w:b/>
          <w:bCs/>
          <w:color w:val="1A1A1A"/>
          <w:sz w:val="21"/>
          <w:szCs w:val="21"/>
        </w:rPr>
        <w:t xml:space="preserve">Senior Community Manager</w:t>
      </w:r>
      <w:r>
        <w:rPr>
          <w:rFonts w:ascii="Calibri" w:cs="Calibri" w:eastAsia="Calibri" w:hAnsi="Calibri"/>
          <w:color w:val="1A1A1A"/>
          <w:sz w:val="21"/>
          <w:szCs w:val="21"/>
        </w:rPr>
        <w:t xml:space="preserve">, BlueStacks</w:t>
      </w:r>
      <w:r>
        <w:rPr>
          <w:rFonts w:ascii="Calibri" w:cs="Calibri" w:eastAsia="Calibri" w:hAnsi="Calibri"/>
          <w:b/>
          <w:bCs/>
          <w:color w:val="555555"/>
          <w:sz w:val="20"/>
          <w:szCs w:val="20"/>
        </w:rPr>
        <w:ptab w:alignment="right" w:relativeTo="margin" w:leader="none"/>
        <w:t xml:space="preserve">Feb 2019 - Feb 2020</w:t>
      </w:r>
    </w:p>
    <w:p>
      <w:pPr>
        <w:pStyle w:val="ListParagraph"/>
        <w:numPr>
          <w:ilvl w:val="0"/>
          <w:numId w:val="2"/>
        </w:numPr>
        <w:spacing w:after="35"/>
      </w:pPr>
      <w:r>
        <w:rPr>
          <w:rFonts w:ascii="Calibri" w:cs="Calibri" w:eastAsia="Calibri" w:hAnsi="Calibri"/>
          <w:color w:val="1A1A1A"/>
          <w:sz w:val="21"/>
          <w:szCs w:val="21"/>
        </w:rPr>
        <w:t xml:space="preserve">Scaled the global community to 200K+ members, led a 12-member moderation team, and executed tournaments, contests, and influencer-led engagement programs</w:t>
      </w:r>
    </w:p>
    <w:p>
      <w:pPr>
        <w:pBdr>
          <w:bottom w:val="single" w:color="4F5D2A" w:sz="8" w:space="2"/>
        </w:pBdr>
        <w:spacing w:after="70" w:before="110"/>
      </w:pPr>
      <w:r>
        <w:rPr>
          <w:rFonts w:ascii="Calibri" w:cs="Calibri" w:eastAsia="Calibri" w:hAnsi="Calibri"/>
          <w:b/>
          <w:bCs/>
          <w:color w:val="4F5D2A"/>
          <w:sz w:val="22"/>
          <w:szCs w:val="22"/>
        </w:rPr>
        <w:t xml:space="preserve">AI &amp; TECHNICAL</w:t>
      </w:r>
    </w:p>
    <w:p>
      <w:pPr>
        <w:spacing w:after="50"/>
      </w:pPr>
      <w:r>
        <w:rPr>
          <w:rFonts w:ascii="Calibri" w:cs="Calibri" w:eastAsia="Calibri" w:hAnsi="Calibri"/>
          <w:color w:val="1A1A1A"/>
          <w:sz w:val="21"/>
          <w:szCs w:val="21"/>
        </w:rPr>
        <w:t xml:space="preserve">Daily operator of Claude, ChatGPT, and Gemini across campaign ops, outreach systems, and reporting. Ships production software through AI-assisted development (vibe coding): Next.js 15, Cloudflare Workers, D1, R2. Computer science education underneath it, so the AI work sits on real fundamentals. Comfortable across ClickUp, TeleCRM, Airtable, Excel, OBS, and multi-platform streaming stacks.</w:t>
      </w:r>
    </w:p>
    <w:p>
      <w:pPr>
        <w:pBdr>
          <w:bottom w:val="single" w:color="4F5D2A" w:sz="8" w:space="2"/>
        </w:pBdr>
        <w:spacing w:after="70" w:before="110"/>
      </w:pPr>
      <w:r>
        <w:rPr>
          <w:rFonts w:ascii="Calibri" w:cs="Calibri" w:eastAsia="Calibri" w:hAnsi="Calibri"/>
          <w:b/>
          <w:bCs/>
          <w:color w:val="4F5D2A"/>
          <w:sz w:val="22"/>
          <w:szCs w:val="22"/>
        </w:rPr>
        <w:t xml:space="preserve">EDUCATION</w:t>
      </w:r>
    </w:p>
    <w:p>
      <w:pPr>
        <w:spacing w:after="30"/>
      </w:pPr>
      <w:r>
        <w:rPr>
          <w:rFonts w:ascii="Calibri" w:cs="Calibri" w:eastAsia="Calibri" w:hAnsi="Calibri"/>
          <w:color w:val="1A1A1A"/>
          <w:sz w:val="21"/>
          <w:szCs w:val="21"/>
        </w:rPr>
        <w:t xml:space="preserve">Bachelor of Technology, Computer Science and Engineering - Maharaja Agrasen Himalayan Garhwal University, Uttarakhand | 2022 - 2025</w:t>
      </w:r>
    </w:p>
    <w:p>
      <w:pPr>
        <w:spacing w:after="30"/>
      </w:pPr>
      <w:r>
        <w:rPr>
          <w:rFonts w:ascii="Calibri" w:cs="Calibri" w:eastAsia="Calibri" w:hAnsi="Calibri"/>
          <w:color w:val="1A1A1A"/>
          <w:sz w:val="21"/>
          <w:szCs w:val="21"/>
        </w:rPr>
        <w:t xml:space="preserve">Diploma, Computer Science and Engineering - Maharaja Agrasen Himalayan Garhwal University | 2019 - 2022</w:t>
      </w:r>
    </w:p>
    <w:p>
      <w:pPr>
        <w:spacing w:after="50"/>
      </w:pPr>
      <w:r>
        <w:rPr>
          <w:rFonts w:ascii="Calibri" w:cs="Calibri" w:eastAsia="Calibri" w:hAnsi="Calibri"/>
          <w:color w:val="1A1A1A"/>
          <w:sz w:val="21"/>
          <w:szCs w:val="21"/>
        </w:rPr>
        <w:t xml:space="preserve">Both completed alongside full-time industry roles under university-approved permission granted on the basis of the BlueStacks contract</w:t>
      </w:r>
    </w:p>
    <w:p>
      <w:pPr>
        <w:pBdr>
          <w:bottom w:val="single" w:color="4F5D2A" w:sz="8" w:space="2"/>
        </w:pBdr>
        <w:spacing w:after="70" w:before="110"/>
      </w:pPr>
      <w:r>
        <w:rPr>
          <w:rFonts w:ascii="Calibri" w:cs="Calibri" w:eastAsia="Calibri" w:hAnsi="Calibri"/>
          <w:b/>
          <w:bCs/>
          <w:color w:val="4F5D2A"/>
          <w:sz w:val="22"/>
          <w:szCs w:val="22"/>
        </w:rPr>
        <w:t xml:space="preserve">BEYOND WORK</w:t>
      </w:r>
    </w:p>
    <w:p>
      <w:pPr>
        <w:spacing w:after="0"/>
      </w:pPr>
      <w:r>
        <w:rPr>
          <w:rFonts w:ascii="Calibri" w:cs="Calibri" w:eastAsia="Calibri" w:hAnsi="Calibri"/>
          <w:color w:val="1A1A1A"/>
          <w:sz w:val="21"/>
          <w:szCs w:val="21"/>
        </w:rPr>
        <w:t xml:space="preserve">Aorus Voice of Gaming Crusader 2019, one of 10 selected across India. Semi-pro Call of Duty: Warzone player (Nvidia India tournaments) with competitive years in CS:GO/CS2, Valorant, and DOTA 2. Invited by Nvidia to present to system integrators on the social media impact of tech. Cosplayer under the Captain Cross brand with deep roots in India's cosplay and anime communities. Twitch Affiliate (captaincrosstv). Black belt in Bino-Ryu Karate and a former regional-level footballer. Languages: Hindi (native), English (fluent), Japanese (conversational), plus several Indian regional languages.</w:t>
      </w:r>
    </w:p>
    <w:sectPr>
      <w:pgSz w:w="11906" w:h="16838" w:orient="portrait"/>
      <w:pgMar w:top="620" w:right="760" w:bottom="620" w:left="7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4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2026-07-13T00:36:16.290Z</dcterms:created>
  <dcterms:modified xsi:type="dcterms:W3CDTF">2026-07-13T00:36:16.290Z</dcterms:modified>
</cp:coreProperties>
</file>

<file path=docProps/custom.xml><?xml version="1.0" encoding="utf-8"?>
<Properties xmlns="http://schemas.openxmlformats.org/officeDocument/2006/custom-properties" xmlns:vt="http://schemas.openxmlformats.org/officeDocument/2006/docPropsVTypes"/>
</file>