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jc w:val="center"/>
        <w:rPr>
          <w:rFonts w:ascii="宋体" w:hAnsi="宋体"/>
          <w:b/>
          <w:sz w:val="36"/>
          <w:szCs w:val="36"/>
        </w:rPr>
      </w:pPr>
      <w:r>
        <w:rPr>
          <w:rFonts w:ascii="宋体" w:hAnsi="宋体" w:hint="eastAsia"/>
          <w:b/>
          <w:sz w:val="36"/>
          <w:szCs w:val="36"/>
        </w:rPr>
        <w:t>涉外、港澳台公证告知书</w:t>
      </w:r>
    </w:p>
    <w:p>
      <w:pPr>
        <w:autoSpaceDE w:val="0"/>
        <w:autoSpaceDN w:val="0"/>
        <w:adjustRightInd w:val="0"/>
        <w:jc w:val="left"/>
        <w:rPr>
          <w:rFonts w:ascii="宋体" w:hAnsiTheme="minorHAnsi" w:cs="宋体"/>
          <w:kern w:val="0"/>
          <w:sz w:val="24"/>
          <w:lang w:val="zh-CN"/>
        </w:rPr>
      </w:pPr>
    </w:p>
    <w:p>
      <w:pPr>
        <w:rPr>
          <w:rFonts w:ascii="宋体" w:hAnsi="宋体"/>
          <w:bCs/>
          <w:sz w:val="24"/>
        </w:rPr>
      </w:pPr>
      <w:r>
        <w:rPr>
          <w:rFonts w:ascii="宋体" w:hAnsiTheme="minorHAnsi" w:cs="宋体" w:hint="eastAsia"/>
          <w:kern w:val="0"/>
          <w:sz w:val="24"/>
          <w:lang w:val="zh-CN"/>
        </w:rPr>
        <w:t>　　</w:t>
      </w:r>
      <w:r>
        <w:rPr>
          <w:rFonts w:ascii="宋体" w:hAnsi="宋体" w:hint="eastAsia"/>
          <w:bCs/>
          <w:sz w:val="24"/>
        </w:rPr>
        <w:t>一、公证当事人主要享有以下权利：</w:t>
      </w:r>
    </w:p>
    <w:p>
      <w:pPr>
        <w:ind w:firstLine="480" w:firstLineChars="200"/>
        <w:rPr>
          <w:rFonts w:ascii="宋体" w:hAnsi="宋体"/>
          <w:sz w:val="24"/>
        </w:rPr>
      </w:pPr>
      <w:r>
        <w:rPr>
          <w:rFonts w:ascii="宋体" w:hAnsi="宋体" w:hint="eastAsia"/>
          <w:sz w:val="24"/>
        </w:rPr>
        <w:t>1、</w:t>
      </w:r>
      <w:r>
        <w:rPr>
          <w:rFonts w:ascii="宋体" w:hAnsi="宋体" w:hint="eastAsia"/>
          <w:bCs/>
          <w:sz w:val="24"/>
        </w:rPr>
        <w:t>公证请求权</w:t>
      </w:r>
      <w:r>
        <w:rPr>
          <w:rFonts w:ascii="宋体" w:hAnsi="宋体" w:hint="eastAsia"/>
          <w:sz w:val="24"/>
        </w:rPr>
        <w:t>。当事人有</w:t>
      </w:r>
      <w:r>
        <w:rPr>
          <w:rFonts w:ascii="宋体" w:hAnsi="宋体"/>
          <w:sz w:val="24"/>
        </w:rPr>
        <w:t>向公证机构提出公证申请，请求公证机构依法办理公证，为其出具公证书的权利。</w:t>
      </w:r>
    </w:p>
    <w:p>
      <w:pPr>
        <w:ind w:firstLine="480" w:firstLineChars="200"/>
        <w:rPr>
          <w:rFonts w:ascii="宋体" w:hAnsi="宋体"/>
          <w:sz w:val="24"/>
        </w:rPr>
      </w:pPr>
      <w:r>
        <w:rPr>
          <w:rFonts w:ascii="宋体" w:hAnsi="宋体" w:hint="eastAsia"/>
          <w:sz w:val="24"/>
        </w:rPr>
        <w:t>2</w:t>
      </w:r>
      <w:r>
        <w:rPr>
          <w:rFonts w:ascii="宋体" w:hAnsi="宋体" w:hint="eastAsia"/>
          <w:bCs/>
          <w:sz w:val="24"/>
        </w:rPr>
        <w:t>、知情权</w:t>
      </w:r>
      <w:r>
        <w:rPr>
          <w:rFonts w:ascii="宋体" w:hAnsi="宋体" w:hint="eastAsia"/>
          <w:sz w:val="24"/>
        </w:rPr>
        <w:t>。当事人</w:t>
      </w:r>
      <w:r>
        <w:rPr>
          <w:rFonts w:ascii="宋体" w:hAnsi="宋体"/>
          <w:sz w:val="24"/>
        </w:rPr>
        <w:t>有权知晓申请公证事项的法律意义和可能产生的法律后果</w:t>
      </w:r>
      <w:r>
        <w:rPr>
          <w:rFonts w:ascii="宋体" w:hAnsi="宋体" w:hint="eastAsia"/>
          <w:sz w:val="24"/>
        </w:rPr>
        <w:t>，在办理公证过程中享有的权利、承担的义务，以及</w:t>
      </w:r>
      <w:r>
        <w:rPr>
          <w:rFonts w:ascii="宋体" w:hAnsi="宋体"/>
          <w:sz w:val="24"/>
        </w:rPr>
        <w:t>公证事项办理的进展情况。</w:t>
      </w:r>
    </w:p>
    <w:p>
      <w:pPr>
        <w:ind w:firstLine="480" w:firstLineChars="200"/>
        <w:rPr>
          <w:rFonts w:ascii="宋体" w:hAnsi="宋体"/>
          <w:sz w:val="24"/>
        </w:rPr>
      </w:pPr>
      <w:r>
        <w:rPr>
          <w:rFonts w:ascii="宋体" w:hAnsi="宋体" w:hint="eastAsia"/>
          <w:sz w:val="24"/>
        </w:rPr>
        <w:t>3、</w:t>
      </w:r>
      <w:r>
        <w:rPr>
          <w:rFonts w:ascii="宋体" w:hAnsi="宋体" w:hint="eastAsia"/>
          <w:bCs/>
          <w:sz w:val="24"/>
        </w:rPr>
        <w:t>委托权</w:t>
      </w:r>
      <w:r>
        <w:rPr>
          <w:rFonts w:ascii="宋体" w:hAnsi="宋体" w:hint="eastAsia"/>
          <w:sz w:val="24"/>
        </w:rPr>
        <w:t>。除</w:t>
      </w:r>
      <w:r>
        <w:rPr>
          <w:rFonts w:ascii="宋体" w:hAnsi="宋体"/>
          <w:sz w:val="24"/>
        </w:rPr>
        <w:t>遗嘱、遗赠扶养协议、赠与、认领亲子、收养关系、解除收养关系、生存状况、委托、声明、保证及其他与自然人人身有密切关系的公证事项应当由其本人亲自申办</w:t>
      </w:r>
      <w:r>
        <w:rPr>
          <w:rFonts w:ascii="宋体" w:hAnsi="宋体" w:hint="eastAsia"/>
          <w:sz w:val="24"/>
        </w:rPr>
        <w:t>外，当事人可以委托他人办理公证</w:t>
      </w:r>
      <w:r>
        <w:rPr>
          <w:rFonts w:ascii="宋体" w:hAnsi="宋体"/>
          <w:sz w:val="24"/>
        </w:rPr>
        <w:t>。公证书出具后，</w:t>
      </w:r>
      <w:r>
        <w:rPr>
          <w:rFonts w:ascii="宋体" w:hAnsi="宋体" w:hint="eastAsia"/>
          <w:sz w:val="24"/>
        </w:rPr>
        <w:t>当事人</w:t>
      </w:r>
      <w:r>
        <w:rPr>
          <w:rFonts w:ascii="宋体" w:hAnsi="宋体"/>
          <w:sz w:val="24"/>
        </w:rPr>
        <w:t>可以</w:t>
      </w:r>
      <w:r>
        <w:rPr>
          <w:rFonts w:ascii="宋体" w:hAnsi="宋体" w:hint="eastAsia"/>
          <w:sz w:val="24"/>
        </w:rPr>
        <w:t>委托他</w:t>
      </w:r>
      <w:r>
        <w:rPr>
          <w:rFonts w:ascii="宋体" w:hAnsi="宋体"/>
          <w:sz w:val="24"/>
        </w:rPr>
        <w:t>人到公证机构领取。</w:t>
      </w:r>
    </w:p>
    <w:p>
      <w:pPr>
        <w:ind w:firstLine="480" w:firstLineChars="200"/>
        <w:rPr>
          <w:rFonts w:ascii="宋体" w:hAnsi="宋体"/>
          <w:sz w:val="24"/>
        </w:rPr>
      </w:pPr>
      <w:r>
        <w:rPr>
          <w:rFonts w:ascii="宋体" w:hAnsi="宋体" w:hint="eastAsia"/>
          <w:sz w:val="24"/>
        </w:rPr>
        <w:t>4、</w:t>
      </w:r>
      <w:r>
        <w:rPr>
          <w:rFonts w:ascii="宋体" w:hAnsi="宋体"/>
          <w:bCs/>
          <w:sz w:val="24"/>
        </w:rPr>
        <w:t>申请公证员回避的权利</w:t>
      </w:r>
      <w:r>
        <w:rPr>
          <w:rFonts w:ascii="宋体" w:hAnsi="宋体"/>
          <w:sz w:val="24"/>
        </w:rPr>
        <w:t>。</w:t>
      </w:r>
      <w:r>
        <w:rPr>
          <w:rFonts w:ascii="宋体" w:hAnsi="宋体" w:hint="eastAsia"/>
          <w:sz w:val="24"/>
        </w:rPr>
        <w:t>当事人认为承办公证员是申请公证事项的当事人或当事人的</w:t>
      </w:r>
      <w:r>
        <w:rPr>
          <w:rFonts w:ascii="宋体" w:hAnsi="宋体"/>
          <w:sz w:val="24"/>
        </w:rPr>
        <w:t>近亲属或者与</w:t>
      </w:r>
      <w:r>
        <w:rPr>
          <w:rFonts w:ascii="宋体" w:hAnsi="宋体" w:hint="eastAsia"/>
          <w:sz w:val="24"/>
        </w:rPr>
        <w:t>其</w:t>
      </w:r>
      <w:r>
        <w:rPr>
          <w:rFonts w:ascii="宋体" w:hAnsi="宋体"/>
          <w:sz w:val="24"/>
        </w:rPr>
        <w:t>本人及近亲属有利害关系</w:t>
      </w:r>
      <w:r>
        <w:rPr>
          <w:rFonts w:ascii="宋体" w:hAnsi="宋体" w:hint="eastAsia"/>
          <w:sz w:val="24"/>
        </w:rPr>
        <w:t>的，有权要求该公证员回避。</w:t>
      </w:r>
    </w:p>
    <w:p>
      <w:pPr>
        <w:ind w:firstLine="480" w:firstLineChars="200"/>
        <w:rPr>
          <w:rFonts w:ascii="宋体" w:hAnsi="宋体"/>
          <w:sz w:val="24"/>
        </w:rPr>
      </w:pPr>
      <w:r>
        <w:rPr>
          <w:rFonts w:ascii="宋体" w:hAnsi="宋体" w:hint="eastAsia"/>
          <w:sz w:val="24"/>
        </w:rPr>
        <w:t>5、</w:t>
      </w:r>
      <w:r>
        <w:rPr>
          <w:rFonts w:ascii="宋体" w:hAnsi="宋体" w:hint="eastAsia"/>
          <w:bCs/>
          <w:sz w:val="24"/>
        </w:rPr>
        <w:t>请求保密的权利</w:t>
      </w:r>
      <w:r>
        <w:rPr>
          <w:rFonts w:ascii="宋体" w:hAnsi="宋体" w:hint="eastAsia"/>
          <w:sz w:val="24"/>
        </w:rPr>
        <w:t>。当事人有权要求公证机构、公证员不得泄露</w:t>
      </w:r>
      <w:r>
        <w:rPr>
          <w:rFonts w:ascii="宋体" w:hAnsi="宋体"/>
          <w:sz w:val="24"/>
        </w:rPr>
        <w:t>在执业活动中知悉的</w:t>
      </w:r>
      <w:r>
        <w:rPr>
          <w:rFonts w:ascii="宋体" w:hAnsi="宋体" w:hint="eastAsia"/>
          <w:sz w:val="24"/>
        </w:rPr>
        <w:t>国家秘密、</w:t>
      </w:r>
      <w:r>
        <w:rPr>
          <w:rFonts w:ascii="宋体" w:hAnsi="宋体"/>
          <w:sz w:val="24"/>
        </w:rPr>
        <w:t>商业秘密或者个人隐私</w:t>
      </w:r>
      <w:r>
        <w:rPr>
          <w:rFonts w:ascii="宋体" w:hAnsi="宋体" w:hint="eastAsia"/>
          <w:sz w:val="24"/>
        </w:rPr>
        <w:t>。</w:t>
      </w:r>
    </w:p>
    <w:p>
      <w:pPr>
        <w:ind w:firstLine="480" w:firstLineChars="200"/>
        <w:rPr>
          <w:rFonts w:ascii="宋体" w:hAnsi="宋体"/>
          <w:sz w:val="24"/>
        </w:rPr>
      </w:pPr>
      <w:r>
        <w:rPr>
          <w:rFonts w:ascii="宋体" w:hAnsi="宋体" w:hint="eastAsia"/>
          <w:sz w:val="24"/>
        </w:rPr>
        <w:t>6、</w:t>
      </w:r>
      <w:r>
        <w:rPr>
          <w:rFonts w:ascii="宋体" w:hAnsi="宋体" w:hint="eastAsia"/>
          <w:bCs/>
          <w:sz w:val="24"/>
        </w:rPr>
        <w:t>核对询问笔录的权利</w:t>
      </w:r>
      <w:r>
        <w:rPr>
          <w:rFonts w:ascii="宋体" w:hAnsi="宋体" w:hint="eastAsia"/>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ascii="宋体" w:hAnsi="宋体"/>
          <w:sz w:val="24"/>
        </w:rPr>
      </w:pPr>
      <w:r>
        <w:rPr>
          <w:rFonts w:ascii="宋体" w:hAnsi="宋体" w:hint="eastAsia"/>
          <w:sz w:val="24"/>
        </w:rPr>
        <w:t>7、</w:t>
      </w:r>
      <w:r>
        <w:rPr>
          <w:rFonts w:ascii="宋体" w:hAnsi="宋体" w:hint="eastAsia"/>
          <w:bCs/>
          <w:sz w:val="24"/>
        </w:rPr>
        <w:t>请求公证机构代为起草、修改申请公证的文书的权利</w:t>
      </w:r>
      <w:r>
        <w:rPr>
          <w:rFonts w:ascii="宋体" w:hAnsi="宋体" w:hint="eastAsia"/>
          <w:sz w:val="24"/>
        </w:rPr>
        <w:t>。应</w:t>
      </w:r>
      <w:r>
        <w:rPr>
          <w:rFonts w:ascii="宋体" w:hAnsi="宋体"/>
          <w:sz w:val="24"/>
        </w:rPr>
        <w:t>当事人的请求，公证机构可以代为起草、修改申请公证的文书。</w:t>
      </w:r>
    </w:p>
    <w:p>
      <w:pPr>
        <w:ind w:firstLine="480" w:firstLineChars="200"/>
        <w:rPr>
          <w:rFonts w:ascii="宋体" w:hAnsi="宋体"/>
          <w:sz w:val="24"/>
        </w:rPr>
      </w:pPr>
      <w:r>
        <w:rPr>
          <w:rFonts w:ascii="宋体" w:hAnsi="宋体" w:hint="eastAsia"/>
          <w:sz w:val="24"/>
        </w:rPr>
        <w:t>8、</w:t>
      </w:r>
      <w:r>
        <w:rPr>
          <w:rFonts w:ascii="宋体" w:hAnsi="宋体" w:hint="eastAsia"/>
          <w:bCs/>
          <w:sz w:val="24"/>
        </w:rPr>
        <w:t>请求法律援助的权利</w:t>
      </w:r>
      <w:r>
        <w:rPr>
          <w:rFonts w:ascii="宋体" w:hAnsi="宋体" w:hint="eastAsia"/>
          <w:sz w:val="24"/>
        </w:rPr>
        <w:t>。符合法律援助条件的当事人，可向公证机构书面提出申请，公证机构应当按照规定减收或免收公证费。</w:t>
      </w:r>
    </w:p>
    <w:p>
      <w:pPr>
        <w:ind w:firstLine="480" w:firstLineChars="200"/>
        <w:rPr>
          <w:rFonts w:ascii="宋体" w:hAnsi="宋体"/>
          <w:sz w:val="24"/>
        </w:rPr>
      </w:pPr>
      <w:r>
        <w:rPr>
          <w:rFonts w:ascii="宋体" w:hAnsi="宋体" w:hint="eastAsia"/>
          <w:sz w:val="24"/>
        </w:rPr>
        <w:t>9、</w:t>
      </w:r>
      <w:r>
        <w:rPr>
          <w:rFonts w:ascii="宋体" w:hAnsi="宋体" w:hint="eastAsia"/>
          <w:bCs/>
          <w:sz w:val="24"/>
        </w:rPr>
        <w:t>提出复查和提起诉讼的权利</w:t>
      </w:r>
      <w:r>
        <w:rPr>
          <w:rFonts w:ascii="宋体" w:hAnsi="宋体" w:hint="eastAsia"/>
          <w:sz w:val="24"/>
        </w:rPr>
        <w:t>。</w:t>
      </w:r>
      <w:r>
        <w:rPr>
          <w:rFonts w:ascii="宋体" w:hAnsi="宋体"/>
          <w:sz w:val="24"/>
        </w:rPr>
        <w:t>当事人认为公证书有错误的，可以在收到公证书之日起一年内，</w:t>
      </w:r>
      <w:r>
        <w:rPr>
          <w:rFonts w:ascii="宋体" w:hAnsi="宋体" w:hint="eastAsia"/>
          <w:sz w:val="24"/>
        </w:rPr>
        <w:t>以书面形式</w:t>
      </w:r>
      <w:r>
        <w:rPr>
          <w:rFonts w:ascii="宋体" w:hAnsi="宋体"/>
          <w:sz w:val="24"/>
        </w:rPr>
        <w:t>向出具该公证书的公证机构提出复查</w:t>
      </w:r>
      <w:r>
        <w:rPr>
          <w:rFonts w:ascii="宋体" w:hAnsi="宋体" w:hint="eastAsia"/>
          <w:sz w:val="24"/>
        </w:rPr>
        <w:t>；</w:t>
      </w:r>
      <w:r>
        <w:rPr>
          <w:rFonts w:ascii="宋体" w:hAnsi="宋体"/>
          <w:sz w:val="24"/>
        </w:rPr>
        <w:t>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r>
        <w:rPr>
          <w:rFonts w:ascii="宋体" w:hAnsi="宋体" w:hint="eastAsia"/>
          <w:sz w:val="24"/>
        </w:rPr>
        <w:t>。</w:t>
      </w:r>
    </w:p>
    <w:p>
      <w:pPr>
        <w:ind w:firstLine="480" w:firstLineChars="200"/>
        <w:rPr>
          <w:rFonts w:ascii="宋体" w:hAnsi="宋体"/>
          <w:sz w:val="24"/>
        </w:rPr>
      </w:pPr>
      <w:r>
        <w:rPr>
          <w:rFonts w:ascii="宋体" w:hAnsi="宋体" w:hint="eastAsia"/>
          <w:sz w:val="24"/>
        </w:rPr>
        <w:t>10、</w:t>
      </w:r>
      <w:r>
        <w:rPr>
          <w:rFonts w:ascii="宋体" w:hAnsi="宋体" w:hint="eastAsia"/>
          <w:bCs/>
          <w:sz w:val="24"/>
        </w:rPr>
        <w:t>依法要求赔偿的权利</w:t>
      </w:r>
      <w:r>
        <w:rPr>
          <w:rFonts w:ascii="宋体" w:hAnsi="宋体" w:hint="eastAsia"/>
          <w:sz w:val="24"/>
        </w:rPr>
        <w:t>。因公证机构及其公证员的过错</w:t>
      </w:r>
      <w:r>
        <w:rPr>
          <w:rFonts w:ascii="宋体" w:hAnsi="宋体"/>
          <w:sz w:val="24"/>
        </w:rPr>
        <w:t>给当事人造成损失的</w:t>
      </w:r>
      <w:r>
        <w:rPr>
          <w:rFonts w:ascii="宋体" w:hAnsi="宋体" w:hint="eastAsia"/>
          <w:sz w:val="24"/>
        </w:rPr>
        <w:t>，当事人有权要求</w:t>
      </w:r>
      <w:r>
        <w:rPr>
          <w:rFonts w:ascii="宋体" w:hAnsi="宋体"/>
          <w:sz w:val="24"/>
        </w:rPr>
        <w:t>公证机构承担相应的赔偿责任</w:t>
      </w:r>
      <w:r>
        <w:rPr>
          <w:rFonts w:ascii="宋体" w:hAnsi="宋体" w:hint="eastAsia"/>
          <w:sz w:val="24"/>
        </w:rPr>
        <w:t>。</w:t>
      </w:r>
    </w:p>
    <w:p>
      <w:pPr>
        <w:ind w:firstLine="480" w:firstLineChars="200"/>
        <w:rPr>
          <w:rFonts w:ascii="宋体" w:hAnsi="宋体"/>
          <w:bCs/>
          <w:sz w:val="24"/>
        </w:rPr>
      </w:pPr>
    </w:p>
    <w:p>
      <w:pPr>
        <w:ind w:firstLine="480" w:firstLineChars="200"/>
        <w:rPr>
          <w:rFonts w:ascii="宋体" w:hAnsi="宋体"/>
          <w:bCs/>
          <w:sz w:val="24"/>
        </w:rPr>
      </w:pPr>
      <w:r>
        <w:rPr>
          <w:rFonts w:ascii="宋体" w:hAnsi="宋体" w:hint="eastAsia"/>
          <w:bCs/>
          <w:sz w:val="24"/>
        </w:rPr>
        <w:t>二、公证当事人应当履行以下义务：</w:t>
      </w:r>
    </w:p>
    <w:p>
      <w:pPr>
        <w:ind w:firstLine="480" w:firstLineChars="200"/>
        <w:rPr>
          <w:rFonts w:ascii="宋体" w:hAnsi="宋体"/>
          <w:sz w:val="24"/>
        </w:rPr>
      </w:pPr>
      <w:r>
        <w:rPr>
          <w:rFonts w:ascii="宋体" w:hAnsi="宋体" w:hint="eastAsia"/>
          <w:sz w:val="24"/>
        </w:rPr>
        <w:t>1、</w:t>
      </w:r>
      <w:r>
        <w:rPr>
          <w:rFonts w:ascii="宋体" w:hAnsi="宋体" w:hint="eastAsia"/>
          <w:bCs/>
          <w:sz w:val="24"/>
        </w:rPr>
        <w:t>申请公证的事项真实、合法的义务</w:t>
      </w:r>
      <w:r>
        <w:rPr>
          <w:rFonts w:ascii="宋体" w:hAnsi="宋体" w:hint="eastAsia"/>
          <w:sz w:val="24"/>
        </w:rPr>
        <w:t>。当事人申请公证的事项必须真实、合法，申请公证的事项不真实、不合法或者违背社会公德的，公证机构有权不予办理公证。</w:t>
      </w:r>
    </w:p>
    <w:p>
      <w:pPr>
        <w:ind w:firstLine="480" w:firstLineChars="200"/>
        <w:rPr>
          <w:rFonts w:ascii="宋体" w:hAnsi="宋体"/>
          <w:sz w:val="24"/>
        </w:rPr>
      </w:pPr>
      <w:r>
        <w:rPr>
          <w:rFonts w:ascii="宋体" w:hAnsi="宋体" w:hint="eastAsia"/>
          <w:sz w:val="24"/>
        </w:rPr>
        <w:t>2、</w:t>
      </w:r>
      <w:r>
        <w:rPr>
          <w:rFonts w:ascii="宋体" w:hAnsi="宋体" w:hint="eastAsia"/>
          <w:bCs/>
          <w:sz w:val="24"/>
        </w:rPr>
        <w:t>举证的义务</w:t>
      </w:r>
      <w:r>
        <w:rPr>
          <w:rFonts w:ascii="宋体" w:hAnsi="宋体" w:hint="eastAsia"/>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ascii="宋体" w:hAnsi="宋体"/>
          <w:sz w:val="24"/>
        </w:rPr>
      </w:pPr>
      <w:r>
        <w:rPr>
          <w:rFonts w:ascii="宋体" w:hAnsi="宋体" w:hint="eastAsia"/>
          <w:sz w:val="24"/>
        </w:rPr>
        <w:t>3、</w:t>
      </w:r>
      <w:r>
        <w:rPr>
          <w:rFonts w:ascii="宋体" w:hAnsi="宋体" w:hint="eastAsia"/>
          <w:bCs/>
          <w:sz w:val="24"/>
        </w:rPr>
        <w:t>遵守法律和公证程序规则、维护公证机构正常工作秩序的义务</w:t>
      </w:r>
      <w:r>
        <w:rPr>
          <w:rFonts w:ascii="宋体" w:hAnsi="宋体" w:hint="eastAsia"/>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ascii="宋体" w:hAnsi="宋体"/>
          <w:sz w:val="24"/>
        </w:rPr>
      </w:pPr>
      <w:r>
        <w:rPr>
          <w:rFonts w:ascii="宋体" w:hAnsi="宋体" w:hint="eastAsia"/>
          <w:sz w:val="24"/>
        </w:rPr>
        <w:t>4、</w:t>
      </w:r>
      <w:r>
        <w:rPr>
          <w:rFonts w:ascii="宋体" w:hAnsi="宋体" w:hint="eastAsia"/>
          <w:bCs/>
          <w:sz w:val="24"/>
        </w:rPr>
        <w:t>按照规定支付公证费的义务</w:t>
      </w:r>
      <w:r>
        <w:rPr>
          <w:rFonts w:ascii="宋体" w:hAnsi="宋体" w:hint="eastAsia"/>
          <w:sz w:val="24"/>
        </w:rPr>
        <w:t>。当事人拒绝按照规定支付公证费的，公证机构有权不予办理公证。因当事人提供伪证及举证不实致使公证机构无法出具公证书的，预收的公证费不予退还。公证机构在为当事人提供公证服务过程中发生的</w:t>
      </w:r>
      <w:r>
        <w:rPr>
          <w:rFonts w:ascii="宋体" w:hAnsi="宋体"/>
          <w:sz w:val="24"/>
        </w:rPr>
        <w:t>委托鉴定、检验检测、翻译所需的费用，由当事人</w:t>
      </w:r>
      <w:r>
        <w:rPr>
          <w:rFonts w:ascii="宋体" w:hAnsi="宋体" w:hint="eastAsia"/>
          <w:sz w:val="24"/>
        </w:rPr>
        <w:t>另行</w:t>
      </w:r>
      <w:r>
        <w:rPr>
          <w:rFonts w:ascii="宋体" w:hAnsi="宋体"/>
          <w:sz w:val="24"/>
        </w:rPr>
        <w:t>支付</w:t>
      </w:r>
      <w:r>
        <w:rPr>
          <w:rFonts w:ascii="宋体" w:hAnsi="宋体" w:hint="eastAsia"/>
          <w:sz w:val="24"/>
        </w:rPr>
        <w:t>。</w:t>
      </w:r>
    </w:p>
    <w:p>
      <w:pPr>
        <w:ind w:firstLine="480" w:firstLineChars="200"/>
        <w:rPr>
          <w:rFonts w:ascii="宋体" w:hAnsi="宋体"/>
          <w:sz w:val="24"/>
        </w:rPr>
      </w:pPr>
      <w:r>
        <w:rPr>
          <w:rFonts w:ascii="宋体" w:hAnsi="宋体" w:hint="eastAsia"/>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ascii="宋体" w:hAnsi="宋体"/>
          <w:sz w:val="24"/>
        </w:rPr>
      </w:pPr>
    </w:p>
    <w:p>
      <w:pPr>
        <w:ind w:firstLine="480" w:firstLineChars="200"/>
        <w:rPr>
          <w:rFonts w:ascii="宋体" w:hAnsi="宋体"/>
          <w:bCs/>
          <w:sz w:val="24"/>
        </w:rPr>
      </w:pPr>
      <w:r>
        <w:rPr>
          <w:rFonts w:ascii="宋体" w:hAnsi="宋体" w:hint="eastAsia"/>
          <w:bCs/>
          <w:sz w:val="24"/>
        </w:rPr>
        <w:t>三、申办</w:t>
      </w:r>
      <w:r>
        <w:rPr>
          <w:rFonts w:ascii="宋体" w:hAnsi="宋体"/>
          <w:bCs/>
          <w:sz w:val="24"/>
        </w:rPr>
        <w:t>公证</w:t>
      </w:r>
      <w:r>
        <w:rPr>
          <w:rFonts w:ascii="宋体" w:hAnsi="宋体" w:hint="eastAsia"/>
          <w:bCs/>
          <w:sz w:val="24"/>
        </w:rPr>
        <w:t>事项</w:t>
      </w:r>
      <w:r>
        <w:rPr>
          <w:rFonts w:ascii="宋体" w:hAnsi="宋体"/>
          <w:bCs/>
          <w:sz w:val="24"/>
        </w:rPr>
        <w:t>的法律意义和可能产生的法律后果</w:t>
      </w:r>
      <w:r>
        <w:rPr>
          <w:rFonts w:ascii="宋体" w:hAnsi="宋体" w:hint="eastAsia"/>
          <w:bCs/>
          <w:sz w:val="24"/>
        </w:rPr>
        <w:t>及注意事项：</w:t>
      </w:r>
    </w:p>
    <w:p>
      <w:pPr>
        <w:ind w:firstLine="480" w:firstLineChars="200"/>
        <w:rPr>
          <w:rFonts w:ascii="宋体" w:hAnsi="宋体"/>
          <w:sz w:val="24"/>
        </w:rPr>
      </w:pPr>
      <w:r>
        <w:rPr>
          <w:rFonts w:ascii="宋体" w:hAnsi="宋体" w:hint="eastAsia"/>
          <w:sz w:val="24"/>
        </w:rPr>
        <w:t>1、</w:t>
      </w:r>
      <w:r>
        <w:rPr>
          <w:rFonts w:ascii="宋体" w:hAnsi="宋体"/>
          <w:sz w:val="24"/>
        </w:rPr>
        <w:t>公证是公证机构根据自然人、法人或者其他组织的申请，依照法定程序对民事法律行为、有法律意义的事实和文书的真实性、合法性予以证明的活动。</w:t>
      </w:r>
    </w:p>
    <w:p>
      <w:pPr>
        <w:ind w:firstLine="480" w:firstLineChars="200"/>
        <w:rPr>
          <w:rFonts w:ascii="宋体" w:hAnsi="宋体"/>
          <w:sz w:val="24"/>
        </w:rPr>
      </w:pPr>
      <w:r>
        <w:rPr>
          <w:rFonts w:ascii="宋体" w:hAnsi="宋体" w:hint="eastAsia"/>
          <w:sz w:val="24"/>
        </w:rPr>
        <w:t>2、</w:t>
      </w:r>
      <w:r>
        <w:rPr>
          <w:rFonts w:ascii="宋体" w:hAnsi="宋体"/>
          <w:sz w:val="24"/>
        </w:rPr>
        <w:t>经公证的民事法律行为、有法律意义的事实和文书，应当作为认定事实的根据，但有相反证据足以推翻该项公证的除外。</w:t>
      </w:r>
    </w:p>
    <w:p>
      <w:pPr>
        <w:ind w:firstLine="480" w:firstLineChars="200"/>
        <w:rPr>
          <w:rFonts w:ascii="宋体" w:hAnsi="宋体"/>
          <w:sz w:val="24"/>
        </w:rPr>
      </w:pPr>
      <w:r>
        <w:rPr>
          <w:rFonts w:ascii="宋体" w:hAnsi="宋体" w:hint="eastAsia"/>
          <w:sz w:val="24"/>
        </w:rPr>
        <w:t>3、</w:t>
      </w:r>
      <w:r>
        <w:rPr>
          <w:rFonts w:ascii="宋体" w:hAnsi="宋体"/>
          <w:sz w:val="24"/>
        </w:rPr>
        <w:t>公证机构经审查，认为申请公证的事项符合《公证法》、</w:t>
      </w:r>
      <w:r>
        <w:rPr>
          <w:rFonts w:ascii="宋体" w:hAnsi="宋体" w:hint="eastAsia"/>
          <w:sz w:val="24"/>
        </w:rPr>
        <w:t>《公证程序</w:t>
      </w:r>
      <w:r>
        <w:rPr>
          <w:rFonts w:ascii="宋体" w:hAnsi="宋体"/>
          <w:sz w:val="24"/>
        </w:rPr>
        <w:t>规则</w:t>
      </w:r>
      <w:r>
        <w:rPr>
          <w:rFonts w:ascii="宋体" w:hAnsi="宋体" w:hint="eastAsia"/>
          <w:sz w:val="24"/>
        </w:rPr>
        <w:t>》</w:t>
      </w:r>
      <w:r>
        <w:rPr>
          <w:rFonts w:ascii="宋体" w:hAnsi="宋体"/>
          <w:sz w:val="24"/>
        </w:rPr>
        <w:t>及有关办证规则规定的，应当自受理之日起十五个工作日内向当事人出具公证书。因不可抗力、补充证明材料或者需要核实有关情况的，所需时间不计算在期限内。</w:t>
      </w:r>
    </w:p>
    <w:p>
      <w:pPr>
        <w:ind w:firstLine="480" w:firstLineChars="200"/>
        <w:rPr>
          <w:rFonts w:ascii="宋体" w:hAnsi="宋体"/>
          <w:sz w:val="24"/>
        </w:rPr>
      </w:pPr>
      <w:r>
        <w:rPr>
          <w:rFonts w:ascii="宋体" w:hAnsi="宋体" w:hint="eastAsia"/>
          <w:sz w:val="24"/>
        </w:rPr>
        <w:t>4、</w:t>
      </w:r>
      <w:r>
        <w:rPr>
          <w:rFonts w:ascii="宋体" w:hAnsi="宋体"/>
          <w:sz w:val="24"/>
        </w:rPr>
        <w:t>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ascii="宋体" w:hAnsi="宋体" w:cstheme="minorBidi"/>
          <w:sz w:val="24"/>
        </w:rPr>
      </w:pPr>
      <w:r>
        <w:rPr>
          <w:rFonts w:ascii="宋体" w:hAnsi="宋体" w:hint="eastAsia"/>
          <w:sz w:val="24"/>
        </w:rPr>
        <w:t>5、</w:t>
      </w:r>
      <w:r>
        <w:rPr>
          <w:rFonts w:ascii="宋体" w:hAnsi="宋体"/>
          <w:sz w:val="24"/>
        </w:rPr>
        <w:t>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ascii="宋体" w:hAnsi="宋体" w:cstheme="minorBidi"/>
          <w:sz w:val="24"/>
        </w:rPr>
      </w:pPr>
    </w:p>
    <w:p>
      <w:pPr>
        <w:jc w:val="right"/>
        <w:rPr>
          <w:rFonts w:ascii="宋体" w:hAnsi="宋体" w:cstheme="minorBidi"/>
          <w:sz w:val="24"/>
        </w:rPr>
      </w:pPr>
      <w:r>
        <w:rPr>
          <w:rFonts w:ascii="宋体" w:hAnsi="宋体" w:cstheme="minorBidi" w:hint="eastAsia"/>
          <w:sz w:val="24"/>
        </w:rPr>
        <w:t>江苏省昆山市公证处</w:t>
      </w:r>
    </w:p>
    <w:p>
      <w:pPr>
        <w:ind w:firstLine="480" w:firstLineChars="200"/>
        <w:rPr>
          <w:rFonts w:ascii="宋体" w:hAnsi="宋体"/>
          <w:sz w:val="24"/>
        </w:rPr>
      </w:pPr>
    </w:p>
    <w:p>
      <w:pPr>
        <w:ind w:firstLine="480" w:firstLineChars="200"/>
        <w:rPr>
          <w:rFonts w:ascii="宋体" w:hAnsi="宋体" w:hint="eastAsia"/>
          <w:sz w:val="24"/>
        </w:rPr>
      </w:pPr>
      <w:r>
        <w:rPr>
          <w:rFonts w:ascii="宋体" w:hAnsi="宋体" w:hint="eastAsia"/>
          <w:bCs/>
          <w:sz w:val="24"/>
        </w:rPr>
        <w:t>说明</w:t>
      </w:r>
      <w:r>
        <w:rPr>
          <w:rFonts w:ascii="宋体" w:hAnsi="宋体" w:hint="eastAsia"/>
          <w:sz w:val="24"/>
        </w:rPr>
        <w:t>：请申请人认真阅读或由公证员宣读本告知书，理解无误后</w:t>
      </w:r>
      <w:r>
        <w:rPr>
          <w:rFonts w:ascii="宋体" w:hAnsi="宋体"/>
          <w:sz w:val="24"/>
        </w:rPr>
        <w:t>签名，不能签名的由本人捺指印</w:t>
      </w:r>
      <w:r>
        <w:rPr>
          <w:rFonts w:ascii="宋体" w:hAnsi="宋体" w:hint="eastAsia"/>
          <w:sz w:val="24"/>
        </w:rPr>
        <w:t>。本告知书将存入本处的公证档案，作为申请人已经知悉本告知书所载明内容，并愿意承担相应义务的证据。</w:t>
      </w:r>
    </w:p>
    <w:p>
      <w:pPr>
        <w:ind w:firstLine="480" w:firstLineChars="200"/>
        <w:rPr>
          <w:rFonts w:ascii="宋体" w:hAnsi="宋体" w:hint="eastAsia"/>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5519"/>
        <w:gridCol w:w="300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519" w:type="dxa"/>
          </w:tcPr>
          <w:p>
            <w:pPr>
              <w:spacing w:line="400" w:lineRule="exact"/>
              <w:ind w:right="240"/>
              <w:jc w:val="right"/>
              <w:rPr>
                <w:rFonts w:ascii="宋体" w:hAnsi="宋体"/>
                <w:sz w:val="24"/>
                <w:vertAlign w:val="baseline"/>
              </w:rPr>
            </w:pPr>
            <w:r>
              <w:rPr>
                <w:rFonts w:ascii="宋体" w:hAnsi="宋体" w:hint="eastAsia"/>
                <w:sz w:val="24"/>
              </w:rPr>
              <w:t>公证当事人：</w:t>
            </w:r>
          </w:p>
        </w:tc>
        <w:tc>
          <w:tcPr>
            <w:tcW w:w="3003" w:type="dxa"/>
          </w:tcPr>
          <w:p>
            <w:pPr>
              <w:spacing w:line="400" w:lineRule="exact"/>
              <w:ind w:right="240"/>
              <w:jc w:val="both"/>
              <w:rPr>
                <w:rFonts w:ascii="宋体" w:hAnsi="宋体" w:hint="default"/>
                <w:sz w:val="24"/>
                <w:vertAlign w:val="baseline"/>
              </w:rPr>
            </w:pPr>
            <w:r>
              <w:rPr>
                <w:rFonts w:ascii="宋体" w:hAnsi="宋体" w:hint="default"/>
                <w:sz w:val="24"/>
                <w:vertAlign w:val="baseline"/>
              </w:rPr>
              <w:t>待签名</w:t>
            </w:r>
          </w:p>
        </w:tc>
      </w:tr>
    </w:tbl>
    <w:p>
      <w:pPr>
        <w:spacing w:line="400" w:lineRule="exact"/>
        <w:ind w:right="240" w:firstLine="480" w:firstLineChars="200"/>
        <w:jc w:val="right"/>
        <w:rPr>
          <w:rFonts w:ascii="宋体" w:hAnsi="宋体"/>
          <w:sz w:val="24"/>
        </w:rPr>
      </w:pPr>
    </w:p>
    <w:p>
      <w:pPr>
        <w:spacing w:line="400" w:lineRule="exact"/>
        <w:ind w:firstLine="480" w:firstLineChars="200"/>
        <w:jc w:val="right"/>
        <w:rPr>
          <w:rFonts w:ascii="宋体" w:hAnsi="宋体"/>
          <w:sz w:val="24"/>
        </w:rPr>
      </w:pPr>
      <w:r>
        <w:rPr>
          <w:rFonts w:ascii="宋体" w:hAnsi="宋体" w:hint="eastAsia"/>
          <w:sz w:val="24"/>
        </w:rPr>
        <w:t>　　　　　</w:t>
      </w:r>
    </w:p>
    <w:p>
      <w:pPr>
        <w:widowControl/>
        <w:spacing w:line="360" w:lineRule="exact"/>
        <w:jc w:val="right"/>
        <w:rPr>
          <w:rFonts w:ascii="宋体" w:eastAsia="宋体" w:hAnsi="宋体" w:cs="宋体" w:hint="eastAsia"/>
          <w:color w:val="333333"/>
          <w:kern w:val="0"/>
          <w:sz w:val="24"/>
          <w:szCs w:val="24"/>
        </w:rPr>
      </w:pPr>
      <w:r>
        <w:rPr>
          <w:rFonts w:ascii="宋体" w:eastAsia="宋体" w:hAnsi="宋体" w:cs="宋体" w:hint="eastAsia"/>
          <w:color w:val="333333"/>
          <w:kern w:val="0"/>
          <w:sz w:val="24"/>
          <w:szCs w:val="24"/>
        </w:rPr>
        <w:t>2021</w:t>
      </w:r>
      <w:r>
        <w:rPr>
          <w:rFonts w:ascii="宋体" w:eastAsia="宋体" w:hAnsi="宋体" w:cs="宋体" w:hint="eastAsia"/>
          <w:color w:val="333333"/>
          <w:kern w:val="0"/>
          <w:sz w:val="24"/>
          <w:szCs w:val="24"/>
        </w:rPr>
        <w:t>年</w:t>
      </w:r>
      <w:r>
        <w:rPr>
          <w:rFonts w:ascii="宋体" w:eastAsia="宋体" w:hAnsi="宋体" w:cs="宋体" w:hint="eastAsia"/>
          <w:color w:val="333333"/>
          <w:kern w:val="0"/>
          <w:sz w:val="24"/>
          <w:szCs w:val="24"/>
        </w:rPr>
        <w:t>12</w:t>
      </w:r>
      <w:r>
        <w:rPr>
          <w:rFonts w:ascii="宋体" w:eastAsia="宋体" w:hAnsi="宋体" w:cs="宋体" w:hint="eastAsia"/>
          <w:color w:val="333333"/>
          <w:kern w:val="0"/>
          <w:sz w:val="24"/>
          <w:szCs w:val="24"/>
        </w:rPr>
        <w:t>月</w:t>
      </w:r>
      <w:r>
        <w:rPr>
          <w:rFonts w:ascii="宋体" w:eastAsia="宋体" w:hAnsi="宋体" w:cs="宋体" w:hint="eastAsia"/>
          <w:color w:val="333333"/>
          <w:kern w:val="0"/>
          <w:sz w:val="24"/>
          <w:szCs w:val="24"/>
        </w:rPr>
        <w:t>21</w:t>
      </w:r>
      <w:bookmarkStart w:id="0" w:name="_GoBack"/>
      <w:bookmarkEnd w:id="0"/>
      <w:r>
        <w:rPr>
          <w:rFonts w:ascii="宋体" w:eastAsia="宋体" w:hAnsi="宋体" w:cs="宋体" w:hint="eastAsia"/>
          <w:color w:val="333333"/>
          <w:kern w:val="0"/>
          <w:sz w:val="24"/>
          <w:szCs w:val="24"/>
        </w:rPr>
        <w:t>日</w:t>
      </w:r>
    </w:p>
    <w:p/>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标题)">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B4"/>
    <w:rsid w:val="003759B4"/>
    <w:rsid w:val="00FB746B"/>
    <w:rsid w:val="0FCA22CD"/>
    <w:rsid w:val="289B1BE8"/>
    <w:rsid w:val="558955F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Char0"/>
    <w:uiPriority w:val="99"/>
    <w:semiHidden/>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Char"/>
    <w:uiPriority w:val="99"/>
    <w:semiHidden/>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DefaultParagraphFont"/>
    <w:link w:val="Header"/>
    <w:uiPriority w:val="99"/>
    <w:semiHidden/>
    <w:qFormat/>
    <w:rPr>
      <w:sz w:val="18"/>
      <w:szCs w:val="18"/>
    </w:rPr>
  </w:style>
  <w:style w:type="character" w:customStyle="1" w:styleId="Char0">
    <w:name w:val="页脚 Char"/>
    <w:basedOn w:val="DefaultParagraphFont"/>
    <w:link w:val="Footer"/>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1095</Words>
  <Characters>1096</Characters>
  <Application>Microsoft Office Word</Application>
  <DocSecurity>0</DocSecurity>
  <Lines>43</Lines>
  <Paragraphs>28</Paragraphs>
  <ScaleCrop>false</ScaleCrop>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2</cp:revision>
  <dcterms:created xsi:type="dcterms:W3CDTF">2021-11-16T01:10:00Z</dcterms:created>
  <dcterms:modified xsi:type="dcterms:W3CDTF">2021-12-17T01:06:38Z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CEDF800F2C49413E88B708EB62117AE5</vt:lpwstr>
  </property>
  <property fmtid="{D5CDD505-2E9C-101B-9397-08002B2CF9AE}" pid="3" name="KSOProductBuildVer">
    <vt:lpwstr>2052-11.1.0.11115</vt:lpwstr>
  </property>
</Properties>
</file>