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4</w:t>
      </w:r>
      <w:r>
        <w:rPr>
          <w:rFonts w:ascii="黑体" w:eastAsia="黑体" w:hint="eastAsia"/>
          <w:sz w:val="24"/>
        </w:rPr>
        <w:t>月</w:t>
      </w:r>
      <w:r>
        <w:rPr>
          <w:rFonts w:ascii="黑体" w:eastAsia="黑体"/>
          <w:sz w:val="24"/>
        </w:rPr>
        <w:t>19</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