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ascii="方正书宋_GBK" w:eastAsia="方正书宋_GBK" w:cs="FZSSK--GBK1-0" w:hint="eastAsia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ascii="方正书宋_GBK" w:eastAsia="方正书宋_GBK" w:cs="FZSSK--GBK1-0" w:hint="default"/>
          <w:kern w:val="0"/>
          <w:sz w:val="20"/>
          <w:szCs w:val="20"/>
          <w:lang w:eastAsia="zh-CN"/>
        </w:rPr>
      </w:pPr>
      <w:r>
        <w:rPr>
          <w:rFonts w:ascii="方正书宋_GBK" w:eastAsia="方正书宋_GBK" w:cs="FZSSK--GBK1-0" w:hint="eastAsia"/>
          <w:kern w:val="0"/>
          <w:sz w:val="32"/>
          <w:szCs w:val="32"/>
        </w:rPr>
        <w:t>咨询受理号：</w:t>
      </w:r>
      <w:r>
        <w:rPr>
          <w:rFonts w:ascii="方正书宋_GBK" w:eastAsia="方正书宋_GBK" w:cs="FZSSK--GBK1-0" w:hint="eastAsia"/>
          <w:kern w:val="0"/>
          <w:sz w:val="32"/>
          <w:szCs w:val="32"/>
        </w:rPr>
        <w:t>3205010120220208242268</w:t>
      </w:r>
    </w:p>
    <w:tbl>
      <w:tblPr>
        <w:tblStyle w:val="TableNormal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xxx</w:t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完税证明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(2022)苏昆证字第5号、(2022)苏昆证字第6号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  <w:lang w:eastAsia="zh-CN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张蕾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待签名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  <w:t>2022年02月21日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  <w:rsid w:val="3BE212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111</Characters>
  <Application>Microsoft Office Word</Application>
  <DocSecurity>0</DocSecurity>
  <Lines>27</Lines>
  <Paragraphs>26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2021-11-16T01:14:00Z</dcterms:created>
  <dcterms:modified xsi:type="dcterms:W3CDTF">2022-01-27T06:23:15Z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6178D3CDF50D4884959DA3D6F3489659</vt:lpwstr>
  </property>
  <property fmtid="{D5CDD505-2E9C-101B-9397-08002B2CF9AE}" pid="3" name="KSOProductBuildVer">
    <vt:lpwstr>2052-11.1.0.11294</vt:lpwstr>
  </property>
</Properties>
</file>