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792" w:rsidRDefault="0058493F">
      <w:r w:rsidRPr="00521792">
        <w:rPr>
          <w:rStyle w:val="TitelZchn"/>
        </w:rPr>
        <w:t xml:space="preserve">Nutzung der Anwendung mit </w:t>
      </w:r>
      <w:proofErr w:type="spellStart"/>
      <w:r w:rsidRPr="00521792">
        <w:rPr>
          <w:rStyle w:val="TitelZchn"/>
        </w:rPr>
        <w:t>Reaper</w:t>
      </w:r>
      <w:proofErr w:type="spellEnd"/>
      <w:r w:rsidRPr="00521792">
        <w:rPr>
          <w:rStyle w:val="TitelZchn"/>
        </w:rPr>
        <w:t xml:space="preserve"> über </w:t>
      </w:r>
      <w:r w:rsidR="00521792" w:rsidRPr="00521792">
        <w:rPr>
          <w:rStyle w:val="TitelZchn"/>
        </w:rPr>
        <w:t>Unity</w:t>
      </w:r>
      <w:r w:rsidR="00521792">
        <w:t xml:space="preserve"> </w:t>
      </w:r>
    </w:p>
    <w:p w:rsidR="00F10244" w:rsidRDefault="00521792" w:rsidP="00521792">
      <w:pPr>
        <w:pStyle w:val="Untertitel"/>
      </w:pPr>
      <w:r>
        <w:t>Sender und Empfänger ist das gleiche Gerät</w:t>
      </w:r>
    </w:p>
    <w:p w:rsidR="0058493F" w:rsidRDefault="0058493F"/>
    <w:p w:rsidR="0058493F" w:rsidRDefault="0058493F">
      <w:r>
        <w:t xml:space="preserve">Voraussetzung: </w:t>
      </w:r>
      <w:proofErr w:type="spellStart"/>
      <w:r>
        <w:t>Reaper</w:t>
      </w:r>
      <w:proofErr w:type="spellEnd"/>
      <w:r>
        <w:t xml:space="preserve"> und die IEM Plug-in Suite sind installiert</w:t>
      </w:r>
    </w:p>
    <w:p w:rsidR="0058493F" w:rsidRPr="0058493F" w:rsidRDefault="0058493F">
      <w:proofErr w:type="spellStart"/>
      <w:r>
        <w:t>Reaper</w:t>
      </w:r>
      <w:proofErr w:type="spellEnd"/>
      <w:r>
        <w:t xml:space="preserve">: </w:t>
      </w:r>
      <w:r w:rsidRPr="0058493F">
        <w:t>https://www.reaper.fm/download.php</w:t>
      </w:r>
    </w:p>
    <w:p w:rsidR="0058493F" w:rsidRDefault="0058493F">
      <w:r>
        <w:t xml:space="preserve">IEM Plug-in Suite: </w:t>
      </w:r>
      <w:r w:rsidRPr="0058493F">
        <w:t>https://plugins.iem.at</w:t>
      </w:r>
    </w:p>
    <w:p w:rsidR="0058493F" w:rsidRDefault="0058493F"/>
    <w:p w:rsidR="0058493F" w:rsidRDefault="0058493F">
      <w:proofErr w:type="spellStart"/>
      <w:r>
        <w:t>Reaper</w:t>
      </w:r>
      <w:proofErr w:type="spellEnd"/>
      <w:r>
        <w:t xml:space="preserve"> öffnen</w:t>
      </w:r>
    </w:p>
    <w:p w:rsidR="0058493F" w:rsidRDefault="0058493F">
      <w:r>
        <w:t xml:space="preserve">Im Menü „Track“ und dann „Insert </w:t>
      </w:r>
      <w:proofErr w:type="spellStart"/>
      <w:r>
        <w:t>new</w:t>
      </w:r>
      <w:proofErr w:type="spellEnd"/>
      <w:r>
        <w:t xml:space="preserve"> Track“ wählen (Shortcut</w:t>
      </w:r>
      <w:bookmarkStart w:id="0" w:name="_GoBack"/>
      <w:bookmarkEnd w:id="0"/>
      <w:r>
        <w:t>: CTRL + T)</w:t>
      </w:r>
    </w:p>
    <w:p w:rsidR="0058493F" w:rsidRDefault="0058493F">
      <w:r>
        <w:t xml:space="preserve">Den neuen Track auswählen und den </w:t>
      </w:r>
      <w:proofErr w:type="spellStart"/>
      <w:r>
        <w:t>Effektebutton</w:t>
      </w:r>
      <w:proofErr w:type="spellEnd"/>
      <w:r>
        <w:t xml:space="preserve"> des Tracks klicken (FX)</w:t>
      </w:r>
    </w:p>
    <w:p w:rsidR="00371ADE" w:rsidRDefault="00371ADE">
      <w:r>
        <w:rPr>
          <w:noProof/>
        </w:rPr>
        <w:drawing>
          <wp:inline distT="0" distB="0" distL="0" distR="0" wp14:anchorId="0E5DD664" wp14:editId="36EEBB57">
            <wp:extent cx="5229225" cy="24860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3F" w:rsidRDefault="0058493F">
      <w:r>
        <w:t>Ein neues Fenster „FX: Track 1“ öffnet sich. Dort „Add“ auswählen.</w:t>
      </w:r>
    </w:p>
    <w:p w:rsidR="0058493F" w:rsidRDefault="0058493F">
      <w:r>
        <w:t xml:space="preserve">Ein neues Fenster „Add FX </w:t>
      </w:r>
      <w:proofErr w:type="spellStart"/>
      <w:r>
        <w:t>to</w:t>
      </w:r>
      <w:proofErr w:type="spellEnd"/>
      <w:r>
        <w:t xml:space="preserve"> Track1“ öffnet sich. Dort nach „Multiencoder“ filtern, diesen auswählen und mit „OK“ bestätigen.</w:t>
      </w:r>
    </w:p>
    <w:p w:rsidR="0058493F" w:rsidRDefault="00371ADE">
      <w:r>
        <w:rPr>
          <w:noProof/>
        </w:rPr>
        <w:drawing>
          <wp:inline distT="0" distB="0" distL="0" distR="0" wp14:anchorId="22C28FC1" wp14:editId="59542E51">
            <wp:extent cx="5760720" cy="21532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3F" w:rsidRDefault="0058493F"/>
    <w:p w:rsidR="0058493F" w:rsidRDefault="0058493F"/>
    <w:p w:rsidR="0058493F" w:rsidRDefault="0058493F">
      <w:r>
        <w:t xml:space="preserve">Der </w:t>
      </w:r>
      <w:proofErr w:type="spellStart"/>
      <w:r>
        <w:t>MultiEncoder</w:t>
      </w:r>
      <w:proofErr w:type="spellEnd"/>
      <w:r>
        <w:t xml:space="preserve"> wurde nun dem Track hinzugefügt. </w:t>
      </w:r>
    </w:p>
    <w:p w:rsidR="00371ADE" w:rsidRDefault="00371ADE">
      <w:r>
        <w:t xml:space="preserve">Im </w:t>
      </w:r>
      <w:proofErr w:type="spellStart"/>
      <w:r>
        <w:t>MultiEncoder</w:t>
      </w:r>
      <w:proofErr w:type="spellEnd"/>
      <w:r>
        <w:t xml:space="preserve"> muss OSC aktiviert werden. Dazu den Button „OSC“ betätigen, einen Port angeben und mit „OK“ bestätigen.</w:t>
      </w:r>
    </w:p>
    <w:p w:rsidR="00371ADE" w:rsidRDefault="00371ADE">
      <w:r>
        <w:rPr>
          <w:noProof/>
        </w:rPr>
        <w:lastRenderedPageBreak/>
        <w:drawing>
          <wp:inline distT="0" distB="0" distL="0" distR="0" wp14:anchorId="789E7CCB" wp14:editId="6F03DF35">
            <wp:extent cx="5760720" cy="45243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DE" w:rsidRDefault="00371ADE"/>
    <w:p w:rsidR="00371ADE" w:rsidRDefault="00371ADE">
      <w:r>
        <w:t>Eine grüne Markierung am Button erscheint und der Port wird bei einem Neustart der Applikation (sofern das Projekt gespeichert wird) automatisch wieder geöffnet.</w:t>
      </w:r>
    </w:p>
    <w:p w:rsidR="00371ADE" w:rsidRDefault="00371ADE"/>
    <w:p w:rsidR="00371ADE" w:rsidRDefault="009712F6">
      <w:r>
        <w:t xml:space="preserve">Weiterhin muss die Anzahl der Channels (zu sehen als Drehknöpfe auf der rechten Seite unter „Encoder </w:t>
      </w:r>
      <w:proofErr w:type="spellStart"/>
      <w:r>
        <w:t>settings</w:t>
      </w:r>
      <w:proofErr w:type="spellEnd"/>
      <w:r>
        <w:t>“) bestimmt werden. Dazu muss der Button ohne Label links oben betätigt werden.</w:t>
      </w:r>
    </w:p>
    <w:p w:rsidR="009712F6" w:rsidRDefault="009712F6">
      <w:r>
        <w:rPr>
          <w:noProof/>
        </w:rPr>
        <w:lastRenderedPageBreak/>
        <w:drawing>
          <wp:inline distT="0" distB="0" distL="0" distR="0" wp14:anchorId="39DF68ED" wp14:editId="420248A4">
            <wp:extent cx="5760720" cy="396557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F6" w:rsidRDefault="009712F6"/>
    <w:p w:rsidR="009712F6" w:rsidRDefault="009712F6">
      <w:r>
        <w:t xml:space="preserve">Für dieses Beispiel werden 2 Channel gewählt. </w:t>
      </w:r>
    </w:p>
    <w:p w:rsidR="009712F6" w:rsidRDefault="009712F6"/>
    <w:p w:rsidR="009712F6" w:rsidRDefault="009712F6">
      <w:proofErr w:type="spellStart"/>
      <w:r>
        <w:t>Reaper</w:t>
      </w:r>
      <w:proofErr w:type="spellEnd"/>
      <w:r>
        <w:t xml:space="preserve"> kann nun in den Hintergrund gelegt werden, soll aber nicht beendet werden. </w:t>
      </w:r>
    </w:p>
    <w:p w:rsidR="009712F6" w:rsidRDefault="009712F6"/>
    <w:p w:rsidR="009712F6" w:rsidRDefault="009712F6">
      <w:r>
        <w:t>Öffne das Projekt „HoloOSCV2“ über Unity 2019.2.2f1</w:t>
      </w:r>
    </w:p>
    <w:p w:rsidR="009712F6" w:rsidRDefault="009712F6">
      <w:r>
        <w:t>Starte die Applikation über den „Play“-Button.</w:t>
      </w:r>
    </w:p>
    <w:p w:rsidR="009712F6" w:rsidRDefault="009712F6"/>
    <w:p w:rsidR="009712F6" w:rsidRDefault="009712F6">
      <w:r>
        <w:t xml:space="preserve">Suche in der Hierarchie nach „User Interface“ -&gt; </w:t>
      </w:r>
      <w:proofErr w:type="spellStart"/>
      <w:r>
        <w:t>KeyboardOut</w:t>
      </w:r>
      <w:proofErr w:type="spellEnd"/>
      <w:r>
        <w:t xml:space="preserve"> und klicke auf </w:t>
      </w:r>
      <w:proofErr w:type="spellStart"/>
      <w:r>
        <w:t>KeyboardOut</w:t>
      </w:r>
      <w:proofErr w:type="spellEnd"/>
      <w:r>
        <w:t xml:space="preserve">. </w:t>
      </w:r>
    </w:p>
    <w:p w:rsidR="009712F6" w:rsidRDefault="009712F6">
      <w:proofErr w:type="spellStart"/>
      <w:r>
        <w:t>KeyboardOut</w:t>
      </w:r>
      <w:proofErr w:type="spellEnd"/>
      <w:r>
        <w:t xml:space="preserve"> ist nun im Inspector zu sehen. Dort das </w:t>
      </w:r>
      <w:proofErr w:type="spellStart"/>
      <w:r>
        <w:t>Script</w:t>
      </w:r>
      <w:proofErr w:type="spellEnd"/>
      <w:r>
        <w:t xml:space="preserve"> „Text Mesh Pro“ suchen und in das Textfeld klicken.</w:t>
      </w:r>
    </w:p>
    <w:p w:rsidR="009712F6" w:rsidRDefault="009712F6">
      <w:r>
        <w:rPr>
          <w:noProof/>
        </w:rPr>
        <w:lastRenderedPageBreak/>
        <w:drawing>
          <wp:inline distT="0" distB="0" distL="0" distR="0" wp14:anchorId="6CBC7C38" wp14:editId="3A9BD54F">
            <wp:extent cx="5760720" cy="31115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F6" w:rsidRDefault="009712F6"/>
    <w:p w:rsidR="00521792" w:rsidRDefault="009712F6">
      <w:r>
        <w:t xml:space="preserve">In dieses Textfeld trägt der Nutzer die lokale IPV4-Adresse ein, trennt mit einem Doppelpunkt und fügt dann den Port ein, der auch bei </w:t>
      </w:r>
      <w:proofErr w:type="spellStart"/>
      <w:r>
        <w:t>Reaper</w:t>
      </w:r>
      <w:proofErr w:type="spellEnd"/>
      <w:r>
        <w:t xml:space="preserve"> für die OSC-Verbindung angegeben worden ist. </w:t>
      </w:r>
    </w:p>
    <w:p w:rsidR="009712F6" w:rsidRDefault="009712F6">
      <w:r>
        <w:t>In diesem Beispiel lautet die IPV4-Adresse 192.168.178.20 und der Port 8000, das Textfeld soll also wie folgt gefüllt werden:</w:t>
      </w:r>
      <w:r w:rsidR="00521792">
        <w:t xml:space="preserve"> </w:t>
      </w:r>
      <w:r>
        <w:t>„192.168.178.20:8000“</w:t>
      </w:r>
    </w:p>
    <w:p w:rsidR="00521792" w:rsidRDefault="00521792"/>
    <w:p w:rsidR="009712F6" w:rsidRDefault="009712F6">
      <w:r>
        <w:t>Die Eingabe wird automatisch bestätigt, sobald der Nutzer aus dem Textfeld klickt.</w:t>
      </w:r>
    </w:p>
    <w:p w:rsidR="009712F6" w:rsidRDefault="009712F6">
      <w:r>
        <w:t xml:space="preserve">Nun muss der </w:t>
      </w:r>
      <w:r w:rsidR="00521792">
        <w:t>Empfänger aktualisiert werden.</w:t>
      </w:r>
    </w:p>
    <w:p w:rsidR="009712F6" w:rsidRDefault="00521792">
      <w:r>
        <w:t xml:space="preserve">Dazu muss der Nutzer in das „Game“-Fenster von Unity und den Button „Update </w:t>
      </w:r>
      <w:proofErr w:type="spellStart"/>
      <w:r>
        <w:t>Reciever</w:t>
      </w:r>
      <w:proofErr w:type="spellEnd"/>
      <w:r>
        <w:t>“ betätigen.</w:t>
      </w:r>
    </w:p>
    <w:p w:rsidR="00521792" w:rsidRDefault="00521792">
      <w:r>
        <w:rPr>
          <w:noProof/>
        </w:rPr>
        <w:drawing>
          <wp:inline distT="0" distB="0" distL="0" distR="0" wp14:anchorId="701B2936" wp14:editId="3259EFCC">
            <wp:extent cx="5760720" cy="3103245"/>
            <wp:effectExtent l="0" t="0" r="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92" w:rsidRDefault="00521792"/>
    <w:p w:rsidR="00521792" w:rsidRDefault="00521792">
      <w:r>
        <w:t>Siehe ggf. das Kapitel: Gestensteuerung MRTK im Unity-Editor</w:t>
      </w:r>
    </w:p>
    <w:p w:rsidR="00521792" w:rsidRDefault="00521792"/>
    <w:p w:rsidR="00521792" w:rsidRDefault="00521792"/>
    <w:p w:rsidR="00521792" w:rsidRDefault="00521792">
      <w:r>
        <w:t>Im Konsolenfenster wird bestätigt, dass die Applikation bereit zum Senden von Daten ist und informiert noch einmal über die angegebene Empfänger-Adresse.</w:t>
      </w:r>
    </w:p>
    <w:p w:rsidR="00521792" w:rsidRDefault="00521792"/>
    <w:p w:rsidR="00521792" w:rsidRDefault="00521792">
      <w:r>
        <w:t xml:space="preserve">Der Nutzer kann jetzt die Sources oder auch die Shell bewegen, die bewegten Objekte informieren </w:t>
      </w:r>
      <w:proofErr w:type="spellStart"/>
      <w:r>
        <w:t>Reaper</w:t>
      </w:r>
      <w:proofErr w:type="spellEnd"/>
      <w:r>
        <w:t xml:space="preserve"> nun über </w:t>
      </w:r>
      <w:proofErr w:type="spellStart"/>
      <w:r>
        <w:t>Azimuth</w:t>
      </w:r>
      <w:proofErr w:type="spellEnd"/>
      <w:r>
        <w:t xml:space="preserve"> und Elevation.</w:t>
      </w:r>
    </w:p>
    <w:p w:rsidR="00521792" w:rsidRDefault="00521792">
      <w:r>
        <w:rPr>
          <w:noProof/>
        </w:rPr>
        <w:drawing>
          <wp:inline distT="0" distB="0" distL="0" distR="0" wp14:anchorId="0B17125E" wp14:editId="5CF708A9">
            <wp:extent cx="5760720" cy="312991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7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3F"/>
    <w:rsid w:val="00327EC0"/>
    <w:rsid w:val="00371ADE"/>
    <w:rsid w:val="00521792"/>
    <w:rsid w:val="00541807"/>
    <w:rsid w:val="0055091C"/>
    <w:rsid w:val="0058493F"/>
    <w:rsid w:val="006B6640"/>
    <w:rsid w:val="008055B8"/>
    <w:rsid w:val="008E265C"/>
    <w:rsid w:val="009712F6"/>
    <w:rsid w:val="00F6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C539D"/>
  <w15:chartTrackingRefBased/>
  <w15:docId w15:val="{3C948447-9B05-44C8-B632-DB264709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6B6640"/>
    <w:pPr>
      <w:spacing w:after="0"/>
    </w:pPr>
    <w:rPr>
      <w:rFonts w:ascii="Tahoma" w:hAnsi="Tahom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B6640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637DC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265C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091C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6640"/>
    <w:rPr>
      <w:rFonts w:ascii="Tahoma" w:eastAsiaTheme="majorEastAsia" w:hAnsi="Tahoma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637DC"/>
    <w:rPr>
      <w:rFonts w:ascii="Tahoma" w:eastAsiaTheme="majorEastAsia" w:hAnsi="Tahoma" w:cstheme="majorBidi"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637DC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37DC"/>
    <w:rPr>
      <w:rFonts w:ascii="Tahoma" w:eastAsiaTheme="majorEastAsia" w:hAnsi="Tahoma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091C"/>
    <w:rPr>
      <w:rFonts w:ascii="Tahoma" w:eastAsiaTheme="majorEastAsia" w:hAnsi="Tahoma" w:cstheme="majorBidi"/>
      <w:i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265C"/>
    <w:rPr>
      <w:rFonts w:ascii="Tahoma" w:eastAsiaTheme="majorEastAsia" w:hAnsi="Tahoma" w:cstheme="majorBidi"/>
      <w:color w:val="000000" w:themeColor="text1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8493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493F"/>
    <w:rPr>
      <w:color w:val="605E5C"/>
      <w:shd w:val="clear" w:color="auto" w:fill="E1DFDD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179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179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339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Indorf</dc:creator>
  <cp:keywords/>
  <dc:description/>
  <cp:lastModifiedBy>Jannik Indorf</cp:lastModifiedBy>
  <cp:revision>1</cp:revision>
  <dcterms:created xsi:type="dcterms:W3CDTF">2019-10-22T07:20:00Z</dcterms:created>
  <dcterms:modified xsi:type="dcterms:W3CDTF">2019-10-22T08:00:00Z</dcterms:modified>
</cp:coreProperties>
</file>