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3F5B71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6532072"/>
      <w:proofErr w:type="spellStart"/>
      <w:r w:rsidRPr="0003116F">
        <w:rPr>
          <w:sz w:val="28"/>
          <w:szCs w:val="28"/>
        </w:rPr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proofErr w:type="spellStart"/>
      <w:r>
        <w:rPr>
          <w:sz w:val="28"/>
          <w:szCs w:val="28"/>
        </w:rPr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2"/>
      <w:proofErr w:type="spellEnd"/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proofErr w:type="spellStart"/>
      <w:r>
        <w:rPr>
          <w:sz w:val="28"/>
          <w:szCs w:val="28"/>
        </w:rPr>
        <w:t>Adresacja</w:t>
      </w:r>
      <w:bookmarkEnd w:id="3"/>
      <w:proofErr w:type="spellEnd"/>
    </w:p>
    <w:p w14:paraId="79C42299" w14:textId="6A909D78" w:rsidR="002933A7" w:rsidRPr="002933A7" w:rsidRDefault="002933A7" w:rsidP="002933A7">
      <w:pPr>
        <w:rPr>
          <w:lang w:val="pl-PL"/>
        </w:rPr>
      </w:pPr>
      <w:r w:rsidRPr="002933A7">
        <w:rPr>
          <w:lang w:val="pl-PL"/>
        </w:rPr>
        <w:t>Poniżej znajdują się tabele a</w:t>
      </w:r>
      <w:r>
        <w:rPr>
          <w:lang w:val="pl-PL"/>
        </w:rPr>
        <w:t xml:space="preserve">dresacji dla poszczególnych podsieci w naszym projekcie. W przypadku, gdy jakiś interfejs nie posiada przydzielonych adresów IP lub </w:t>
      </w:r>
      <w:r w:rsidR="00BA47B1">
        <w:rPr>
          <w:lang w:val="pl-PL"/>
        </w:rPr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dwie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E5039">
              <w:rPr>
                <w:b/>
                <w:bCs/>
                <w:sz w:val="24"/>
                <w:szCs w:val="24"/>
              </w:rPr>
              <w:t>standardowe</w:t>
            </w:r>
            <w:proofErr w:type="spellEnd"/>
            <w:r w:rsidR="003E5039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</w:t>
            </w:r>
            <w:proofErr w:type="spellStart"/>
            <w:r>
              <w:rPr>
                <w:b/>
                <w:bCs/>
                <w:sz w:val="24"/>
                <w:szCs w:val="24"/>
              </w:rPr>
              <w:t>dwie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rozszerzone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proofErr w:type="spellStart"/>
            <w:r w:rsidR="00B42187">
              <w:rPr>
                <w:b/>
                <w:bCs/>
                <w:sz w:val="24"/>
                <w:szCs w:val="24"/>
              </w:rPr>
              <w:t>zabezpieczenia</w:t>
            </w:r>
            <w:proofErr w:type="spellEnd"/>
            <w:r w:rsidR="00B4218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proofErr w:type="spellStart"/>
            <w:r>
              <w:t>S</w:t>
            </w:r>
            <w:r w:rsidR="00B42187">
              <w:t>Central</w:t>
            </w:r>
            <w:proofErr w:type="spellEnd"/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</w:t>
            </w:r>
            <w:proofErr w:type="spellStart"/>
            <w:r>
              <w:t>adres</w:t>
            </w:r>
            <w:proofErr w:type="spellEnd"/>
            <w:r>
              <w:t xml:space="preserve"> </w:t>
            </w:r>
            <w:proofErr w:type="spellStart"/>
            <w:r>
              <w:t>wirtualny</w:t>
            </w:r>
            <w:proofErr w:type="spellEnd"/>
            <w:r>
              <w:t>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</w:t>
            </w:r>
            <w:r w:rsidR="004B570A">
              <w:t>(</w:t>
            </w:r>
            <w:proofErr w:type="spellStart"/>
            <w:r w:rsidR="004B570A">
              <w:t>adres</w:t>
            </w:r>
            <w:proofErr w:type="spellEnd"/>
            <w:r w:rsidR="004B570A">
              <w:t xml:space="preserve"> </w:t>
            </w:r>
            <w:proofErr w:type="spellStart"/>
            <w:r w:rsidR="004B570A">
              <w:t>fizyczny</w:t>
            </w:r>
            <w:proofErr w:type="spellEnd"/>
            <w:r w:rsidR="004B570A">
              <w:t>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</w:t>
            </w:r>
            <w:r>
              <w:t>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</w:tbl>
    <w:p w14:paraId="7782F3CC" w14:textId="77777777" w:rsidR="00B42187" w:rsidRDefault="00B42187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696D4A50" w14:textId="77777777" w:rsidR="00CE759F" w:rsidRDefault="00CE759F" w:rsidP="00F14A8E"/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proofErr w:type="spellStart"/>
      <w:r>
        <w:rPr>
          <w:sz w:val="28"/>
          <w:szCs w:val="28"/>
        </w:rPr>
        <w:t>Zabezpieczenia</w:t>
      </w:r>
      <w:bookmarkEnd w:id="4"/>
      <w:proofErr w:type="spellEnd"/>
    </w:p>
    <w:p w14:paraId="7C3A4986" w14:textId="244791AE" w:rsidR="00F60104" w:rsidRDefault="00F60104" w:rsidP="00F6010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Dynamiczny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protokół</w:t>
      </w:r>
      <w:proofErr w:type="spellEnd"/>
      <w:r>
        <w:rPr>
          <w:sz w:val="28"/>
          <w:szCs w:val="28"/>
        </w:rPr>
        <w:t xml:space="preserve"> </w:t>
      </w:r>
      <w:r w:rsidR="00C916F3">
        <w:rPr>
          <w:sz w:val="28"/>
          <w:szCs w:val="28"/>
        </w:rPr>
        <w:t>routing</w:t>
      </w:r>
    </w:p>
    <w:p w14:paraId="68AC95ED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39F61C0C" w14:textId="30665F5A" w:rsidR="003E2BD3" w:rsidRDefault="003E2BD3" w:rsidP="003E2BD3">
      <w:pPr>
        <w:pStyle w:val="Nagwek2"/>
        <w:spacing w:before="120" w:after="120"/>
        <w:ind w:left="426" w:hanging="426"/>
      </w:pPr>
      <w:r>
        <w:t>Zabezpieczenia przed atakami DHCP</w:t>
      </w:r>
    </w:p>
    <w:p w14:paraId="341356DD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Co musimy zrobić:</w:t>
      </w:r>
    </w:p>
    <w:p w14:paraId="64F831C7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Włączyć </w:t>
      </w:r>
      <w:r w:rsidRPr="003E2BD3">
        <w:rPr>
          <w:b/>
          <w:bCs/>
          <w:lang w:val="pl-PL"/>
        </w:rPr>
        <w:t xml:space="preserve">DHCP </w:t>
      </w:r>
      <w:proofErr w:type="spellStart"/>
      <w:r w:rsidRPr="003E2BD3">
        <w:rPr>
          <w:b/>
          <w:bCs/>
          <w:lang w:val="pl-PL"/>
        </w:rPr>
        <w:t>snooping</w:t>
      </w:r>
      <w:proofErr w:type="spellEnd"/>
      <w:r w:rsidRPr="003E2BD3">
        <w:rPr>
          <w:lang w:val="pl-PL"/>
        </w:rPr>
        <w:t xml:space="preserve"> globalnie na przełączniku.</w:t>
      </w:r>
    </w:p>
    <w:p w14:paraId="209A82CD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Włączyć DHCP </w:t>
      </w:r>
      <w:proofErr w:type="spellStart"/>
      <w:r w:rsidRPr="003E2BD3">
        <w:rPr>
          <w:lang w:val="pl-PL"/>
        </w:rPr>
        <w:t>snooping</w:t>
      </w:r>
      <w:proofErr w:type="spellEnd"/>
      <w:r w:rsidRPr="003E2BD3">
        <w:rPr>
          <w:lang w:val="pl-PL"/>
        </w:rPr>
        <w:t xml:space="preserve"> dla odpowiedniego </w:t>
      </w:r>
      <w:proofErr w:type="spellStart"/>
      <w:r w:rsidRPr="003E2BD3">
        <w:rPr>
          <w:b/>
          <w:bCs/>
          <w:lang w:val="pl-PL"/>
        </w:rPr>
        <w:t>VLANu</w:t>
      </w:r>
      <w:proofErr w:type="spellEnd"/>
      <w:r w:rsidRPr="003E2BD3">
        <w:rPr>
          <w:lang w:val="pl-PL"/>
        </w:rPr>
        <w:t xml:space="preserve"> (np. VLAN 1, jeśli nie zmieniałeś).</w:t>
      </w:r>
    </w:p>
    <w:p w14:paraId="6298AE57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Oznaczyć </w:t>
      </w:r>
      <w:r w:rsidRPr="003E2BD3">
        <w:rPr>
          <w:b/>
          <w:bCs/>
          <w:lang w:val="pl-PL"/>
        </w:rPr>
        <w:t>port połączony z legalnym serwerem DHCP</w:t>
      </w:r>
      <w:r w:rsidRPr="003E2BD3">
        <w:rPr>
          <w:lang w:val="pl-PL"/>
        </w:rPr>
        <w:t xml:space="preserve"> jako </w:t>
      </w:r>
      <w:r w:rsidRPr="003E2BD3">
        <w:rPr>
          <w:b/>
          <w:bCs/>
          <w:lang w:val="pl-PL"/>
        </w:rPr>
        <w:t>zaufany (</w:t>
      </w:r>
      <w:proofErr w:type="spellStart"/>
      <w:r w:rsidRPr="003E2BD3">
        <w:rPr>
          <w:b/>
          <w:bCs/>
          <w:lang w:val="pl-PL"/>
        </w:rPr>
        <w:t>trusted</w:t>
      </w:r>
      <w:proofErr w:type="spellEnd"/>
      <w:r w:rsidRPr="003E2BD3">
        <w:rPr>
          <w:b/>
          <w:bCs/>
          <w:lang w:val="pl-PL"/>
        </w:rPr>
        <w:t>)</w:t>
      </w:r>
      <w:r w:rsidRPr="003E2BD3">
        <w:rPr>
          <w:lang w:val="pl-PL"/>
        </w:rPr>
        <w:t>.</w:t>
      </w:r>
    </w:p>
    <w:p w14:paraId="16651E78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Pozostałe porty powinny być </w:t>
      </w:r>
      <w:r w:rsidRPr="003E2BD3">
        <w:rPr>
          <w:b/>
          <w:bCs/>
          <w:lang w:val="pl-PL"/>
        </w:rPr>
        <w:t>niezaufane (domyślnie)</w:t>
      </w:r>
      <w:r w:rsidRPr="003E2BD3">
        <w:rPr>
          <w:lang w:val="pl-PL"/>
        </w:rPr>
        <w:t xml:space="preserve"> – na nich ruch DHCP będzie filtrowany.</w:t>
      </w:r>
    </w:p>
    <w:p w14:paraId="404E936C" w14:textId="77777777" w:rsidR="003E2BD3" w:rsidRPr="003E2BD3" w:rsidRDefault="003E2BD3" w:rsidP="003E2BD3">
      <w:pPr>
        <w:numPr>
          <w:ilvl w:val="0"/>
          <w:numId w:val="77"/>
        </w:numPr>
        <w:rPr>
          <w:lang w:val="pl-PL"/>
        </w:rPr>
      </w:pPr>
      <w:r w:rsidRPr="003E2BD3">
        <w:rPr>
          <w:rFonts w:ascii="Segoe UI Emoji" w:hAnsi="Segoe UI Emoji" w:cs="Segoe UI Emoji"/>
          <w:lang w:val="pl-PL"/>
        </w:rPr>
        <w:t>✅</w:t>
      </w:r>
      <w:r w:rsidRPr="003E2BD3">
        <w:rPr>
          <w:lang w:val="pl-PL"/>
        </w:rPr>
        <w:t xml:space="preserve"> Upewnić się, że serwer DHCP działa prawidłowo.</w:t>
      </w:r>
    </w:p>
    <w:p w14:paraId="4CB1B613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t>Efekt końcowy:</w:t>
      </w:r>
    </w:p>
    <w:p w14:paraId="58A2CC05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Serwer DHCP</w:t>
      </w:r>
      <w:r w:rsidRPr="003E2BD3">
        <w:rPr>
          <w:lang w:val="pl-PL"/>
        </w:rPr>
        <w:t xml:space="preserve"> (Server0) może bez problemu przydzielać adresy IP.</w:t>
      </w:r>
    </w:p>
    <w:p w14:paraId="7879C2D7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Komputery PC0 i PC1</w:t>
      </w:r>
      <w:r w:rsidRPr="003E2BD3">
        <w:rPr>
          <w:lang w:val="pl-PL"/>
        </w:rPr>
        <w:t xml:space="preserve"> otrzymują poprawne adresy IP tylko od </w:t>
      </w:r>
      <w:r w:rsidRPr="003E2BD3">
        <w:rPr>
          <w:b/>
          <w:bCs/>
          <w:lang w:val="pl-PL"/>
        </w:rPr>
        <w:t>zaufanego serwera</w:t>
      </w:r>
      <w:r w:rsidRPr="003E2BD3">
        <w:rPr>
          <w:lang w:val="pl-PL"/>
        </w:rPr>
        <w:t>.</w:t>
      </w:r>
    </w:p>
    <w:p w14:paraId="7234A8F0" w14:textId="77777777" w:rsidR="003E2BD3" w:rsidRPr="003E2BD3" w:rsidRDefault="003E2BD3" w:rsidP="003E2BD3">
      <w:pPr>
        <w:numPr>
          <w:ilvl w:val="0"/>
          <w:numId w:val="78"/>
        </w:numPr>
        <w:rPr>
          <w:lang w:val="pl-PL"/>
        </w:rPr>
      </w:pPr>
      <w:r w:rsidRPr="003E2BD3">
        <w:rPr>
          <w:b/>
          <w:bCs/>
          <w:lang w:val="pl-PL"/>
        </w:rPr>
        <w:t>Fałszywe serwery DHCP (np. podłączone przez innego hosta)</w:t>
      </w:r>
      <w:r w:rsidRPr="003E2BD3">
        <w:rPr>
          <w:lang w:val="pl-PL"/>
        </w:rPr>
        <w:t xml:space="preserve"> zostaną </w:t>
      </w:r>
      <w:r w:rsidRPr="003E2BD3">
        <w:rPr>
          <w:b/>
          <w:bCs/>
          <w:lang w:val="pl-PL"/>
        </w:rPr>
        <w:t>zablokowane</w:t>
      </w:r>
      <w:r w:rsidRPr="003E2BD3">
        <w:rPr>
          <w:lang w:val="pl-PL"/>
        </w:rPr>
        <w:t xml:space="preserve"> – przełącznik nie dopuści ich ofert.</w:t>
      </w:r>
    </w:p>
    <w:p w14:paraId="650E7727" w14:textId="77777777" w:rsidR="003E2BD3" w:rsidRPr="003E2BD3" w:rsidRDefault="003E2BD3" w:rsidP="003E2BD3">
      <w:pPr>
        <w:rPr>
          <w:b/>
          <w:bCs/>
          <w:lang w:val="pl-PL"/>
        </w:rPr>
      </w:pPr>
      <w:r w:rsidRPr="003E2BD3">
        <w:rPr>
          <w:b/>
          <w:bCs/>
          <w:lang w:val="pl-PL"/>
        </w:rPr>
        <w:lastRenderedPageBreak/>
        <w:t>Jak przetestować?</w:t>
      </w:r>
    </w:p>
    <w:p w14:paraId="76FDF47F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 xml:space="preserve">Ustaw PC0 i PC1 na </w:t>
      </w:r>
      <w:r w:rsidRPr="003E2BD3">
        <w:rPr>
          <w:b/>
          <w:bCs/>
          <w:lang w:val="pl-PL"/>
        </w:rPr>
        <w:t>DHCP</w:t>
      </w:r>
      <w:r w:rsidRPr="003E2BD3">
        <w:rPr>
          <w:lang w:val="pl-PL"/>
        </w:rPr>
        <w:t>.</w:t>
      </w:r>
    </w:p>
    <w:p w14:paraId="0799AA78" w14:textId="77777777" w:rsidR="003E2BD3" w:rsidRPr="003E2BD3" w:rsidRDefault="003E2BD3" w:rsidP="003E2BD3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>Upewnij się, że Server0 ma włączoną usługę DHCP i skonfigurowaną pulę adresów.</w:t>
      </w:r>
    </w:p>
    <w:p w14:paraId="1F30F25A" w14:textId="4E0A1750" w:rsidR="005F047C" w:rsidRPr="005F047C" w:rsidRDefault="003E2BD3" w:rsidP="005F047C">
      <w:pPr>
        <w:numPr>
          <w:ilvl w:val="0"/>
          <w:numId w:val="79"/>
        </w:numPr>
        <w:rPr>
          <w:lang w:val="pl-PL"/>
        </w:rPr>
      </w:pPr>
      <w:r w:rsidRPr="003E2BD3">
        <w:rPr>
          <w:lang w:val="pl-PL"/>
        </w:rPr>
        <w:t xml:space="preserve">(Opcjonalnie) Dodaj inny komputer np. PC2 i uruchom na nim </w:t>
      </w:r>
      <w:r w:rsidRPr="003E2BD3">
        <w:rPr>
          <w:b/>
          <w:bCs/>
          <w:lang w:val="pl-PL"/>
        </w:rPr>
        <w:t>DHCP service</w:t>
      </w:r>
      <w:r w:rsidRPr="003E2BD3">
        <w:rPr>
          <w:lang w:val="pl-PL"/>
        </w:rPr>
        <w:t xml:space="preserve"> (fałszywy serwer), podłączając go do Fa0/3 — DHCP </w:t>
      </w:r>
      <w:proofErr w:type="spellStart"/>
      <w:r w:rsidRPr="003E2BD3">
        <w:rPr>
          <w:lang w:val="pl-PL"/>
        </w:rPr>
        <w:t>snooping</w:t>
      </w:r>
      <w:proofErr w:type="spellEnd"/>
      <w:r w:rsidRPr="003E2BD3">
        <w:rPr>
          <w:lang w:val="pl-PL"/>
        </w:rPr>
        <w:t xml:space="preserve"> zablokuje jego pakiety DHCP OFFER/DISCOVER.</w:t>
      </w:r>
      <w:bookmarkStart w:id="5" w:name="_Toc186532079"/>
    </w:p>
    <w:p w14:paraId="40009D82" w14:textId="133624DD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t>Konfiguracja urządzeń pod kątem dostępu SSH</w:t>
      </w:r>
      <w:bookmarkEnd w:id="5"/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6"/>
      <w:r>
        <w:rPr>
          <w:sz w:val="28"/>
          <w:szCs w:val="28"/>
          <w:lang w:val="pl-PL"/>
        </w:rPr>
        <w:t xml:space="preserve"> (</w:t>
      </w:r>
      <w:proofErr w:type="spellStart"/>
      <w:r>
        <w:rPr>
          <w:sz w:val="28"/>
          <w:szCs w:val="28"/>
          <w:lang w:val="pl-PL"/>
        </w:rPr>
        <w:t>syslog</w:t>
      </w:r>
      <w:proofErr w:type="spellEnd"/>
      <w:r>
        <w:rPr>
          <w:sz w:val="28"/>
          <w:szCs w:val="28"/>
          <w:lang w:val="pl-PL"/>
        </w:rPr>
        <w:t>)</w:t>
      </w:r>
    </w:p>
    <w:p w14:paraId="1465F39D" w14:textId="77777777" w:rsidR="00C916F3" w:rsidRPr="009342EC" w:rsidRDefault="00C916F3" w:rsidP="00C916F3">
      <w:pPr>
        <w:pStyle w:val="Nagwek2"/>
        <w:spacing w:before="120" w:after="120"/>
        <w:ind w:left="426" w:hanging="426"/>
      </w:pPr>
      <w:bookmarkStart w:id="7" w:name="_Toc186532081"/>
      <w:r w:rsidRPr="009342EC">
        <w:t>NTP</w:t>
      </w:r>
      <w:bookmarkEnd w:id="7"/>
    </w:p>
    <w:p w14:paraId="263F7F7D" w14:textId="77777777" w:rsidR="00C916F3" w:rsidRDefault="00C916F3" w:rsidP="00C916F3">
      <w:pPr>
        <w:pStyle w:val="MjTekst"/>
        <w:jc w:val="center"/>
      </w:pPr>
      <w:r w:rsidRPr="00A73A6D"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4E9EC8AE" w14:textId="77777777" w:rsidR="00C916F3" w:rsidRDefault="00C916F3" w:rsidP="00C916F3">
      <w:pPr>
        <w:pStyle w:val="MjTekst"/>
      </w:pPr>
    </w:p>
    <w:p w14:paraId="3C85A5D6" w14:textId="77777777" w:rsidR="00C916F3" w:rsidRPr="009342EC" w:rsidRDefault="00C916F3" w:rsidP="00C916F3">
      <w:pPr>
        <w:pStyle w:val="Nagwek2"/>
        <w:spacing w:before="120" w:after="120"/>
        <w:ind w:left="426" w:hanging="425"/>
      </w:pPr>
      <w:bookmarkStart w:id="8" w:name="_Toc186532082"/>
      <w:r w:rsidRPr="009342EC">
        <w:lastRenderedPageBreak/>
        <w:t>Zarządzanie i raportowanie Cisco IOS</w:t>
      </w:r>
      <w:bookmarkEnd w:id="8"/>
    </w:p>
    <w:p w14:paraId="5D897887" w14:textId="7DE1B040" w:rsidR="00C916F3" w:rsidRDefault="00C916F3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9" w:name="_Toc186532077"/>
      <w:bookmarkStart w:id="10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10"/>
    </w:p>
    <w:p w14:paraId="210BEA51" w14:textId="129622D8" w:rsidR="005F047C" w:rsidRDefault="005F047C" w:rsidP="005F047C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Zabezpieczenia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przed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atakami</w:t>
      </w:r>
      <w:proofErr w:type="spellEnd"/>
      <w:r>
        <w:rPr>
          <w:sz w:val="28"/>
          <w:szCs w:val="28"/>
        </w:rPr>
        <w:t xml:space="preserve"> MAC</w:t>
      </w:r>
    </w:p>
    <w:p w14:paraId="6AF873EA" w14:textId="51362D8A" w:rsidR="005F047C" w:rsidRPr="005F047C" w:rsidRDefault="005F047C" w:rsidP="005F047C">
      <w:pPr>
        <w:rPr>
          <w:lang w:val="pl-PL"/>
        </w:rPr>
      </w:pPr>
      <w:r w:rsidRPr="005F047C">
        <w:rPr>
          <w:rFonts w:ascii="Segoe UI Emoji" w:hAnsi="Segoe UI Emoji" w:cs="Segoe UI Emoji"/>
          <w:lang w:val="pl-PL"/>
        </w:rPr>
        <w:t>✅</w:t>
      </w:r>
      <w:r w:rsidRPr="005F047C">
        <w:rPr>
          <w:lang w:val="pl-PL"/>
        </w:rPr>
        <w:t xml:space="preserve"> </w:t>
      </w:r>
      <w:r w:rsidRPr="005F047C">
        <w:rPr>
          <w:b/>
          <w:bCs/>
          <w:lang w:val="pl-PL"/>
        </w:rPr>
        <w:t>Główna technologia: Port Security</w:t>
      </w:r>
    </w:p>
    <w:p w14:paraId="39646BBA" w14:textId="39805021" w:rsidR="005F047C" w:rsidRDefault="005F047C" w:rsidP="005F047C">
      <w:pPr>
        <w:rPr>
          <w:lang w:val="pl-PL"/>
        </w:rPr>
      </w:pPr>
      <w:r w:rsidRPr="005F047C">
        <w:rPr>
          <w:lang w:val="pl-PL"/>
        </w:rPr>
        <w:t xml:space="preserve">To narzędzie dostępne na </w:t>
      </w:r>
      <w:proofErr w:type="spellStart"/>
      <w:r w:rsidRPr="005F047C">
        <w:rPr>
          <w:lang w:val="pl-PL"/>
        </w:rPr>
        <w:t>switchach</w:t>
      </w:r>
      <w:proofErr w:type="spellEnd"/>
      <w:r w:rsidRPr="005F047C">
        <w:rPr>
          <w:lang w:val="pl-PL"/>
        </w:rPr>
        <w:t xml:space="preserve"> Cisco, które pozwala ograniczyć liczbę adresów MAC dozwolonych na danym porcie i/lub zdefiniować konkretne adresy MAC, które mogą się połączyć.</w:t>
      </w:r>
    </w:p>
    <w:p w14:paraId="5D641794" w14:textId="3F7D9DDD" w:rsidR="005F047C" w:rsidRPr="005F047C" w:rsidRDefault="005F047C" w:rsidP="005F047C">
      <w:pPr>
        <w:rPr>
          <w:lang w:val="pl-PL"/>
        </w:rPr>
      </w:pPr>
      <w:r w:rsidRPr="005F047C">
        <w:rPr>
          <w:lang w:val="pl-PL"/>
        </w:rPr>
        <w:t>Polecenie</w:t>
      </w:r>
      <w:r w:rsidRPr="005F047C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F047C">
        <w:rPr>
          <w:lang w:val="pl-PL"/>
        </w:rPr>
        <w:t>Opis</w:t>
      </w:r>
    </w:p>
    <w:p w14:paraId="63E97DA7" w14:textId="7295D049" w:rsidR="005F047C" w:rsidRPr="005F047C" w:rsidRDefault="005F047C" w:rsidP="005F047C">
      <w:r w:rsidRPr="005F047C">
        <w:t>switchport port-security</w:t>
      </w:r>
      <w:r w:rsidRPr="005F047C">
        <w:tab/>
      </w:r>
      <w:r>
        <w:tab/>
      </w:r>
      <w:r>
        <w:tab/>
      </w:r>
      <w:r>
        <w:tab/>
      </w:r>
      <w:proofErr w:type="spellStart"/>
      <w:r w:rsidRPr="005F047C">
        <w:t>Włącza</w:t>
      </w:r>
      <w:proofErr w:type="spellEnd"/>
      <w:r w:rsidRPr="005F047C">
        <w:t xml:space="preserve"> Port Security</w:t>
      </w:r>
    </w:p>
    <w:p w14:paraId="0F86574C" w14:textId="4E7BD9FB" w:rsidR="005F047C" w:rsidRPr="005F047C" w:rsidRDefault="005F047C" w:rsidP="005F047C">
      <w:r w:rsidRPr="005F047C">
        <w:t>switchport port-security maximum 1</w:t>
      </w:r>
      <w:r w:rsidRPr="005F047C">
        <w:tab/>
      </w:r>
      <w:r>
        <w:tab/>
      </w:r>
      <w:proofErr w:type="spellStart"/>
      <w:r w:rsidRPr="005F047C">
        <w:t>Tylko</w:t>
      </w:r>
      <w:proofErr w:type="spellEnd"/>
      <w:r w:rsidRPr="005F047C">
        <w:t xml:space="preserve"> 1 MAC </w:t>
      </w:r>
      <w:proofErr w:type="spellStart"/>
      <w:r w:rsidRPr="005F047C">
        <w:t>na</w:t>
      </w:r>
      <w:proofErr w:type="spellEnd"/>
      <w:r w:rsidRPr="005F047C">
        <w:t xml:space="preserve"> </w:t>
      </w:r>
      <w:proofErr w:type="spellStart"/>
      <w:r w:rsidRPr="005F047C">
        <w:t>porcie</w:t>
      </w:r>
      <w:proofErr w:type="spellEnd"/>
    </w:p>
    <w:p w14:paraId="2FCFBA1B" w14:textId="77777777" w:rsidR="005F047C" w:rsidRPr="005F047C" w:rsidRDefault="005F047C" w:rsidP="005F047C">
      <w:pPr>
        <w:rPr>
          <w:lang w:val="pl-PL"/>
        </w:rPr>
      </w:pPr>
      <w:proofErr w:type="spellStart"/>
      <w:r w:rsidRPr="005F047C">
        <w:rPr>
          <w:lang w:val="pl-PL"/>
        </w:rPr>
        <w:t>switchport</w:t>
      </w:r>
      <w:proofErr w:type="spellEnd"/>
      <w:r w:rsidRPr="005F047C">
        <w:rPr>
          <w:lang w:val="pl-PL"/>
        </w:rPr>
        <w:t xml:space="preserve"> port-</w:t>
      </w:r>
      <w:proofErr w:type="spellStart"/>
      <w:r w:rsidRPr="005F047C">
        <w:rPr>
          <w:lang w:val="pl-PL"/>
        </w:rPr>
        <w:t>security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violation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restrict</w:t>
      </w:r>
      <w:proofErr w:type="spellEnd"/>
      <w:r w:rsidRPr="005F047C">
        <w:rPr>
          <w:lang w:val="pl-PL"/>
        </w:rPr>
        <w:tab/>
        <w:t>Blokuje i loguje naruszenie (bez wyłączania portu)</w:t>
      </w:r>
    </w:p>
    <w:p w14:paraId="085E3460" w14:textId="08A4E8B6" w:rsidR="005F047C" w:rsidRDefault="005F047C" w:rsidP="005F047C">
      <w:pPr>
        <w:rPr>
          <w:lang w:val="pl-PL"/>
        </w:rPr>
      </w:pPr>
      <w:proofErr w:type="spellStart"/>
      <w:r w:rsidRPr="005F047C">
        <w:rPr>
          <w:lang w:val="pl-PL"/>
        </w:rPr>
        <w:t>switchport</w:t>
      </w:r>
      <w:proofErr w:type="spellEnd"/>
      <w:r w:rsidRPr="005F047C">
        <w:rPr>
          <w:lang w:val="pl-PL"/>
        </w:rPr>
        <w:t xml:space="preserve"> port-</w:t>
      </w:r>
      <w:proofErr w:type="spellStart"/>
      <w:r w:rsidRPr="005F047C">
        <w:rPr>
          <w:lang w:val="pl-PL"/>
        </w:rPr>
        <w:t>security</w:t>
      </w:r>
      <w:proofErr w:type="spellEnd"/>
      <w:r w:rsidRPr="005F047C">
        <w:rPr>
          <w:lang w:val="pl-PL"/>
        </w:rPr>
        <w:t xml:space="preserve"> mac-</w:t>
      </w:r>
      <w:proofErr w:type="spellStart"/>
      <w:r w:rsidRPr="005F047C">
        <w:rPr>
          <w:lang w:val="pl-PL"/>
        </w:rPr>
        <w:t>address</w:t>
      </w:r>
      <w:proofErr w:type="spellEnd"/>
      <w:r w:rsidRPr="005F047C">
        <w:rPr>
          <w:lang w:val="pl-PL"/>
        </w:rPr>
        <w:t xml:space="preserve"> </w:t>
      </w:r>
      <w:proofErr w:type="spellStart"/>
      <w:r w:rsidRPr="005F047C">
        <w:rPr>
          <w:lang w:val="pl-PL"/>
        </w:rPr>
        <w:t>sticky</w:t>
      </w:r>
      <w:proofErr w:type="spellEnd"/>
      <w:r w:rsidRPr="005F047C">
        <w:rPr>
          <w:lang w:val="pl-PL"/>
        </w:rPr>
        <w:tab/>
        <w:t>Uczy się MAC-a i zapisuje go jako "dozwolony"</w:t>
      </w:r>
    </w:p>
    <w:p w14:paraId="4612A34B" w14:textId="77777777" w:rsidR="005F047C" w:rsidRDefault="005F047C" w:rsidP="005F047C">
      <w:pPr>
        <w:rPr>
          <w:lang w:val="pl-PL"/>
        </w:rPr>
      </w:pPr>
    </w:p>
    <w:p w14:paraId="662EFE47" w14:textId="48A6FA65" w:rsidR="005F047C" w:rsidRPr="005F047C" w:rsidRDefault="005F047C" w:rsidP="005F047C">
      <w:pPr>
        <w:rPr>
          <w:lang w:val="pl-PL"/>
        </w:rPr>
      </w:pPr>
      <w:r w:rsidRPr="005F047C">
        <w:rPr>
          <w:lang w:val="pl-PL"/>
        </w:rPr>
        <w:t>Atak</w:t>
      </w:r>
      <w:r w:rsidRPr="005F047C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F047C">
        <w:rPr>
          <w:lang w:val="pl-PL"/>
        </w:rPr>
        <w:t>Zabezpieczenie</w:t>
      </w:r>
    </w:p>
    <w:p w14:paraId="33DDDF5C" w14:textId="77777777" w:rsidR="005F047C" w:rsidRPr="005F047C" w:rsidRDefault="005F047C" w:rsidP="005F047C">
      <w:pPr>
        <w:rPr>
          <w:lang w:val="pl-PL"/>
        </w:rPr>
      </w:pPr>
      <w:r w:rsidRPr="005F047C">
        <w:rPr>
          <w:lang w:val="pl-PL"/>
        </w:rPr>
        <w:t xml:space="preserve">MAC </w:t>
      </w:r>
      <w:proofErr w:type="spellStart"/>
      <w:r w:rsidRPr="005F047C">
        <w:rPr>
          <w:lang w:val="pl-PL"/>
        </w:rPr>
        <w:t>Flooding</w:t>
      </w:r>
      <w:proofErr w:type="spellEnd"/>
      <w:r w:rsidRPr="005F047C">
        <w:rPr>
          <w:lang w:val="pl-PL"/>
        </w:rPr>
        <w:t xml:space="preserve"> – zalewanie tablicy CAM wieloma MAC-</w:t>
      </w:r>
      <w:proofErr w:type="spellStart"/>
      <w:r w:rsidRPr="005F047C">
        <w:rPr>
          <w:lang w:val="pl-PL"/>
        </w:rPr>
        <w:t>ami</w:t>
      </w:r>
      <w:proofErr w:type="spellEnd"/>
      <w:r w:rsidRPr="005F047C">
        <w:rPr>
          <w:lang w:val="pl-PL"/>
        </w:rPr>
        <w:tab/>
        <w:t>maximum 1 ogranicza</w:t>
      </w:r>
    </w:p>
    <w:p w14:paraId="61CE96AD" w14:textId="728872C6" w:rsidR="005F047C" w:rsidRPr="005F047C" w:rsidRDefault="005F047C" w:rsidP="005F047C">
      <w:r w:rsidRPr="005F047C">
        <w:t xml:space="preserve">MAC Spoofing – </w:t>
      </w:r>
      <w:proofErr w:type="spellStart"/>
      <w:r w:rsidRPr="005F047C">
        <w:t>podszywanie</w:t>
      </w:r>
      <w:proofErr w:type="spellEnd"/>
      <w:r w:rsidRPr="005F047C">
        <w:t xml:space="preserve"> </w:t>
      </w:r>
      <w:proofErr w:type="spellStart"/>
      <w:r w:rsidRPr="005F047C">
        <w:t>się</w:t>
      </w:r>
      <w:proofErr w:type="spellEnd"/>
      <w:r w:rsidRPr="005F047C">
        <w:t xml:space="preserve"> pod </w:t>
      </w:r>
      <w:proofErr w:type="spellStart"/>
      <w:r w:rsidRPr="005F047C">
        <w:t>inny</w:t>
      </w:r>
      <w:proofErr w:type="spellEnd"/>
      <w:r w:rsidRPr="005F047C">
        <w:t xml:space="preserve"> MAC</w:t>
      </w:r>
      <w:r w:rsidRPr="005F047C">
        <w:tab/>
      </w:r>
      <w:r>
        <w:tab/>
      </w:r>
      <w:r>
        <w:tab/>
      </w:r>
      <w:r w:rsidRPr="005F047C">
        <w:t>sticky + violation restrict/shutdown</w:t>
      </w:r>
    </w:p>
    <w:p w14:paraId="4406275C" w14:textId="7C312294" w:rsidR="005F047C" w:rsidRDefault="005F047C" w:rsidP="005F047C">
      <w:pPr>
        <w:rPr>
          <w:lang w:val="pl-PL"/>
        </w:rPr>
      </w:pPr>
      <w:r w:rsidRPr="005F047C">
        <w:rPr>
          <w:lang w:val="pl-PL"/>
        </w:rPr>
        <w:t>Nieautoryzowane urządzenia</w:t>
      </w:r>
      <w:r w:rsidRPr="005F047C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 w:rsidRPr="005F047C">
        <w:rPr>
          <w:lang w:val="pl-PL"/>
        </w:rPr>
        <w:t>tylko określony MAC może działać</w:t>
      </w:r>
    </w:p>
    <w:p w14:paraId="592C62A6" w14:textId="77777777" w:rsidR="00BA06CD" w:rsidRDefault="00BA06CD" w:rsidP="005F047C">
      <w:pPr>
        <w:rPr>
          <w:lang w:val="pl-PL"/>
        </w:rPr>
      </w:pPr>
    </w:p>
    <w:p w14:paraId="6274CAD0" w14:textId="41E8B25B" w:rsidR="00BA06CD" w:rsidRPr="00BA06CD" w:rsidRDefault="00BA06CD" w:rsidP="00BA06CD">
      <w:pPr>
        <w:rPr>
          <w:b/>
          <w:bCs/>
        </w:rPr>
      </w:pPr>
      <w:proofErr w:type="spellStart"/>
      <w:r w:rsidRPr="00BA06CD">
        <w:rPr>
          <w:b/>
          <w:bCs/>
        </w:rPr>
        <w:t>Sprawdzenie</w:t>
      </w:r>
      <w:proofErr w:type="spellEnd"/>
      <w:r w:rsidRPr="00BA06CD">
        <w:rPr>
          <w:b/>
          <w:bCs/>
        </w:rPr>
        <w:t xml:space="preserve"> </w:t>
      </w:r>
      <w:proofErr w:type="spellStart"/>
      <w:r w:rsidRPr="00BA06CD">
        <w:rPr>
          <w:b/>
          <w:bCs/>
        </w:rPr>
        <w:t>statusu</w:t>
      </w:r>
      <w:proofErr w:type="spellEnd"/>
      <w:r w:rsidRPr="00BA06CD">
        <w:rPr>
          <w:b/>
          <w:bCs/>
        </w:rPr>
        <w:t>:</w:t>
      </w:r>
    </w:p>
    <w:p w14:paraId="7B309799" w14:textId="35957650" w:rsidR="00BA06CD" w:rsidRPr="00BA06CD" w:rsidRDefault="00BA06CD" w:rsidP="00BA06CD">
      <w:r w:rsidRPr="00BA06CD">
        <w:t>show port-security interface FastEthernet0/3</w:t>
      </w:r>
    </w:p>
    <w:p w14:paraId="7807434B" w14:textId="21254E05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proofErr w:type="spellStart"/>
      <w:r w:rsidRPr="00F60104">
        <w:rPr>
          <w:sz w:val="28"/>
          <w:szCs w:val="28"/>
          <w:lang w:val="pl-PL"/>
        </w:rPr>
        <w:t>VLANy</w:t>
      </w:r>
      <w:bookmarkEnd w:id="9"/>
      <w:proofErr w:type="spellEnd"/>
    </w:p>
    <w:p w14:paraId="53750733" w14:textId="36B97E5C" w:rsidR="00F60104" w:rsidRDefault="00F60104" w:rsidP="00F60104">
      <w:pPr>
        <w:pStyle w:val="Nagwek2"/>
        <w:spacing w:before="120" w:after="120"/>
        <w:ind w:left="426" w:hanging="426"/>
      </w:pPr>
      <w:r>
        <w:t xml:space="preserve">Routing między </w:t>
      </w:r>
      <w:proofErr w:type="spellStart"/>
      <w:r>
        <w:t>VLANami</w:t>
      </w:r>
      <w:proofErr w:type="spellEnd"/>
    </w:p>
    <w:p w14:paraId="2ED4F3EC" w14:textId="77777777" w:rsidR="00FF66E5" w:rsidRPr="00FF66E5" w:rsidRDefault="00FF66E5" w:rsidP="00FF66E5">
      <w:pPr>
        <w:rPr>
          <w:b/>
          <w:bCs/>
          <w:lang w:val="pl-PL"/>
        </w:rPr>
      </w:pPr>
      <w:r w:rsidRPr="00FF66E5">
        <w:rPr>
          <w:rFonts w:ascii="Segoe UI Emoji" w:hAnsi="Segoe UI Emoji" w:cs="Segoe UI Emoji"/>
          <w:b/>
          <w:bCs/>
          <w:lang w:val="pl-PL"/>
        </w:rPr>
        <w:t>🔁</w:t>
      </w:r>
      <w:r w:rsidRPr="00FF66E5">
        <w:rPr>
          <w:b/>
          <w:bCs/>
          <w:lang w:val="pl-PL"/>
        </w:rPr>
        <w:t xml:space="preserve"> Routing między </w:t>
      </w:r>
      <w:proofErr w:type="spellStart"/>
      <w:r w:rsidRPr="00FF66E5">
        <w:rPr>
          <w:b/>
          <w:bCs/>
          <w:lang w:val="pl-PL"/>
        </w:rPr>
        <w:t>VLANami</w:t>
      </w:r>
      <w:proofErr w:type="spellEnd"/>
      <w:r w:rsidRPr="00FF66E5">
        <w:rPr>
          <w:b/>
          <w:bCs/>
          <w:lang w:val="pl-PL"/>
        </w:rPr>
        <w:t xml:space="preserve"> – podsumowanie (już gotowe)</w:t>
      </w:r>
    </w:p>
    <w:p w14:paraId="3A9E6579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>Zgodnie z konfiguracją:</w:t>
      </w:r>
    </w:p>
    <w:p w14:paraId="69A7AA65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 xml:space="preserve">Router R0 posiada </w:t>
      </w:r>
      <w:proofErr w:type="spellStart"/>
      <w:r w:rsidRPr="00FF66E5">
        <w:rPr>
          <w:lang w:val="pl-PL"/>
        </w:rPr>
        <w:t>podinterfejsy</w:t>
      </w:r>
      <w:proofErr w:type="spellEnd"/>
      <w:r w:rsidRPr="00FF66E5">
        <w:rPr>
          <w:lang w:val="pl-PL"/>
        </w:rPr>
        <w:t xml:space="preserve"> z </w:t>
      </w:r>
      <w:proofErr w:type="spellStart"/>
      <w:r w:rsidRPr="00FF66E5">
        <w:rPr>
          <w:lang w:val="pl-PL"/>
        </w:rPr>
        <w:t>tagowaniem</w:t>
      </w:r>
      <w:proofErr w:type="spellEnd"/>
      <w:r w:rsidRPr="00FF66E5">
        <w:rPr>
          <w:lang w:val="pl-PL"/>
        </w:rPr>
        <w:t xml:space="preserve"> dot1Q, więc ruch między </w:t>
      </w:r>
      <w:proofErr w:type="spellStart"/>
      <w:r w:rsidRPr="00FF66E5">
        <w:rPr>
          <w:lang w:val="pl-PL"/>
        </w:rPr>
        <w:t>VLANami</w:t>
      </w:r>
      <w:proofErr w:type="spellEnd"/>
      <w:r w:rsidRPr="00FF66E5">
        <w:rPr>
          <w:lang w:val="pl-PL"/>
        </w:rPr>
        <w:t xml:space="preserve"> może być kierowany (routing działa).</w:t>
      </w:r>
    </w:p>
    <w:p w14:paraId="6040E3EB" w14:textId="77777777" w:rsidR="00FF66E5" w:rsidRPr="00FF66E5" w:rsidRDefault="00FF66E5" w:rsidP="00FF66E5">
      <w:pPr>
        <w:numPr>
          <w:ilvl w:val="0"/>
          <w:numId w:val="75"/>
        </w:numPr>
        <w:rPr>
          <w:lang w:val="pl-PL"/>
        </w:rPr>
      </w:pPr>
      <w:r w:rsidRPr="00FF66E5">
        <w:rPr>
          <w:lang w:val="pl-PL"/>
        </w:rPr>
        <w:t>Switch S1 ma port trunkowy (Fa0/1) do routera.</w:t>
      </w:r>
    </w:p>
    <w:p w14:paraId="3474988C" w14:textId="77777777" w:rsidR="00FF66E5" w:rsidRPr="00FF66E5" w:rsidRDefault="00FF66E5" w:rsidP="00FF66E5">
      <w:pPr>
        <w:rPr>
          <w:lang w:val="pl-PL"/>
        </w:rPr>
      </w:pPr>
      <w:r w:rsidRPr="00FF66E5">
        <w:rPr>
          <w:lang w:val="pl-PL"/>
        </w:rPr>
        <w:t xml:space="preserve">Ten routing już działa – urządzenia z różnych </w:t>
      </w:r>
      <w:proofErr w:type="spellStart"/>
      <w:r w:rsidRPr="00FF66E5">
        <w:rPr>
          <w:lang w:val="pl-PL"/>
        </w:rPr>
        <w:t>VLANów</w:t>
      </w:r>
      <w:proofErr w:type="spellEnd"/>
      <w:r w:rsidRPr="00FF66E5">
        <w:rPr>
          <w:lang w:val="pl-PL"/>
        </w:rPr>
        <w:t xml:space="preserve"> mogą się komunikować </w:t>
      </w:r>
      <w:r w:rsidRPr="00FF66E5">
        <w:rPr>
          <w:b/>
          <w:bCs/>
          <w:lang w:val="pl-PL"/>
        </w:rPr>
        <w:t>za pośrednictwem routera</w:t>
      </w:r>
      <w:r w:rsidRPr="00FF66E5">
        <w:rPr>
          <w:lang w:val="pl-PL"/>
        </w:rPr>
        <w:t>.</w:t>
      </w:r>
    </w:p>
    <w:p w14:paraId="5E7113DB" w14:textId="07E7035F" w:rsidR="00180091" w:rsidRDefault="00180091" w:rsidP="00180091">
      <w:pPr>
        <w:pStyle w:val="Nagwek2"/>
        <w:spacing w:before="120" w:after="120"/>
        <w:ind w:left="426" w:hanging="426"/>
      </w:pPr>
      <w:r>
        <w:t>Zabezpieczenia przed atakami</w:t>
      </w:r>
      <w:r>
        <w:t xml:space="preserve"> </w:t>
      </w:r>
      <w:proofErr w:type="spellStart"/>
      <w:r>
        <w:t>VLANami</w:t>
      </w:r>
      <w:proofErr w:type="spellEnd"/>
    </w:p>
    <w:p w14:paraId="11B49005" w14:textId="77777777" w:rsidR="00180091" w:rsidRPr="00180091" w:rsidRDefault="00180091" w:rsidP="00180091">
      <w:pPr>
        <w:rPr>
          <w:lang w:val="pl-PL"/>
        </w:rPr>
      </w:pPr>
      <w:r w:rsidRPr="00180091">
        <w:rPr>
          <w:lang w:val="pl-PL"/>
        </w:rPr>
        <w:t>W sieciach VLAN należy się zabezpieczyć głównie przed:</w:t>
      </w:r>
    </w:p>
    <w:p w14:paraId="5705D75F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 xml:space="preserve">VLAN </w:t>
      </w:r>
      <w:proofErr w:type="spellStart"/>
      <w:r w:rsidRPr="00180091">
        <w:rPr>
          <w:b/>
          <w:bCs/>
          <w:lang w:val="pl-PL"/>
        </w:rPr>
        <w:t>Hopping</w:t>
      </w:r>
      <w:proofErr w:type="spellEnd"/>
      <w:r w:rsidRPr="00180091">
        <w:rPr>
          <w:lang w:val="pl-PL"/>
        </w:rPr>
        <w:t xml:space="preserve"> (atak przez fałszywe trunkowanie),</w:t>
      </w:r>
    </w:p>
    <w:p w14:paraId="16244343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t>Nieautoryzowany dostęp do trunków</w:t>
      </w:r>
      <w:r w:rsidRPr="00180091">
        <w:rPr>
          <w:lang w:val="pl-PL"/>
        </w:rPr>
        <w:t>,</w:t>
      </w:r>
    </w:p>
    <w:p w14:paraId="08351C76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r w:rsidRPr="00180091">
        <w:rPr>
          <w:b/>
          <w:bCs/>
          <w:lang w:val="pl-PL"/>
        </w:rPr>
        <w:lastRenderedPageBreak/>
        <w:t>Nieprawidłowa konfiguracja VTP</w:t>
      </w:r>
      <w:r w:rsidRPr="00180091">
        <w:rPr>
          <w:lang w:val="pl-PL"/>
        </w:rPr>
        <w:t xml:space="preserve"> (jeśli używany),</w:t>
      </w:r>
    </w:p>
    <w:p w14:paraId="78919A67" w14:textId="77777777" w:rsidR="00180091" w:rsidRPr="00180091" w:rsidRDefault="00180091" w:rsidP="00180091">
      <w:pPr>
        <w:numPr>
          <w:ilvl w:val="0"/>
          <w:numId w:val="76"/>
        </w:numPr>
        <w:rPr>
          <w:lang w:val="pl-PL"/>
        </w:rPr>
      </w:pPr>
      <w:proofErr w:type="spellStart"/>
      <w:r w:rsidRPr="00180091">
        <w:rPr>
          <w:b/>
          <w:bCs/>
          <w:lang w:val="pl-PL"/>
        </w:rPr>
        <w:t>Unused</w:t>
      </w:r>
      <w:proofErr w:type="spellEnd"/>
      <w:r w:rsidRPr="00180091">
        <w:rPr>
          <w:b/>
          <w:bCs/>
          <w:lang w:val="pl-PL"/>
        </w:rPr>
        <w:t xml:space="preserve"> </w:t>
      </w:r>
      <w:proofErr w:type="spellStart"/>
      <w:r w:rsidRPr="00180091">
        <w:rPr>
          <w:b/>
          <w:bCs/>
          <w:lang w:val="pl-PL"/>
        </w:rPr>
        <w:t>ports</w:t>
      </w:r>
      <w:proofErr w:type="spellEnd"/>
      <w:r w:rsidRPr="00180091">
        <w:rPr>
          <w:b/>
          <w:bCs/>
          <w:lang w:val="pl-PL"/>
        </w:rPr>
        <w:t xml:space="preserve"> </w:t>
      </w:r>
      <w:proofErr w:type="spellStart"/>
      <w:r w:rsidRPr="00180091">
        <w:rPr>
          <w:b/>
          <w:bCs/>
          <w:lang w:val="pl-PL"/>
        </w:rPr>
        <w:t>attack</w:t>
      </w:r>
      <w:proofErr w:type="spellEnd"/>
      <w:r w:rsidRPr="00180091">
        <w:rPr>
          <w:lang w:val="pl-PL"/>
        </w:rPr>
        <w:t xml:space="preserve"> (atak przez porty nieużywane).</w:t>
      </w:r>
    </w:p>
    <w:p w14:paraId="57773E92" w14:textId="77777777" w:rsidR="00FF66E5" w:rsidRPr="00FF66E5" w:rsidRDefault="00FF66E5" w:rsidP="00FF66E5">
      <w:pPr>
        <w:rPr>
          <w:lang w:val="pl-PL"/>
        </w:rPr>
      </w:pPr>
    </w:p>
    <w:p w14:paraId="37D48992" w14:textId="77777777" w:rsidR="00457204" w:rsidRDefault="00457204" w:rsidP="00457204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1" w:name="_Toc186532078"/>
      <w:r>
        <w:rPr>
          <w:sz w:val="28"/>
          <w:szCs w:val="28"/>
        </w:rPr>
        <w:t>EtherChannel</w:t>
      </w:r>
    </w:p>
    <w:p w14:paraId="6FAE7F20" w14:textId="77777777" w:rsidR="00457204" w:rsidRPr="00B778F2" w:rsidRDefault="00457204" w:rsidP="00457204">
      <w:r w:rsidRPr="00B778F2">
        <w:t xml:space="preserve">show </w:t>
      </w:r>
      <w:proofErr w:type="spellStart"/>
      <w:r w:rsidRPr="00B778F2">
        <w:t>etherchannel</w:t>
      </w:r>
      <w:proofErr w:type="spellEnd"/>
      <w:r w:rsidRPr="00B778F2">
        <w:t xml:space="preserve"> summary</w:t>
      </w:r>
    </w:p>
    <w:p w14:paraId="7838D872" w14:textId="150E84FC" w:rsidR="00457204" w:rsidRDefault="00457204" w:rsidP="00672C8F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proofErr w:type="spellStart"/>
      <w:r>
        <w:rPr>
          <w:sz w:val="28"/>
          <w:szCs w:val="28"/>
        </w:rPr>
        <w:t>Konfiguracja</w:t>
      </w:r>
      <w:proofErr w:type="spellEnd"/>
      <w:r>
        <w:rPr>
          <w:sz w:val="28"/>
          <w:szCs w:val="28"/>
        </w:rPr>
        <w:t xml:space="preserve"> FHRP</w:t>
      </w:r>
    </w:p>
    <w:p w14:paraId="13DD7852" w14:textId="2C433CCD" w:rsidR="00880BEC" w:rsidRDefault="00672C8F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532084"/>
      <w:bookmarkEnd w:id="11"/>
      <w:r>
        <w:rPr>
          <w:sz w:val="28"/>
          <w:szCs w:val="28"/>
          <w:lang w:val="pl-PL"/>
        </w:rPr>
        <w:t>Dwie standardowe l</w:t>
      </w:r>
      <w:r w:rsidR="00880BEC">
        <w:rPr>
          <w:sz w:val="28"/>
          <w:szCs w:val="28"/>
          <w:lang w:val="pl-PL"/>
        </w:rPr>
        <w:t>ist</w:t>
      </w:r>
      <w:r>
        <w:rPr>
          <w:sz w:val="28"/>
          <w:szCs w:val="28"/>
          <w:lang w:val="pl-PL"/>
        </w:rPr>
        <w:t>y</w:t>
      </w:r>
      <w:r w:rsidR="00880BEC" w:rsidRPr="00880BEC">
        <w:rPr>
          <w:sz w:val="28"/>
          <w:szCs w:val="28"/>
          <w:lang w:val="pl-PL"/>
        </w:rPr>
        <w:t xml:space="preserve"> kontroli ACL wewnątrz zabezpieczonej sieci</w:t>
      </w:r>
      <w:bookmarkEnd w:id="12"/>
    </w:p>
    <w:p w14:paraId="038EA33E" w14:textId="77777777" w:rsidR="00672C8F" w:rsidRPr="00672C8F" w:rsidRDefault="00672C8F" w:rsidP="00672C8F">
      <w:pPr>
        <w:rPr>
          <w:lang w:val="pl-PL"/>
        </w:rPr>
      </w:pPr>
      <w:r w:rsidRPr="00672C8F">
        <w:rPr>
          <w:lang w:val="pl-PL"/>
        </w:rPr>
        <w:t>Na przykład:</w:t>
      </w:r>
    </w:p>
    <w:p w14:paraId="12193F58" w14:textId="77777777" w:rsidR="00672C8F" w:rsidRP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10</w:t>
      </w:r>
      <w:r w:rsidRPr="00672C8F">
        <w:rPr>
          <w:lang w:val="pl-PL"/>
        </w:rPr>
        <w:t xml:space="preserve"> – zablokować PC2 (192.168.10.2) dostęp do routera R3, czyli zablokuj ruch przychodzący z tego hosta na interfejsie Gig0/0.</w:t>
      </w:r>
    </w:p>
    <w:p w14:paraId="1924FAF2" w14:textId="103C8523" w:rsidR="00672C8F" w:rsidRDefault="00672C8F" w:rsidP="00672C8F">
      <w:pPr>
        <w:numPr>
          <w:ilvl w:val="0"/>
          <w:numId w:val="71"/>
        </w:numPr>
        <w:rPr>
          <w:lang w:val="pl-PL"/>
        </w:rPr>
      </w:pPr>
      <w:r w:rsidRPr="00672C8F">
        <w:rPr>
          <w:b/>
          <w:bCs/>
          <w:lang w:val="pl-PL"/>
        </w:rPr>
        <w:t>ACL 20</w:t>
      </w:r>
      <w:r w:rsidRPr="00672C8F">
        <w:rPr>
          <w:lang w:val="pl-PL"/>
        </w:rPr>
        <w:t xml:space="preserve"> – zablokować cały ruch wychodzący z routera R3 </w:t>
      </w:r>
      <w:r w:rsidRPr="00672C8F">
        <w:rPr>
          <w:b/>
          <w:bCs/>
          <w:lang w:val="pl-PL"/>
        </w:rPr>
        <w:t>do</w:t>
      </w:r>
      <w:r w:rsidRPr="00672C8F">
        <w:rPr>
          <w:lang w:val="pl-PL"/>
        </w:rPr>
        <w:t xml:space="preserve"> PC3 (192.168.20.3), czyli zablokować na interfejsie Gig0/1 ruch wychodzący.</w:t>
      </w:r>
    </w:p>
    <w:p w14:paraId="0B45322B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78A2547D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Po wdrożeniu ACL sprawdź:</w:t>
      </w:r>
    </w:p>
    <w:p w14:paraId="06903A72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PC2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R3 (192.168.10.1).</w:t>
      </w:r>
    </w:p>
    <w:p w14:paraId="661EE4C7" w14:textId="77777777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 xml:space="preserve">Z routera (lub innej podsieci) nie da się </w:t>
      </w:r>
      <w:proofErr w:type="spellStart"/>
      <w:r w:rsidRPr="00471633">
        <w:rPr>
          <w:lang w:val="pl-PL"/>
        </w:rPr>
        <w:t>pingować</w:t>
      </w:r>
      <w:proofErr w:type="spellEnd"/>
      <w:r w:rsidRPr="00471633">
        <w:rPr>
          <w:lang w:val="pl-PL"/>
        </w:rPr>
        <w:t xml:space="preserve"> PC3.</w:t>
      </w:r>
    </w:p>
    <w:p w14:paraId="1B41EC82" w14:textId="24867B26" w:rsidR="00471633" w:rsidRPr="00471633" w:rsidRDefault="00471633" w:rsidP="00471633">
      <w:pPr>
        <w:numPr>
          <w:ilvl w:val="0"/>
          <w:numId w:val="72"/>
        </w:numPr>
        <w:rPr>
          <w:lang w:val="pl-PL"/>
        </w:rPr>
      </w:pPr>
      <w:r w:rsidRPr="00471633">
        <w:rPr>
          <w:lang w:val="pl-PL"/>
        </w:rPr>
        <w:t>Inni użytkownicy w tej podsieci nie mają ograniczeń.</w:t>
      </w:r>
    </w:p>
    <w:p w14:paraId="5E5B51DF" w14:textId="1AD0D1FF" w:rsidR="007364D5" w:rsidRDefault="007364D5" w:rsidP="007364D5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Dwie </w:t>
      </w:r>
      <w:r>
        <w:rPr>
          <w:sz w:val="28"/>
          <w:szCs w:val="28"/>
          <w:lang w:val="pl-PL"/>
        </w:rPr>
        <w:t>rozszerzone</w:t>
      </w:r>
      <w:r>
        <w:rPr>
          <w:sz w:val="28"/>
          <w:szCs w:val="28"/>
          <w:lang w:val="pl-PL"/>
        </w:rPr>
        <w:t xml:space="preserve"> listy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</w:p>
    <w:p w14:paraId="7972D08E" w14:textId="77777777" w:rsidR="00471633" w:rsidRPr="00471633" w:rsidRDefault="00471633" w:rsidP="00471633">
      <w:pPr>
        <w:rPr>
          <w:lang w:val="pl-PL"/>
        </w:rPr>
      </w:pPr>
      <w:r w:rsidRPr="00471633">
        <w:rPr>
          <w:lang w:val="pl-PL"/>
        </w:rPr>
        <w:t>Załóżmy następujące wymagania:</w:t>
      </w:r>
    </w:p>
    <w:p w14:paraId="44B7DD7C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110</w:t>
      </w:r>
      <w:r w:rsidRPr="00471633">
        <w:rPr>
          <w:lang w:val="pl-PL"/>
        </w:rPr>
        <w:t xml:space="preserve"> – zablokować PC4 (193.168.10.4) </w:t>
      </w:r>
      <w:r w:rsidRPr="00471633">
        <w:rPr>
          <w:b/>
          <w:bCs/>
          <w:lang w:val="pl-PL"/>
        </w:rPr>
        <w:t>wszelki ruch HTTP (port 80)</w:t>
      </w:r>
      <w:r w:rsidRPr="00471633">
        <w:rPr>
          <w:lang w:val="pl-PL"/>
        </w:rPr>
        <w:t xml:space="preserve"> wychodzący w świat (np. do routera R0 i dalej).</w:t>
      </w:r>
    </w:p>
    <w:p w14:paraId="5CB8A84D" w14:textId="77777777" w:rsidR="00471633" w:rsidRPr="00471633" w:rsidRDefault="00471633" w:rsidP="00471633">
      <w:pPr>
        <w:numPr>
          <w:ilvl w:val="0"/>
          <w:numId w:val="73"/>
        </w:numPr>
        <w:rPr>
          <w:lang w:val="pl-PL"/>
        </w:rPr>
      </w:pPr>
      <w:r w:rsidRPr="00471633">
        <w:rPr>
          <w:b/>
          <w:bCs/>
          <w:lang w:val="pl-PL"/>
        </w:rPr>
        <w:t>ACL 120</w:t>
      </w:r>
      <w:r w:rsidRPr="00471633">
        <w:rPr>
          <w:lang w:val="pl-PL"/>
        </w:rPr>
        <w:t xml:space="preserve"> – zablokować PC5 (193.168.20.5) możliwość </w:t>
      </w:r>
      <w:proofErr w:type="spellStart"/>
      <w:r w:rsidRPr="00471633">
        <w:rPr>
          <w:b/>
          <w:bCs/>
          <w:lang w:val="pl-PL"/>
        </w:rPr>
        <w:t>telnetowania</w:t>
      </w:r>
      <w:proofErr w:type="spellEnd"/>
      <w:r w:rsidRPr="00471633">
        <w:rPr>
          <w:b/>
          <w:bCs/>
          <w:lang w:val="pl-PL"/>
        </w:rPr>
        <w:t xml:space="preserve"> (port 23)</w:t>
      </w:r>
      <w:r w:rsidRPr="00471633">
        <w:rPr>
          <w:lang w:val="pl-PL"/>
        </w:rPr>
        <w:t xml:space="preserve"> </w:t>
      </w:r>
      <w:r w:rsidRPr="00471633">
        <w:rPr>
          <w:b/>
          <w:bCs/>
          <w:lang w:val="pl-PL"/>
        </w:rPr>
        <w:t>do jakichkolwiek urządzeń</w:t>
      </w:r>
      <w:r w:rsidRPr="00471633">
        <w:rPr>
          <w:lang w:val="pl-PL"/>
        </w:rPr>
        <w:t>, ale tylko w obrębie własnej podsieci (np. telnet do S4, R4 itd.).</w:t>
      </w:r>
    </w:p>
    <w:p w14:paraId="0AFFD6D8" w14:textId="77777777" w:rsidR="00471633" w:rsidRPr="00471633" w:rsidRDefault="00471633" w:rsidP="00471633">
      <w:pPr>
        <w:rPr>
          <w:b/>
          <w:bCs/>
          <w:lang w:val="pl-PL"/>
        </w:rPr>
      </w:pPr>
      <w:r w:rsidRPr="00471633">
        <w:rPr>
          <w:rFonts w:ascii="Segoe UI Emoji" w:hAnsi="Segoe UI Emoji" w:cs="Segoe UI Emoji"/>
          <w:b/>
          <w:bCs/>
          <w:lang w:val="pl-PL"/>
        </w:rPr>
        <w:t>✅</w:t>
      </w:r>
      <w:r w:rsidRPr="00471633">
        <w:rPr>
          <w:b/>
          <w:bCs/>
          <w:lang w:val="pl-PL"/>
        </w:rPr>
        <w:t xml:space="preserve"> TESTY</w:t>
      </w:r>
    </w:p>
    <w:p w14:paraId="13E1CDD9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PC4: spróbuj otworzyć stronę przez przeglądarkę (symulacja HTTP) — będzie zablokowane.</w:t>
      </w:r>
    </w:p>
    <w:p w14:paraId="58A2CC35" w14:textId="77777777" w:rsidR="00471633" w:rsidRPr="00471633" w:rsidRDefault="00471633" w:rsidP="00471633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Na PC5: spróbuj połączyć się przez Telnet do innego hosta w tej samej podsieci (telnet 193.168.20.X) — powinno być zablokowane.</w:t>
      </w:r>
    </w:p>
    <w:p w14:paraId="4BC04E29" w14:textId="43A97ED5" w:rsidR="007364D5" w:rsidRPr="00471633" w:rsidRDefault="00471633" w:rsidP="007364D5">
      <w:pPr>
        <w:numPr>
          <w:ilvl w:val="0"/>
          <w:numId w:val="74"/>
        </w:numPr>
        <w:rPr>
          <w:lang w:val="pl-PL"/>
        </w:rPr>
      </w:pPr>
      <w:r w:rsidRPr="00471633">
        <w:rPr>
          <w:lang w:val="pl-PL"/>
        </w:rPr>
        <w:t>Inne typy ruchu jak ping, SSH, FTP – będą działać.</w:t>
      </w:r>
    </w:p>
    <w:p w14:paraId="0BCAB1E4" w14:textId="7118F99C" w:rsidR="00880BEC" w:rsidRPr="00C916F3" w:rsidRDefault="00880BEC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85"/>
      <w:proofErr w:type="spellStart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 w:rsidRPr="00880BEC">
        <w:rPr>
          <w:sz w:val="28"/>
          <w:szCs w:val="28"/>
        </w:rPr>
        <w:t xml:space="preserve"> STP</w:t>
      </w:r>
      <w:bookmarkEnd w:id="13"/>
    </w:p>
    <w:p w14:paraId="6C288043" w14:textId="00CD3639" w:rsidR="00DA7310" w:rsidRPr="00672C8F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4" w:name="_Toc186532089"/>
      <w:r>
        <w:rPr>
          <w:sz w:val="28"/>
          <w:szCs w:val="28"/>
          <w:lang w:val="pl-PL"/>
        </w:rPr>
        <w:t>Wnioski</w:t>
      </w:r>
      <w:bookmarkEnd w:id="14"/>
    </w:p>
    <w:sectPr w:rsidR="00DA7310" w:rsidRPr="00672C8F" w:rsidSect="00BC2DBF">
      <w:headerReference w:type="default" r:id="rId9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7A34E" w14:textId="77777777" w:rsidR="00E5295E" w:rsidRDefault="00E5295E" w:rsidP="00E302F9">
      <w:pPr>
        <w:spacing w:after="0" w:line="240" w:lineRule="auto"/>
      </w:pPr>
      <w:r>
        <w:separator/>
      </w:r>
    </w:p>
  </w:endnote>
  <w:endnote w:type="continuationSeparator" w:id="0">
    <w:p w14:paraId="726D8FFE" w14:textId="77777777" w:rsidR="00E5295E" w:rsidRDefault="00E5295E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B495C" w14:textId="77777777" w:rsidR="00E5295E" w:rsidRDefault="00E5295E" w:rsidP="00E302F9">
      <w:pPr>
        <w:spacing w:after="0" w:line="240" w:lineRule="auto"/>
      </w:pPr>
      <w:r>
        <w:separator/>
      </w:r>
    </w:p>
  </w:footnote>
  <w:footnote w:type="continuationSeparator" w:id="0">
    <w:p w14:paraId="4633F2F5" w14:textId="77777777" w:rsidR="00E5295E" w:rsidRDefault="00E5295E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E40295"/>
    <w:multiLevelType w:val="multilevel"/>
    <w:tmpl w:val="825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6877EC"/>
    <w:multiLevelType w:val="multilevel"/>
    <w:tmpl w:val="EC1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AC3A6B"/>
    <w:multiLevelType w:val="multilevel"/>
    <w:tmpl w:val="9AE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E50AA4"/>
    <w:multiLevelType w:val="multilevel"/>
    <w:tmpl w:val="C3C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C25DBF"/>
    <w:multiLevelType w:val="multilevel"/>
    <w:tmpl w:val="568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0"/>
  </w:num>
  <w:num w:numId="2" w16cid:durableId="196280429">
    <w:abstractNumId w:val="53"/>
  </w:num>
  <w:num w:numId="3" w16cid:durableId="1259021758">
    <w:abstractNumId w:val="3"/>
  </w:num>
  <w:num w:numId="4" w16cid:durableId="423652453">
    <w:abstractNumId w:val="32"/>
  </w:num>
  <w:num w:numId="5" w16cid:durableId="373896522">
    <w:abstractNumId w:val="39"/>
  </w:num>
  <w:num w:numId="6" w16cid:durableId="1405835904">
    <w:abstractNumId w:val="1"/>
  </w:num>
  <w:num w:numId="7" w16cid:durableId="2040468676">
    <w:abstractNumId w:val="23"/>
  </w:num>
  <w:num w:numId="8" w16cid:durableId="209733563">
    <w:abstractNumId w:val="16"/>
  </w:num>
  <w:num w:numId="9" w16cid:durableId="1279221720">
    <w:abstractNumId w:val="20"/>
  </w:num>
  <w:num w:numId="10" w16cid:durableId="805851805">
    <w:abstractNumId w:val="2"/>
  </w:num>
  <w:num w:numId="11" w16cid:durableId="618755862">
    <w:abstractNumId w:val="17"/>
  </w:num>
  <w:num w:numId="12" w16cid:durableId="1418359353">
    <w:abstractNumId w:val="45"/>
  </w:num>
  <w:num w:numId="13" w16cid:durableId="743144881">
    <w:abstractNumId w:val="35"/>
  </w:num>
  <w:num w:numId="14" w16cid:durableId="772630309">
    <w:abstractNumId w:val="37"/>
  </w:num>
  <w:num w:numId="15" w16cid:durableId="415249763">
    <w:abstractNumId w:val="40"/>
  </w:num>
  <w:num w:numId="16" w16cid:durableId="1703172019">
    <w:abstractNumId w:val="46"/>
  </w:num>
  <w:num w:numId="17" w16cid:durableId="793913824">
    <w:abstractNumId w:val="29"/>
  </w:num>
  <w:num w:numId="18" w16cid:durableId="2135634952">
    <w:abstractNumId w:val="57"/>
  </w:num>
  <w:num w:numId="19" w16cid:durableId="666127503">
    <w:abstractNumId w:val="71"/>
  </w:num>
  <w:num w:numId="20" w16cid:durableId="2020504469">
    <w:abstractNumId w:val="70"/>
  </w:num>
  <w:num w:numId="21" w16cid:durableId="514224105">
    <w:abstractNumId w:val="72"/>
  </w:num>
  <w:num w:numId="22" w16cid:durableId="613902202">
    <w:abstractNumId w:val="0"/>
  </w:num>
  <w:num w:numId="23" w16cid:durableId="1170027316">
    <w:abstractNumId w:val="22"/>
  </w:num>
  <w:num w:numId="24" w16cid:durableId="589513060">
    <w:abstractNumId w:val="43"/>
  </w:num>
  <w:num w:numId="25" w16cid:durableId="1963001995">
    <w:abstractNumId w:val="75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67"/>
  </w:num>
  <w:num w:numId="30" w16cid:durableId="256713351">
    <w:abstractNumId w:val="19"/>
  </w:num>
  <w:num w:numId="31" w16cid:durableId="1959603157">
    <w:abstractNumId w:val="73"/>
  </w:num>
  <w:num w:numId="32" w16cid:durableId="199633290">
    <w:abstractNumId w:val="36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54"/>
  </w:num>
  <w:num w:numId="36" w16cid:durableId="77946716">
    <w:abstractNumId w:val="34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65"/>
  </w:num>
  <w:num w:numId="40" w16cid:durableId="300575257">
    <w:abstractNumId w:val="21"/>
  </w:num>
  <w:num w:numId="41" w16cid:durableId="985164931">
    <w:abstractNumId w:val="41"/>
  </w:num>
  <w:num w:numId="42" w16cid:durableId="1945965401">
    <w:abstractNumId w:val="38"/>
  </w:num>
  <w:num w:numId="43" w16cid:durableId="130900960">
    <w:abstractNumId w:val="18"/>
  </w:num>
  <w:num w:numId="44" w16cid:durableId="1986087474">
    <w:abstractNumId w:val="44"/>
  </w:num>
  <w:num w:numId="45" w16cid:durableId="1120302458">
    <w:abstractNumId w:val="15"/>
  </w:num>
  <w:num w:numId="46" w16cid:durableId="243032247">
    <w:abstractNumId w:val="14"/>
  </w:num>
  <w:num w:numId="47" w16cid:durableId="614287098">
    <w:abstractNumId w:val="24"/>
  </w:num>
  <w:num w:numId="48" w16cid:durableId="232664885">
    <w:abstractNumId w:val="26"/>
  </w:num>
  <w:num w:numId="49" w16cid:durableId="809322502">
    <w:abstractNumId w:val="11"/>
  </w:num>
  <w:num w:numId="50" w16cid:durableId="15665374">
    <w:abstractNumId w:val="55"/>
  </w:num>
  <w:num w:numId="51" w16cid:durableId="1214197279">
    <w:abstractNumId w:val="31"/>
  </w:num>
  <w:num w:numId="52" w16cid:durableId="1801071214">
    <w:abstractNumId w:val="5"/>
  </w:num>
  <w:num w:numId="53" w16cid:durableId="468668393">
    <w:abstractNumId w:val="63"/>
  </w:num>
  <w:num w:numId="54" w16cid:durableId="689113514">
    <w:abstractNumId w:val="52"/>
  </w:num>
  <w:num w:numId="55" w16cid:durableId="162354584">
    <w:abstractNumId w:val="25"/>
  </w:num>
  <w:num w:numId="56" w16cid:durableId="1318534277">
    <w:abstractNumId w:val="64"/>
  </w:num>
  <w:num w:numId="57" w16cid:durableId="439297707">
    <w:abstractNumId w:val="62"/>
  </w:num>
  <w:num w:numId="58" w16cid:durableId="1716615754">
    <w:abstractNumId w:val="33"/>
  </w:num>
  <w:num w:numId="59" w16cid:durableId="1632056138">
    <w:abstractNumId w:val="68"/>
  </w:num>
  <w:num w:numId="60" w16cid:durableId="1690451326">
    <w:abstractNumId w:val="61"/>
  </w:num>
  <w:num w:numId="61" w16cid:durableId="1801805963">
    <w:abstractNumId w:val="10"/>
  </w:num>
  <w:num w:numId="62" w16cid:durableId="1941137092">
    <w:abstractNumId w:val="13"/>
  </w:num>
  <w:num w:numId="63" w16cid:durableId="1975912857">
    <w:abstractNumId w:val="74"/>
  </w:num>
  <w:num w:numId="64" w16cid:durableId="1456219392">
    <w:abstractNumId w:val="47"/>
  </w:num>
  <w:num w:numId="65" w16cid:durableId="1235704567">
    <w:abstractNumId w:val="58"/>
  </w:num>
  <w:num w:numId="66" w16cid:durableId="1772780683">
    <w:abstractNumId w:val="69"/>
  </w:num>
  <w:num w:numId="67" w16cid:durableId="755126669">
    <w:abstractNumId w:val="49"/>
  </w:num>
  <w:num w:numId="68" w16cid:durableId="1735616943">
    <w:abstractNumId w:val="9"/>
  </w:num>
  <w:num w:numId="69" w16cid:durableId="1933539396">
    <w:abstractNumId w:val="48"/>
  </w:num>
  <w:num w:numId="70" w16cid:durableId="1408066967">
    <w:abstractNumId w:val="59"/>
  </w:num>
  <w:num w:numId="71" w16cid:durableId="598635499">
    <w:abstractNumId w:val="28"/>
  </w:num>
  <w:num w:numId="72" w16cid:durableId="77479419">
    <w:abstractNumId w:val="51"/>
  </w:num>
  <w:num w:numId="73" w16cid:durableId="956181011">
    <w:abstractNumId w:val="66"/>
  </w:num>
  <w:num w:numId="74" w16cid:durableId="2136485999">
    <w:abstractNumId w:val="60"/>
  </w:num>
  <w:num w:numId="75" w16cid:durableId="20598136">
    <w:abstractNumId w:val="27"/>
  </w:num>
  <w:num w:numId="76" w16cid:durableId="1831290483">
    <w:abstractNumId w:val="42"/>
  </w:num>
  <w:num w:numId="77" w16cid:durableId="452672822">
    <w:abstractNumId w:val="56"/>
  </w:num>
  <w:num w:numId="78" w16cid:durableId="760680621">
    <w:abstractNumId w:val="50"/>
  </w:num>
  <w:num w:numId="79" w16cid:durableId="11863616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80091"/>
    <w:rsid w:val="00192239"/>
    <w:rsid w:val="00194382"/>
    <w:rsid w:val="001C6DBA"/>
    <w:rsid w:val="001E2FFB"/>
    <w:rsid w:val="001E5EBE"/>
    <w:rsid w:val="0020622C"/>
    <w:rsid w:val="00227044"/>
    <w:rsid w:val="002600F6"/>
    <w:rsid w:val="0027125F"/>
    <w:rsid w:val="00282A7B"/>
    <w:rsid w:val="002933A7"/>
    <w:rsid w:val="002B670A"/>
    <w:rsid w:val="00314CD4"/>
    <w:rsid w:val="00325B27"/>
    <w:rsid w:val="00363BFF"/>
    <w:rsid w:val="00380A12"/>
    <w:rsid w:val="003B4E44"/>
    <w:rsid w:val="003B50B0"/>
    <w:rsid w:val="003C563B"/>
    <w:rsid w:val="003D2524"/>
    <w:rsid w:val="003E168C"/>
    <w:rsid w:val="003E2BD3"/>
    <w:rsid w:val="003E5039"/>
    <w:rsid w:val="003F5B71"/>
    <w:rsid w:val="004277A7"/>
    <w:rsid w:val="00457204"/>
    <w:rsid w:val="00471633"/>
    <w:rsid w:val="00483B19"/>
    <w:rsid w:val="004A43FC"/>
    <w:rsid w:val="004B570A"/>
    <w:rsid w:val="004C5DEF"/>
    <w:rsid w:val="004D2162"/>
    <w:rsid w:val="004E010A"/>
    <w:rsid w:val="004E72D6"/>
    <w:rsid w:val="004F6FB7"/>
    <w:rsid w:val="005A6875"/>
    <w:rsid w:val="005B2319"/>
    <w:rsid w:val="005D2673"/>
    <w:rsid w:val="005F047C"/>
    <w:rsid w:val="005F5C0F"/>
    <w:rsid w:val="00612EF3"/>
    <w:rsid w:val="00622A8E"/>
    <w:rsid w:val="00642CFA"/>
    <w:rsid w:val="00651B9A"/>
    <w:rsid w:val="00672C8F"/>
    <w:rsid w:val="00676851"/>
    <w:rsid w:val="006E0D44"/>
    <w:rsid w:val="00706E24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7FDC"/>
    <w:rsid w:val="0081171E"/>
    <w:rsid w:val="00814536"/>
    <w:rsid w:val="008207ED"/>
    <w:rsid w:val="00842703"/>
    <w:rsid w:val="00842E16"/>
    <w:rsid w:val="00877AC4"/>
    <w:rsid w:val="00880BEC"/>
    <w:rsid w:val="00882FFF"/>
    <w:rsid w:val="00887449"/>
    <w:rsid w:val="008A33A5"/>
    <w:rsid w:val="008C6922"/>
    <w:rsid w:val="008E0850"/>
    <w:rsid w:val="008F404F"/>
    <w:rsid w:val="00912D43"/>
    <w:rsid w:val="00913380"/>
    <w:rsid w:val="00915806"/>
    <w:rsid w:val="00932753"/>
    <w:rsid w:val="00933B5C"/>
    <w:rsid w:val="009342EC"/>
    <w:rsid w:val="009C071C"/>
    <w:rsid w:val="009C5059"/>
    <w:rsid w:val="009E5B5C"/>
    <w:rsid w:val="009F6674"/>
    <w:rsid w:val="00A079A5"/>
    <w:rsid w:val="00A10274"/>
    <w:rsid w:val="00A11B1C"/>
    <w:rsid w:val="00A375E2"/>
    <w:rsid w:val="00A47352"/>
    <w:rsid w:val="00A73A6D"/>
    <w:rsid w:val="00A86B6C"/>
    <w:rsid w:val="00AA3460"/>
    <w:rsid w:val="00AE7775"/>
    <w:rsid w:val="00AF5024"/>
    <w:rsid w:val="00B42187"/>
    <w:rsid w:val="00B45B19"/>
    <w:rsid w:val="00B51607"/>
    <w:rsid w:val="00B778F2"/>
    <w:rsid w:val="00B94CB5"/>
    <w:rsid w:val="00BA06CD"/>
    <w:rsid w:val="00BA47B1"/>
    <w:rsid w:val="00BC2DBF"/>
    <w:rsid w:val="00BC4476"/>
    <w:rsid w:val="00BD3A0E"/>
    <w:rsid w:val="00BE5F00"/>
    <w:rsid w:val="00BF1E55"/>
    <w:rsid w:val="00BF4017"/>
    <w:rsid w:val="00C12120"/>
    <w:rsid w:val="00C430B0"/>
    <w:rsid w:val="00C44337"/>
    <w:rsid w:val="00C62E82"/>
    <w:rsid w:val="00C657D0"/>
    <w:rsid w:val="00C71B96"/>
    <w:rsid w:val="00C90591"/>
    <w:rsid w:val="00C916F3"/>
    <w:rsid w:val="00CA264F"/>
    <w:rsid w:val="00CE759F"/>
    <w:rsid w:val="00D2462A"/>
    <w:rsid w:val="00D54029"/>
    <w:rsid w:val="00D8424A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5295E"/>
    <w:rsid w:val="00EB7CAE"/>
    <w:rsid w:val="00EE4D4C"/>
    <w:rsid w:val="00F14A8E"/>
    <w:rsid w:val="00F60104"/>
    <w:rsid w:val="00F814E1"/>
    <w:rsid w:val="00F92BCB"/>
    <w:rsid w:val="00F97277"/>
    <w:rsid w:val="00FC4FAE"/>
    <w:rsid w:val="00FE705B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8147</TotalTime>
  <Pages>8</Pages>
  <Words>1336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64</cp:revision>
  <dcterms:created xsi:type="dcterms:W3CDTF">2024-10-22T18:04:00Z</dcterms:created>
  <dcterms:modified xsi:type="dcterms:W3CDTF">2025-04-09T16:41:00Z</dcterms:modified>
</cp:coreProperties>
</file>