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039" w:rsidRDefault="00B92039" w:rsidP="00B92039">
      <w:pPr>
        <w:pStyle w:val="2"/>
      </w:pPr>
      <w:proofErr w:type="spellStart"/>
      <w:r>
        <w:rPr>
          <w:rFonts w:hint="eastAsia"/>
        </w:rPr>
        <w:t>SolrCloud</w:t>
      </w:r>
      <w:proofErr w:type="spellEnd"/>
    </w:p>
    <w:p w:rsidR="00B92039" w:rsidRDefault="00B92039" w:rsidP="00B92039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(</w:t>
      </w:r>
      <w:proofErr w:type="spellStart"/>
      <w:r>
        <w:rPr>
          <w:rFonts w:ascii="微软雅黑" w:eastAsia="微软雅黑" w:hAnsi="微软雅黑" w:hint="eastAsia"/>
          <w:color w:val="4D4D4D"/>
        </w:rPr>
        <w:t>solr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</w:t>
      </w:r>
      <w:r>
        <w:rPr>
          <w:rFonts w:ascii="微软雅黑" w:eastAsia="微软雅黑" w:hAnsi="微软雅黑" w:hint="eastAsia"/>
          <w:color w:val="4D4D4D"/>
        </w:rPr>
        <w:t>cloud</w:t>
      </w:r>
      <w:r>
        <w:rPr>
          <w:rFonts w:ascii="微软雅黑" w:eastAsia="微软雅黑" w:hAnsi="微软雅黑" w:hint="eastAsia"/>
          <w:color w:val="4D4D4D"/>
        </w:rPr>
        <w:t>)是</w:t>
      </w:r>
      <w:proofErr w:type="spellStart"/>
      <w:r>
        <w:rPr>
          <w:rFonts w:ascii="微软雅黑" w:eastAsia="微软雅黑" w:hAnsi="微软雅黑" w:hint="eastAsia"/>
          <w:color w:val="4D4D4D"/>
        </w:rPr>
        <w:t>Solr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提供的分布式搜索方案，当你需要大规模，容错，分布式索引和检索能力时使用 </w:t>
      </w:r>
      <w:proofErr w:type="spellStart"/>
      <w:r>
        <w:rPr>
          <w:rFonts w:ascii="微软雅黑" w:eastAsia="微软雅黑" w:hAnsi="微软雅黑" w:hint="eastAsia"/>
          <w:color w:val="4D4D4D"/>
        </w:rPr>
        <w:t>SolrCloud</w:t>
      </w:r>
      <w:proofErr w:type="spellEnd"/>
      <w:r>
        <w:rPr>
          <w:rFonts w:ascii="微软雅黑" w:eastAsia="微软雅黑" w:hAnsi="微软雅黑" w:hint="eastAsia"/>
          <w:color w:val="4D4D4D"/>
        </w:rPr>
        <w:t>。当一个系统的索引数据量少的时候是不需要使用</w:t>
      </w:r>
      <w:proofErr w:type="spellStart"/>
      <w:r>
        <w:rPr>
          <w:rFonts w:ascii="微软雅黑" w:eastAsia="微软雅黑" w:hAnsi="微软雅黑" w:hint="eastAsia"/>
          <w:color w:val="4D4D4D"/>
        </w:rPr>
        <w:t>SolrCloud</w:t>
      </w:r>
      <w:proofErr w:type="spellEnd"/>
      <w:r>
        <w:rPr>
          <w:rFonts w:ascii="微软雅黑" w:eastAsia="微软雅黑" w:hAnsi="微软雅黑" w:hint="eastAsia"/>
          <w:color w:val="4D4D4D"/>
        </w:rPr>
        <w:t>的，当索引量很大，搜索请求并发很高，这时需要使用</w:t>
      </w:r>
      <w:proofErr w:type="spellStart"/>
      <w:r>
        <w:rPr>
          <w:rFonts w:ascii="微软雅黑" w:eastAsia="微软雅黑" w:hAnsi="微软雅黑" w:hint="eastAsia"/>
          <w:color w:val="4D4D4D"/>
        </w:rPr>
        <w:t>SolrCloud</w:t>
      </w:r>
      <w:proofErr w:type="spellEnd"/>
      <w:r>
        <w:rPr>
          <w:rFonts w:ascii="微软雅黑" w:eastAsia="微软雅黑" w:hAnsi="微软雅黑" w:hint="eastAsia"/>
          <w:color w:val="4D4D4D"/>
        </w:rPr>
        <w:t>满足这些需求。</w:t>
      </w:r>
    </w:p>
    <w:p w:rsidR="00B92039" w:rsidRDefault="00B92039" w:rsidP="00B92039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        </w:t>
      </w:r>
      <w:proofErr w:type="spellStart"/>
      <w:r>
        <w:rPr>
          <w:rFonts w:ascii="微软雅黑" w:eastAsia="微软雅黑" w:hAnsi="微软雅黑" w:hint="eastAsia"/>
          <w:color w:val="4D4D4D"/>
        </w:rPr>
        <w:t>SolrCloud</w:t>
      </w:r>
      <w:proofErr w:type="spellEnd"/>
      <w:r>
        <w:rPr>
          <w:rFonts w:ascii="微软雅黑" w:eastAsia="微软雅黑" w:hAnsi="微软雅黑" w:hint="eastAsia"/>
          <w:color w:val="4D4D4D"/>
        </w:rPr>
        <w:t>不同于</w:t>
      </w:r>
      <w:proofErr w:type="spellStart"/>
      <w:r>
        <w:rPr>
          <w:rFonts w:ascii="微软雅黑" w:eastAsia="微软雅黑" w:hAnsi="微软雅黑" w:hint="eastAsia"/>
          <w:color w:val="4D4D4D"/>
        </w:rPr>
        <w:t>redis</w:t>
      </w:r>
      <w:proofErr w:type="spellEnd"/>
      <w:r>
        <w:rPr>
          <w:rFonts w:ascii="微软雅黑" w:eastAsia="微软雅黑" w:hAnsi="微软雅黑" w:hint="eastAsia"/>
          <w:color w:val="4D4D4D"/>
        </w:rPr>
        <w:t>集群自带集群，</w:t>
      </w:r>
      <w:proofErr w:type="spellStart"/>
      <w:r>
        <w:rPr>
          <w:rFonts w:ascii="微软雅黑" w:eastAsia="微软雅黑" w:hAnsi="微软雅黑" w:hint="eastAsia"/>
          <w:color w:val="4D4D4D"/>
        </w:rPr>
        <w:t>SolrCloud</w:t>
      </w:r>
      <w:proofErr w:type="spellEnd"/>
      <w:r>
        <w:rPr>
          <w:rFonts w:ascii="微软雅黑" w:eastAsia="微软雅黑" w:hAnsi="微软雅黑" w:hint="eastAsia"/>
          <w:color w:val="4D4D4D"/>
        </w:rPr>
        <w:t>是基于</w:t>
      </w:r>
      <w:proofErr w:type="spellStart"/>
      <w:r>
        <w:rPr>
          <w:rFonts w:ascii="微软雅黑" w:eastAsia="微软雅黑" w:hAnsi="微软雅黑" w:hint="eastAsia"/>
          <w:color w:val="4D4D4D"/>
        </w:rPr>
        <w:t>Solr</w:t>
      </w:r>
      <w:proofErr w:type="spellEnd"/>
      <w:r>
        <w:rPr>
          <w:rFonts w:ascii="微软雅黑" w:eastAsia="微软雅黑" w:hAnsi="微软雅黑" w:hint="eastAsia"/>
          <w:color w:val="4D4D4D"/>
        </w:rPr>
        <w:t>和Zookeeper的分布式搜索方案，它的主要思想是使用Zookeeper作为集群的配置信息中心。</w:t>
      </w:r>
    </w:p>
    <w:p w:rsidR="00B92039" w:rsidRDefault="00B92039" w:rsidP="00B92039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它有几个特色功能：</w:t>
      </w:r>
    </w:p>
    <w:p w:rsidR="00B92039" w:rsidRDefault="00B92039" w:rsidP="00B92039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1）集中式的配置信息</w:t>
      </w:r>
    </w:p>
    <w:p w:rsidR="00B92039" w:rsidRDefault="00B92039" w:rsidP="00B92039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2）自动容错</w:t>
      </w:r>
    </w:p>
    <w:p w:rsidR="00B92039" w:rsidRDefault="00B92039" w:rsidP="00B92039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3）近实时搜索</w:t>
      </w:r>
    </w:p>
    <w:p w:rsidR="00B92039" w:rsidRDefault="00B92039" w:rsidP="00B92039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4）查询时自动负载均衡</w:t>
      </w:r>
    </w:p>
    <w:p w:rsidR="00B92039" w:rsidRDefault="00B92039" w:rsidP="00B92039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olr</w:t>
      </w:r>
      <w:proofErr w:type="spellEnd"/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安装配置</w:t>
      </w:r>
    </w:p>
    <w:p w:rsidR="0046047E" w:rsidRDefault="00B92039">
      <w:pPr>
        <w:rPr>
          <w:rFonts w:ascii="Arial" w:hAnsi="Arial" w:cs="Arial"/>
          <w:spacing w:val="-3"/>
          <w:sz w:val="26"/>
          <w:szCs w:val="26"/>
          <w:shd w:val="clear" w:color="auto" w:fill="FFFFFF"/>
        </w:rPr>
      </w:pPr>
      <w:r w:rsidRPr="00B92039">
        <w:rPr>
          <w:rFonts w:ascii="Arial" w:hAnsi="Arial" w:cs="Arial" w:hint="eastAsia"/>
          <w:spacing w:val="-3"/>
          <w:sz w:val="26"/>
          <w:szCs w:val="26"/>
          <w:shd w:val="clear" w:color="auto" w:fill="FFFFFF"/>
        </w:rPr>
        <w:t>在已经安装好的</w:t>
      </w:r>
      <w:r w:rsidRPr="00B92039">
        <w:rPr>
          <w:rFonts w:ascii="Arial" w:hAnsi="Arial" w:cs="Arial" w:hint="eastAsia"/>
          <w:spacing w:val="-3"/>
          <w:sz w:val="26"/>
          <w:szCs w:val="26"/>
          <w:shd w:val="clear" w:color="auto" w:fill="FFFFFF"/>
        </w:rPr>
        <w:t>solr</w:t>
      </w:r>
      <w:r w:rsidRPr="00B92039">
        <w:rPr>
          <w:rFonts w:ascii="Arial" w:hAnsi="Arial" w:cs="Arial"/>
          <w:spacing w:val="-3"/>
          <w:sz w:val="26"/>
          <w:szCs w:val="26"/>
          <w:shd w:val="clear" w:color="auto" w:fill="FFFFFF"/>
        </w:rPr>
        <w:t>7.4</w:t>
      </w:r>
      <w:r w:rsidRPr="00B92039">
        <w:rPr>
          <w:rFonts w:ascii="Arial" w:hAnsi="Arial" w:cs="Arial" w:hint="eastAsia"/>
          <w:spacing w:val="-3"/>
          <w:sz w:val="26"/>
          <w:szCs w:val="26"/>
          <w:shd w:val="clear" w:color="auto" w:fill="FFFFFF"/>
        </w:rPr>
        <w:t>中</w:t>
      </w:r>
      <w:r>
        <w:rPr>
          <w:rFonts w:hint="eastAsia"/>
        </w:rPr>
        <w:t>，</w:t>
      </w:r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 run: </w:t>
      </w:r>
      <w:r>
        <w:rPr>
          <w:rStyle w:val="HTML"/>
          <w:rFonts w:ascii="Courier New" w:hAnsi="Courier New" w:cs="Courier New"/>
          <w:sz w:val="26"/>
          <w:szCs w:val="26"/>
          <w:shd w:val="clear" w:color="auto" w:fill="F7F7F8"/>
        </w:rPr>
        <w:t>bin/</w:t>
      </w:r>
      <w:proofErr w:type="spellStart"/>
      <w:r>
        <w:rPr>
          <w:rStyle w:val="HTML"/>
          <w:rFonts w:ascii="Courier New" w:hAnsi="Courier New" w:cs="Courier New"/>
          <w:sz w:val="26"/>
          <w:szCs w:val="26"/>
          <w:shd w:val="clear" w:color="auto" w:fill="F7F7F8"/>
        </w:rPr>
        <w:t>solr</w:t>
      </w:r>
      <w:proofErr w:type="spellEnd"/>
      <w:r>
        <w:rPr>
          <w:rStyle w:val="HTML"/>
          <w:rFonts w:ascii="Courier New" w:hAnsi="Courier New" w:cs="Courier New"/>
          <w:sz w:val="26"/>
          <w:szCs w:val="26"/>
          <w:shd w:val="clear" w:color="auto" w:fill="F7F7F8"/>
        </w:rPr>
        <w:t xml:space="preserve"> start -e cloud</w:t>
      </w:r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 on Unix or MacOS; </w:t>
      </w:r>
      <w:r>
        <w:rPr>
          <w:rStyle w:val="HTML"/>
          <w:rFonts w:ascii="Courier New" w:hAnsi="Courier New" w:cs="Courier New"/>
          <w:sz w:val="26"/>
          <w:szCs w:val="26"/>
          <w:shd w:val="clear" w:color="auto" w:fill="F7F7F8"/>
        </w:rPr>
        <w:t>bin\solr.cmd start -e cloud</w:t>
      </w:r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 on Windows.</w:t>
      </w:r>
    </w:p>
    <w:p w:rsidR="00B92039" w:rsidRDefault="00C87F99">
      <w:r>
        <w:rPr>
          <w:noProof/>
        </w:rPr>
        <w:lastRenderedPageBreak/>
        <w:drawing>
          <wp:inline distT="0" distB="0" distL="0" distR="0" wp14:anchorId="00AFCA0D" wp14:editId="2C9570B8">
            <wp:extent cx="5274310" cy="4354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99" w:rsidRDefault="00C87F99">
      <w:r>
        <w:rPr>
          <w:rFonts w:hint="eastAsia"/>
        </w:rPr>
        <w:t>在运行前确定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是停止工作的，否则会提示端口被占用。通过</w:t>
      </w:r>
      <w:proofErr w:type="spellStart"/>
      <w:r>
        <w:rPr>
          <w:rFonts w:hint="eastAsia"/>
        </w:rPr>
        <w:t>solr</w:t>
      </w:r>
      <w:proofErr w:type="spellEnd"/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-all停止服务</w:t>
      </w:r>
    </w:p>
    <w:p w:rsidR="00C87F99" w:rsidRDefault="00C87F99">
      <w:r>
        <w:rPr>
          <w:rFonts w:hint="eastAsia"/>
        </w:rPr>
        <w:t>运行的过程中，提示输入node1和node2端口号，默认直接回车即可</w:t>
      </w:r>
    </w:p>
    <w:p w:rsidR="00C87F99" w:rsidRDefault="00C87F99">
      <w:r>
        <w:rPr>
          <w:rFonts w:hint="eastAsia"/>
        </w:rPr>
        <w:t>运行过程中提示输入collection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，这里我们输入</w:t>
      </w:r>
      <w:proofErr w:type="spellStart"/>
      <w:r>
        <w:rPr>
          <w:rFonts w:hint="eastAsia"/>
        </w:rPr>
        <w:t>fqadata</w:t>
      </w:r>
      <w:proofErr w:type="spellEnd"/>
      <w:r>
        <w:t xml:space="preserve"> </w:t>
      </w:r>
      <w:r>
        <w:rPr>
          <w:rFonts w:hint="eastAsia"/>
        </w:rPr>
        <w:t>然后回车</w:t>
      </w:r>
    </w:p>
    <w:p w:rsidR="00C87F99" w:rsidRDefault="00C87F99">
      <w:r>
        <w:rPr>
          <w:rFonts w:hint="eastAsia"/>
        </w:rPr>
        <w:t>运行中提示设置shards和replicas，我们都直接默认为2</w:t>
      </w:r>
    </w:p>
    <w:p w:rsidR="00C87F99" w:rsidRDefault="00C87F99">
      <w:r>
        <w:rPr>
          <w:rFonts w:hint="eastAsia"/>
        </w:rPr>
        <w:t>提示选择配置文件，这里也默认为_</w:t>
      </w:r>
      <w:r>
        <w:t>default</w:t>
      </w:r>
    </w:p>
    <w:p w:rsidR="00C87F99" w:rsidRDefault="00C87F99">
      <w:r>
        <w:rPr>
          <w:rFonts w:hint="eastAsia"/>
        </w:rPr>
        <w:t>到此</w:t>
      </w:r>
      <w:proofErr w:type="spellStart"/>
      <w:r>
        <w:rPr>
          <w:rFonts w:hint="eastAsia"/>
        </w:rPr>
        <w:t>solr</w:t>
      </w:r>
      <w:proofErr w:type="spellEnd"/>
      <w:r>
        <w:t xml:space="preserve"> </w:t>
      </w:r>
      <w:r>
        <w:rPr>
          <w:rFonts w:hint="eastAsia"/>
        </w:rPr>
        <w:t>cloud设置完成</w:t>
      </w:r>
    </w:p>
    <w:p w:rsidR="00C87F99" w:rsidRDefault="00C87F99">
      <w:r>
        <w:rPr>
          <w:rFonts w:hint="eastAsia"/>
        </w:rPr>
        <w:t>通过浏览器</w:t>
      </w:r>
      <w:hyperlink r:id="rId5" w:history="1">
        <w:r>
          <w:rPr>
            <w:rStyle w:val="a8"/>
          </w:rPr>
          <w:t>http://172.24.227.247:8983/solr/</w:t>
        </w:r>
      </w:hyperlink>
    </w:p>
    <w:p w:rsidR="00C87F99" w:rsidRDefault="00C87F99">
      <w:r>
        <w:rPr>
          <w:noProof/>
        </w:rPr>
        <w:lastRenderedPageBreak/>
        <w:drawing>
          <wp:inline distT="0" distB="0" distL="0" distR="0" wp14:anchorId="1543A8EF" wp14:editId="6CE3E0F7">
            <wp:extent cx="5172075" cy="5010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99" w:rsidRDefault="00C87F99">
      <w:pPr>
        <w:rPr>
          <w:rFonts w:hint="eastAsia"/>
        </w:rPr>
      </w:pPr>
      <w:r>
        <w:rPr>
          <w:rFonts w:hint="eastAsia"/>
        </w:rPr>
        <w:t>我们在这里选择</w:t>
      </w:r>
      <w:proofErr w:type="spellStart"/>
      <w:r>
        <w:rPr>
          <w:rFonts w:hint="eastAsia"/>
        </w:rPr>
        <w:t>fqadata</w:t>
      </w:r>
      <w:proofErr w:type="spellEnd"/>
      <w:r>
        <w:rPr>
          <w:rFonts w:hint="eastAsia"/>
        </w:rPr>
        <w:t>这个</w:t>
      </w:r>
      <w:proofErr w:type="gramStart"/>
      <w:r>
        <w:rPr>
          <w:rFonts w:hint="eastAsia"/>
        </w:rPr>
        <w:t>刚设置</w:t>
      </w:r>
      <w:proofErr w:type="gramEnd"/>
      <w:r>
        <w:rPr>
          <w:rFonts w:hint="eastAsia"/>
        </w:rPr>
        <w:t>的collection</w:t>
      </w:r>
    </w:p>
    <w:p w:rsidR="003943AA" w:rsidRDefault="003943AA" w:rsidP="003943AA">
      <w:pPr>
        <w:pStyle w:val="2"/>
      </w:pPr>
      <w:r>
        <w:rPr>
          <w:rFonts w:hint="eastAsia"/>
        </w:rPr>
        <w:t>导入数据csv文件</w:t>
      </w:r>
    </w:p>
    <w:p w:rsidR="003943AA" w:rsidRDefault="003943AA">
      <w:r>
        <w:rPr>
          <w:rFonts w:hint="eastAsia"/>
        </w:rPr>
        <w:t>这里采用命令行导入数据，先介绍一下我们的数据文件</w:t>
      </w:r>
    </w:p>
    <w:p w:rsidR="003943AA" w:rsidRPr="003943AA" w:rsidRDefault="003943AA" w:rsidP="003943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9B7C6"/>
          <w:sz w:val="23"/>
          <w:szCs w:val="23"/>
        </w:rPr>
      </w:pPr>
      <w:proofErr w:type="spellStart"/>
      <w:r w:rsidRPr="003943AA">
        <w:rPr>
          <w:rFonts w:ascii="Consolas" w:eastAsia="宋体" w:hAnsi="Consolas" w:cs="宋体"/>
          <w:color w:val="6A8759"/>
          <w:sz w:val="23"/>
          <w:szCs w:val="23"/>
        </w:rPr>
        <w:t>id</w:t>
      </w:r>
      <w:r w:rsidRPr="003943AA">
        <w:rPr>
          <w:rFonts w:ascii="Consolas" w:eastAsia="宋体" w:hAnsi="Consolas" w:cs="宋体"/>
          <w:color w:val="CC7832"/>
          <w:sz w:val="23"/>
          <w:szCs w:val="23"/>
        </w:rPr>
        <w:t>,</w:t>
      </w:r>
      <w:r w:rsidRPr="003943AA">
        <w:rPr>
          <w:rFonts w:ascii="Consolas" w:eastAsia="宋体" w:hAnsi="Consolas" w:cs="宋体"/>
          <w:color w:val="6A8759"/>
          <w:sz w:val="23"/>
          <w:szCs w:val="23"/>
        </w:rPr>
        <w:t>ques</w:t>
      </w:r>
      <w:r w:rsidRPr="003943AA">
        <w:rPr>
          <w:rFonts w:ascii="Consolas" w:eastAsia="宋体" w:hAnsi="Consolas" w:cs="宋体"/>
          <w:color w:val="CC7832"/>
          <w:sz w:val="23"/>
          <w:szCs w:val="23"/>
        </w:rPr>
        <w:t>,</w:t>
      </w:r>
      <w:r w:rsidRPr="003943AA">
        <w:rPr>
          <w:rFonts w:ascii="Consolas" w:eastAsia="宋体" w:hAnsi="Consolas" w:cs="宋体"/>
          <w:color w:val="6A8759"/>
          <w:sz w:val="23"/>
          <w:szCs w:val="23"/>
        </w:rPr>
        <w:t>ans</w:t>
      </w:r>
      <w:proofErr w:type="spellEnd"/>
      <w:r w:rsidRPr="003943AA">
        <w:rPr>
          <w:rFonts w:ascii="Consolas" w:eastAsia="宋体" w:hAnsi="Consolas" w:cs="宋体"/>
          <w:color w:val="6A8759"/>
          <w:sz w:val="23"/>
          <w:szCs w:val="23"/>
        </w:rPr>
        <w:br/>
        <w:t>0</w:t>
      </w:r>
      <w:r w:rsidRPr="003943AA">
        <w:rPr>
          <w:rFonts w:ascii="Consolas" w:eastAsia="宋体" w:hAnsi="Consolas" w:cs="宋体"/>
          <w:color w:val="CC7832"/>
          <w:sz w:val="23"/>
          <w:szCs w:val="23"/>
        </w:rPr>
        <w:t>,</w:t>
      </w:r>
      <w:r w:rsidRPr="003943AA">
        <w:rPr>
          <w:rFonts w:ascii="宋体" w:eastAsia="宋体" w:hAnsi="宋体" w:cs="宋体" w:hint="eastAsia"/>
          <w:color w:val="6A8759"/>
          <w:sz w:val="23"/>
          <w:szCs w:val="23"/>
        </w:rPr>
        <w:t>学生上课注意力不集中怎么办？</w:t>
      </w:r>
      <w:r w:rsidRPr="003943AA">
        <w:rPr>
          <w:rFonts w:ascii="Consolas" w:eastAsia="宋体" w:hAnsi="Consolas" w:cs="宋体"/>
          <w:color w:val="CC7832"/>
          <w:sz w:val="23"/>
          <w:szCs w:val="23"/>
        </w:rPr>
        <w:t>,</w:t>
      </w:r>
      <w:r w:rsidRPr="003943AA">
        <w:rPr>
          <w:rFonts w:ascii="宋体" w:eastAsia="宋体" w:hAnsi="宋体" w:cs="宋体" w:hint="eastAsia"/>
          <w:color w:val="6A8759"/>
          <w:sz w:val="23"/>
          <w:szCs w:val="23"/>
        </w:rPr>
        <w:t>增加师生和生生互动，比如可以在课堂上设计一些小游戏，吸引孩子的注意力，或者通过提问问题把他的注意力转回课堂。</w:t>
      </w:r>
      <w:r w:rsidRPr="003943AA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3943AA">
        <w:rPr>
          <w:rFonts w:ascii="Consolas" w:eastAsia="宋体" w:hAnsi="Consolas" w:cs="宋体"/>
          <w:color w:val="6A8759"/>
          <w:sz w:val="23"/>
          <w:szCs w:val="23"/>
        </w:rPr>
        <w:t>1</w:t>
      </w:r>
      <w:r w:rsidRPr="003943AA">
        <w:rPr>
          <w:rFonts w:ascii="Consolas" w:eastAsia="宋体" w:hAnsi="Consolas" w:cs="宋体"/>
          <w:color w:val="CC7832"/>
          <w:sz w:val="23"/>
          <w:szCs w:val="23"/>
        </w:rPr>
        <w:t>,</w:t>
      </w:r>
      <w:r w:rsidRPr="003943AA">
        <w:rPr>
          <w:rFonts w:ascii="宋体" w:eastAsia="宋体" w:hAnsi="宋体" w:cs="宋体" w:hint="eastAsia"/>
          <w:color w:val="6A8759"/>
          <w:sz w:val="23"/>
          <w:szCs w:val="23"/>
        </w:rPr>
        <w:t>我</w:t>
      </w:r>
      <w:proofErr w:type="gramStart"/>
      <w:r w:rsidRPr="003943AA">
        <w:rPr>
          <w:rFonts w:ascii="宋体" w:eastAsia="宋体" w:hAnsi="宋体" w:cs="宋体" w:hint="eastAsia"/>
          <w:color w:val="6A8759"/>
          <w:sz w:val="23"/>
          <w:szCs w:val="23"/>
        </w:rPr>
        <w:t>该开展</w:t>
      </w:r>
      <w:proofErr w:type="gramEnd"/>
      <w:r w:rsidRPr="003943AA">
        <w:rPr>
          <w:rFonts w:ascii="宋体" w:eastAsia="宋体" w:hAnsi="宋体" w:cs="宋体" w:hint="eastAsia"/>
          <w:color w:val="6A8759"/>
          <w:sz w:val="23"/>
          <w:szCs w:val="23"/>
        </w:rPr>
        <w:t>哪些班级特色活动，让孩子感受到班级的温暖？</w:t>
      </w:r>
      <w:r w:rsidRPr="003943AA">
        <w:rPr>
          <w:rFonts w:ascii="Consolas" w:eastAsia="宋体" w:hAnsi="Consolas" w:cs="宋体"/>
          <w:color w:val="CC7832"/>
          <w:sz w:val="23"/>
          <w:szCs w:val="23"/>
        </w:rPr>
        <w:t>,</w:t>
      </w:r>
      <w:r w:rsidRPr="003943AA">
        <w:rPr>
          <w:rFonts w:ascii="宋体" w:eastAsia="宋体" w:hAnsi="宋体" w:cs="宋体" w:hint="eastAsia"/>
          <w:color w:val="6A8759"/>
          <w:sz w:val="23"/>
          <w:szCs w:val="23"/>
        </w:rPr>
        <w:t>可以举办一些类似读书、朗诵活动。</w:t>
      </w:r>
      <w:r w:rsidRPr="003943AA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3943AA">
        <w:rPr>
          <w:rFonts w:ascii="Consolas" w:eastAsia="宋体" w:hAnsi="Consolas" w:cs="宋体"/>
          <w:color w:val="6A8759"/>
          <w:sz w:val="23"/>
          <w:szCs w:val="23"/>
        </w:rPr>
        <w:t>2</w:t>
      </w:r>
      <w:r w:rsidRPr="003943AA">
        <w:rPr>
          <w:rFonts w:ascii="Consolas" w:eastAsia="宋体" w:hAnsi="Consolas" w:cs="宋体"/>
          <w:color w:val="CC7832"/>
          <w:sz w:val="23"/>
          <w:szCs w:val="23"/>
        </w:rPr>
        <w:t>,</w:t>
      </w:r>
      <w:r w:rsidRPr="003943AA">
        <w:rPr>
          <w:rFonts w:ascii="宋体" w:eastAsia="宋体" w:hAnsi="宋体" w:cs="宋体" w:hint="eastAsia"/>
          <w:color w:val="6A8759"/>
          <w:sz w:val="23"/>
          <w:szCs w:val="23"/>
        </w:rPr>
        <w:t>暑假回来上课孩子精力不集中怎么办？</w:t>
      </w:r>
      <w:r w:rsidRPr="003943AA">
        <w:rPr>
          <w:rFonts w:ascii="Consolas" w:eastAsia="宋体" w:hAnsi="Consolas" w:cs="宋体"/>
          <w:color w:val="CC7832"/>
          <w:sz w:val="23"/>
          <w:szCs w:val="23"/>
        </w:rPr>
        <w:t>,</w:t>
      </w:r>
      <w:r w:rsidRPr="003943AA">
        <w:rPr>
          <w:rFonts w:ascii="宋体" w:eastAsia="宋体" w:hAnsi="宋体" w:cs="宋体" w:hint="eastAsia"/>
          <w:color w:val="6A8759"/>
          <w:sz w:val="23"/>
          <w:szCs w:val="23"/>
        </w:rPr>
        <w:t>用一两节课和孩子们一起回顾有趣的假期生活，尤其是分享他们收获颇多、印象深刻、感悟</w:t>
      </w:r>
      <w:r>
        <w:rPr>
          <w:rFonts w:ascii="宋体" w:eastAsia="宋体" w:hAnsi="宋体" w:cs="宋体" w:hint="eastAsia"/>
          <w:color w:val="6A8759"/>
          <w:sz w:val="23"/>
          <w:szCs w:val="23"/>
        </w:rPr>
        <w:t>。。。</w:t>
      </w:r>
      <w:r w:rsidRPr="003943AA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3943AA">
        <w:rPr>
          <w:rFonts w:ascii="Consolas" w:eastAsia="宋体" w:hAnsi="Consolas" w:cs="宋体"/>
          <w:color w:val="6A8759"/>
          <w:sz w:val="23"/>
          <w:szCs w:val="23"/>
        </w:rPr>
        <w:t>3</w:t>
      </w:r>
      <w:r w:rsidRPr="003943AA">
        <w:rPr>
          <w:rFonts w:ascii="Consolas" w:eastAsia="宋体" w:hAnsi="Consolas" w:cs="宋体"/>
          <w:color w:val="CC7832"/>
          <w:sz w:val="23"/>
          <w:szCs w:val="23"/>
        </w:rPr>
        <w:t>,</w:t>
      </w:r>
      <w:r w:rsidRPr="003943AA">
        <w:rPr>
          <w:rFonts w:ascii="宋体" w:eastAsia="宋体" w:hAnsi="宋体" w:cs="宋体" w:hint="eastAsia"/>
          <w:color w:val="6A8759"/>
          <w:sz w:val="23"/>
          <w:szCs w:val="23"/>
        </w:rPr>
        <w:t>怎样提高学生上课注意力</w:t>
      </w:r>
      <w:r w:rsidRPr="003943AA">
        <w:rPr>
          <w:rFonts w:ascii="Consolas" w:eastAsia="宋体" w:hAnsi="Consolas" w:cs="宋体"/>
          <w:color w:val="CC7832"/>
          <w:sz w:val="23"/>
          <w:szCs w:val="23"/>
        </w:rPr>
        <w:t>,</w:t>
      </w:r>
      <w:r w:rsidRPr="003943AA">
        <w:rPr>
          <w:rFonts w:ascii="宋体" w:eastAsia="宋体" w:hAnsi="宋体" w:cs="宋体" w:hint="eastAsia"/>
          <w:color w:val="6A8759"/>
          <w:sz w:val="23"/>
          <w:szCs w:val="23"/>
        </w:rPr>
        <w:t>老师可以让学生参与互动。</w:t>
      </w:r>
    </w:p>
    <w:p w:rsidR="00AC54E9" w:rsidRDefault="00AC54E9">
      <w:r>
        <w:rPr>
          <w:rFonts w:hint="eastAsia"/>
        </w:rPr>
        <w:t>将这个csv文件上传到bin路径下</w:t>
      </w:r>
    </w:p>
    <w:p w:rsidR="00AC54E9" w:rsidRDefault="00AC54E9">
      <w:r>
        <w:rPr>
          <w:noProof/>
        </w:rPr>
        <w:lastRenderedPageBreak/>
        <w:drawing>
          <wp:inline distT="0" distB="0" distL="0" distR="0" wp14:anchorId="4CE81AA9" wp14:editId="5538ABE4">
            <wp:extent cx="4181475" cy="2495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E9" w:rsidRDefault="00AC54E9">
      <w:pPr>
        <w:rPr>
          <w:rFonts w:hint="eastAsia"/>
        </w:rPr>
      </w:pPr>
      <w:r>
        <w:rPr>
          <w:rFonts w:hint="eastAsia"/>
        </w:rPr>
        <w:t>通过命令post上传文件 其中-c</w:t>
      </w:r>
      <w:r>
        <w:t xml:space="preserve"> </w:t>
      </w:r>
      <w:r>
        <w:rPr>
          <w:rFonts w:hint="eastAsia"/>
        </w:rPr>
        <w:t>后面表明将该数据上传到</w:t>
      </w:r>
      <w:proofErr w:type="spellStart"/>
      <w:r>
        <w:rPr>
          <w:rFonts w:hint="eastAsia"/>
        </w:rPr>
        <w:t>fqadata</w:t>
      </w:r>
      <w:proofErr w:type="spellEnd"/>
      <w:r>
        <w:rPr>
          <w:rFonts w:hint="eastAsia"/>
        </w:rPr>
        <w:t>这个collection，后面是数据的地址</w:t>
      </w:r>
    </w:p>
    <w:p w:rsidR="003943AA" w:rsidRDefault="00AC54E9">
      <w:proofErr w:type="gramStart"/>
      <w:r w:rsidRPr="00AC54E9">
        <w:t>./</w:t>
      </w:r>
      <w:proofErr w:type="gramEnd"/>
      <w:r w:rsidRPr="00AC54E9">
        <w:t xml:space="preserve">bin/post -c </w:t>
      </w:r>
      <w:proofErr w:type="spellStart"/>
      <w:r w:rsidRPr="00AC54E9">
        <w:t>fqadata</w:t>
      </w:r>
      <w:proofErr w:type="spellEnd"/>
      <w:r w:rsidRPr="00AC54E9">
        <w:t xml:space="preserve"> ./bin/FQA_data.csv</w:t>
      </w:r>
    </w:p>
    <w:p w:rsidR="00F75301" w:rsidRDefault="00F75301">
      <w:pPr>
        <w:rPr>
          <w:rFonts w:hint="eastAsia"/>
        </w:rPr>
      </w:pPr>
      <w:r>
        <w:rPr>
          <w:noProof/>
        </w:rPr>
        <w:drawing>
          <wp:inline distT="0" distB="0" distL="0" distR="0" wp14:anchorId="0C89C60D" wp14:editId="45FC4324">
            <wp:extent cx="5274310" cy="7734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4E9" w:rsidRDefault="00AC54E9" w:rsidP="00AC54E9">
      <w:pPr>
        <w:pStyle w:val="2"/>
      </w:pPr>
      <w:r>
        <w:rPr>
          <w:rFonts w:hint="eastAsia"/>
        </w:rPr>
        <w:t>查看上传数据</w:t>
      </w:r>
    </w:p>
    <w:p w:rsidR="00AC54E9" w:rsidRDefault="00AC54E9" w:rsidP="00AC54E9">
      <w:r>
        <w:rPr>
          <w:rFonts w:hint="eastAsia"/>
        </w:rPr>
        <w:t>数据上传后，通过query查看数据如下</w:t>
      </w:r>
    </w:p>
    <w:p w:rsidR="00AC54E9" w:rsidRDefault="00AC54E9" w:rsidP="00AC54E9">
      <w:r>
        <w:rPr>
          <w:noProof/>
        </w:rPr>
        <w:lastRenderedPageBreak/>
        <w:drawing>
          <wp:inline distT="0" distB="0" distL="0" distR="0" wp14:anchorId="4212FEE6" wp14:editId="52288DC5">
            <wp:extent cx="5274310" cy="44208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A3" w:rsidRPr="00AC54E9" w:rsidRDefault="00D269A3" w:rsidP="00AC54E9">
      <w:pPr>
        <w:rPr>
          <w:rFonts w:hint="eastAsia"/>
        </w:rPr>
      </w:pPr>
      <w:r>
        <w:rPr>
          <w:rFonts w:hint="eastAsia"/>
        </w:rPr>
        <w:t>通过查询，发现数据已经上传成功，共334条数据</w:t>
      </w:r>
    </w:p>
    <w:sectPr w:rsidR="00D269A3" w:rsidRPr="00AC5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47E"/>
    <w:rsid w:val="0007424E"/>
    <w:rsid w:val="003943AA"/>
    <w:rsid w:val="0046047E"/>
    <w:rsid w:val="00755B14"/>
    <w:rsid w:val="00A60ECC"/>
    <w:rsid w:val="00AC54E9"/>
    <w:rsid w:val="00AF56E5"/>
    <w:rsid w:val="00B92039"/>
    <w:rsid w:val="00C87F99"/>
    <w:rsid w:val="00D269A3"/>
    <w:rsid w:val="00F303E3"/>
    <w:rsid w:val="00F33E50"/>
    <w:rsid w:val="00F7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794E"/>
  <w15:docId w15:val="{0EE08D5B-795A-48B2-9262-6AE1D3B1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92039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2039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87F9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943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943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72.24.227.247:8983/solr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12261</cp:lastModifiedBy>
  <cp:revision>16</cp:revision>
  <dcterms:created xsi:type="dcterms:W3CDTF">2020-06-03T08:43:00Z</dcterms:created>
  <dcterms:modified xsi:type="dcterms:W3CDTF">2020-08-12T07:51:00Z</dcterms:modified>
</cp:coreProperties>
</file>